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213"/>
        <w:tblW w:w="5521" w:type="pct"/>
        <w:tblBorders>
          <w:bottom w:val="threeDEngrave" w:sz="6" w:space="0" w:color="auto"/>
        </w:tblBorders>
        <w:tblCellMar>
          <w:left w:w="70" w:type="dxa"/>
          <w:right w:w="70" w:type="dxa"/>
        </w:tblCellMar>
        <w:tblLook w:val="0000"/>
      </w:tblPr>
      <w:tblGrid>
        <w:gridCol w:w="5085"/>
        <w:gridCol w:w="5085"/>
      </w:tblGrid>
      <w:tr w:rsidR="00311406" w:rsidRPr="00DD7ADC" w:rsidTr="00311406">
        <w:trPr>
          <w:trHeight w:val="1835"/>
        </w:trPr>
        <w:tc>
          <w:tcPr>
            <w:tcW w:w="2500" w:type="pct"/>
          </w:tcPr>
          <w:p w:rsidR="00311406" w:rsidRPr="0095513B" w:rsidRDefault="00311406" w:rsidP="00311406">
            <w:pPr>
              <w:ind w:right="922"/>
              <w:jc w:val="center"/>
              <w:rPr>
                <w:rFonts w:ascii="Agency FB" w:hAnsi="Agency FB" w:cs="Arial"/>
                <w:b/>
                <w:bCs/>
                <w:noProof/>
                <w:color w:val="222A35"/>
                <w:szCs w:val="24"/>
              </w:rPr>
            </w:pPr>
            <w:r w:rsidRPr="0095513B">
              <w:rPr>
                <w:rFonts w:ascii="Agency FB" w:hAnsi="Agency FB" w:cs="Arial"/>
                <w:b/>
                <w:bCs/>
                <w:caps/>
                <w:noProof/>
                <w:color w:val="222A35"/>
                <w:szCs w:val="24"/>
              </w:rPr>
              <w:t>REPUBLIQUE DU CAMEROUN</w:t>
            </w:r>
          </w:p>
          <w:p w:rsidR="00311406" w:rsidRPr="0095513B" w:rsidRDefault="00311406" w:rsidP="00311406">
            <w:pPr>
              <w:ind w:right="922"/>
              <w:jc w:val="center"/>
              <w:rPr>
                <w:rFonts w:ascii="Agency FB" w:eastAsia="Calibri" w:hAnsi="Agency FB" w:cs="Arial"/>
                <w:b/>
                <w:bCs/>
                <w:noProof/>
                <w:color w:val="222A35"/>
                <w:sz w:val="24"/>
              </w:rPr>
            </w:pPr>
            <w:r w:rsidRPr="0095513B">
              <w:rPr>
                <w:rFonts w:ascii="Agency FB" w:eastAsia="Calibri" w:hAnsi="Agency FB" w:cs="Arial"/>
                <w:b/>
                <w:bCs/>
                <w:noProof/>
                <w:color w:val="222A35"/>
                <w:sz w:val="24"/>
              </w:rPr>
              <w:t>Paix – Travail – Patrie</w:t>
            </w:r>
          </w:p>
          <w:p w:rsidR="00311406" w:rsidRPr="0095513B" w:rsidRDefault="00311406" w:rsidP="00311406">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311406" w:rsidRPr="0095513B" w:rsidRDefault="00311406" w:rsidP="00311406">
            <w:pPr>
              <w:ind w:right="922"/>
              <w:jc w:val="center"/>
              <w:rPr>
                <w:rFonts w:ascii="Agency FB" w:eastAsia="Calibri" w:hAnsi="Agency FB" w:cs="Arial"/>
                <w:b/>
                <w:bCs/>
                <w:noProof/>
                <w:color w:val="222A35"/>
                <w:position w:val="12"/>
                <w:sz w:val="24"/>
              </w:rPr>
            </w:pPr>
            <w:r w:rsidRPr="0095513B">
              <w:rPr>
                <w:rFonts w:ascii="Agency FB" w:eastAsia="Calibri" w:hAnsi="Agency FB" w:cs="Arial"/>
                <w:b/>
                <w:bCs/>
                <w:noProof/>
                <w:color w:val="222A35"/>
                <w:kern w:val="28"/>
                <w:sz w:val="24"/>
              </w:rPr>
              <w:drawing>
                <wp:anchor distT="36576" distB="36576" distL="36576" distR="36576" simplePos="0" relativeHeight="251746304" behindDoc="1" locked="0" layoutInCell="1" allowOverlap="1">
                  <wp:simplePos x="0" y="0"/>
                  <wp:positionH relativeFrom="column">
                    <wp:posOffset>2796540</wp:posOffset>
                  </wp:positionH>
                  <wp:positionV relativeFrom="paragraph">
                    <wp:posOffset>-5715</wp:posOffset>
                  </wp:positionV>
                  <wp:extent cx="1006475" cy="975360"/>
                  <wp:effectExtent l="0" t="0" r="3175" b="0"/>
                  <wp:wrapNone/>
                  <wp:docPr id="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95513B">
              <w:rPr>
                <w:rFonts w:ascii="Agency FB" w:eastAsia="Calibri" w:hAnsi="Agency FB" w:cs="Arial"/>
                <w:b/>
                <w:bCs/>
                <w:noProof/>
                <w:color w:val="222A35"/>
                <w:position w:val="12"/>
                <w:sz w:val="24"/>
              </w:rPr>
              <w:t>REGION DE L’EST</w:t>
            </w:r>
          </w:p>
          <w:p w:rsidR="00311406" w:rsidRPr="0095513B" w:rsidRDefault="00311406" w:rsidP="00311406">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311406" w:rsidRPr="0095513B" w:rsidRDefault="00311406" w:rsidP="00311406">
            <w:pPr>
              <w:ind w:right="922"/>
              <w:jc w:val="center"/>
              <w:rPr>
                <w:rFonts w:ascii="Agency FB" w:hAnsi="Agency FB" w:cs="Arial"/>
                <w:b/>
                <w:bCs/>
                <w:noProof/>
                <w:color w:val="222A35"/>
                <w:szCs w:val="24"/>
              </w:rPr>
            </w:pPr>
            <w:r w:rsidRPr="0095513B">
              <w:rPr>
                <w:rFonts w:ascii="Agency FB" w:hAnsi="Agency FB" w:cs="Arial"/>
                <w:b/>
                <w:bCs/>
                <w:noProof/>
                <w:color w:val="222A35"/>
                <w:szCs w:val="24"/>
              </w:rPr>
              <w:t>DEPARTEMENT DE LA KADEY</w:t>
            </w:r>
          </w:p>
          <w:p w:rsidR="00311406" w:rsidRPr="0095513B" w:rsidRDefault="00311406" w:rsidP="00311406">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311406" w:rsidRPr="0095513B" w:rsidRDefault="00311406" w:rsidP="00311406">
            <w:pPr>
              <w:ind w:right="922"/>
              <w:jc w:val="center"/>
              <w:rPr>
                <w:rFonts w:ascii="Agency FB" w:hAnsi="Agency FB" w:cs="Arial"/>
                <w:b/>
                <w:bCs/>
                <w:noProof/>
                <w:color w:val="222A35"/>
                <w:sz w:val="24"/>
                <w:szCs w:val="24"/>
              </w:rPr>
            </w:pPr>
            <w:r w:rsidRPr="0095513B">
              <w:rPr>
                <w:rFonts w:ascii="Agency FB" w:hAnsi="Agency FB" w:cs="Arial"/>
                <w:b/>
                <w:bCs/>
                <w:noProof/>
                <w:color w:val="222A35"/>
                <w:sz w:val="24"/>
                <w:szCs w:val="24"/>
              </w:rPr>
              <w:t>COMMUNE  DE  KENTZOU</w:t>
            </w:r>
          </w:p>
          <w:p w:rsidR="00311406" w:rsidRPr="0095513B" w:rsidRDefault="00311406" w:rsidP="00311406">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311406" w:rsidRPr="0095513B" w:rsidRDefault="00311406" w:rsidP="00311406">
            <w:pPr>
              <w:ind w:right="922"/>
              <w:jc w:val="center"/>
              <w:rPr>
                <w:rFonts w:ascii="Agency FB" w:hAnsi="Agency FB" w:cs="Arial"/>
                <w:b/>
                <w:bCs/>
                <w:noProof/>
                <w:color w:val="222A35"/>
                <w:szCs w:val="8"/>
              </w:rPr>
            </w:pPr>
            <w:r w:rsidRPr="0095513B">
              <w:rPr>
                <w:rFonts w:ascii="Agency FB" w:hAnsi="Agency FB" w:cs="Arial"/>
                <w:b/>
                <w:bCs/>
                <w:noProof/>
                <w:color w:val="222A35"/>
                <w:szCs w:val="8"/>
              </w:rPr>
              <w:t>SERVICE INTERNE DE GESTION ADMINISTRATIVE DES MARCHES PUBLICS</w:t>
            </w:r>
          </w:p>
        </w:tc>
        <w:tc>
          <w:tcPr>
            <w:tcW w:w="2500" w:type="pct"/>
          </w:tcPr>
          <w:p w:rsidR="00311406" w:rsidRPr="0095513B" w:rsidRDefault="00311406" w:rsidP="00311406">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REPUBLIC OF CAMEROON</w:t>
            </w:r>
          </w:p>
          <w:p w:rsidR="00311406" w:rsidRPr="0095513B" w:rsidRDefault="00311406" w:rsidP="00311406">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Peace – Work – Fatherland</w:t>
            </w:r>
          </w:p>
          <w:p w:rsidR="00311406" w:rsidRPr="0095513B" w:rsidRDefault="00311406" w:rsidP="00311406">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311406" w:rsidRPr="0095513B" w:rsidRDefault="00311406" w:rsidP="00311406">
            <w:pPr>
              <w:ind w:left="1491"/>
              <w:jc w:val="center"/>
              <w:rPr>
                <w:rFonts w:ascii="Agency FB" w:eastAsia="Calibri" w:hAnsi="Agency FB" w:cs="Arial"/>
                <w:b/>
                <w:bCs/>
                <w:noProof/>
                <w:color w:val="222A35"/>
                <w:position w:val="12"/>
                <w:sz w:val="24"/>
                <w:lang w:val="en-US"/>
              </w:rPr>
            </w:pPr>
            <w:r w:rsidRPr="0095513B">
              <w:rPr>
                <w:rFonts w:ascii="Agency FB" w:eastAsia="Calibri" w:hAnsi="Agency FB" w:cs="Arial"/>
                <w:b/>
                <w:bCs/>
                <w:noProof/>
                <w:color w:val="222A35"/>
                <w:position w:val="12"/>
                <w:sz w:val="24"/>
                <w:lang w:val="en-US"/>
              </w:rPr>
              <w:t>EAST REGION</w:t>
            </w:r>
          </w:p>
          <w:p w:rsidR="00311406" w:rsidRPr="0095513B" w:rsidRDefault="00311406" w:rsidP="00311406">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311406" w:rsidRPr="0095513B" w:rsidRDefault="00311406" w:rsidP="00311406">
            <w:pPr>
              <w:ind w:left="1491"/>
              <w:jc w:val="center"/>
              <w:rPr>
                <w:rFonts w:ascii="Agency FB" w:hAnsi="Agency FB" w:cs="Arial"/>
                <w:b/>
                <w:bCs/>
                <w:caps/>
                <w:noProof/>
                <w:color w:val="222A35"/>
                <w:szCs w:val="24"/>
                <w:lang w:val="en-US"/>
              </w:rPr>
            </w:pPr>
            <w:r w:rsidRPr="0095513B">
              <w:rPr>
                <w:rFonts w:ascii="Agency FB" w:hAnsi="Agency FB" w:cs="Arial"/>
                <w:b/>
                <w:bCs/>
                <w:caps/>
                <w:noProof/>
                <w:color w:val="222A35"/>
                <w:szCs w:val="24"/>
                <w:lang w:val="en-US"/>
              </w:rPr>
              <w:t>KADEY DIVISION</w:t>
            </w:r>
          </w:p>
          <w:p w:rsidR="00311406" w:rsidRPr="0095513B" w:rsidRDefault="00311406" w:rsidP="00311406">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311406" w:rsidRPr="0095513B" w:rsidRDefault="00311406" w:rsidP="00311406">
            <w:pPr>
              <w:ind w:left="1491"/>
              <w:jc w:val="center"/>
              <w:rPr>
                <w:rFonts w:ascii="Agency FB" w:hAnsi="Agency FB" w:cs="Arial"/>
                <w:b/>
                <w:bCs/>
                <w:caps/>
                <w:noProof/>
                <w:color w:val="222A35"/>
                <w:sz w:val="24"/>
                <w:szCs w:val="24"/>
                <w:lang w:val="en-US"/>
              </w:rPr>
            </w:pPr>
            <w:r w:rsidRPr="0095513B">
              <w:rPr>
                <w:rFonts w:ascii="Agency FB" w:hAnsi="Agency FB" w:cs="Arial"/>
                <w:b/>
                <w:bCs/>
                <w:caps/>
                <w:noProof/>
                <w:color w:val="222A35"/>
                <w:sz w:val="24"/>
                <w:szCs w:val="24"/>
                <w:lang w:val="en-US"/>
              </w:rPr>
              <w:t>KENTZOU  COUNCIL</w:t>
            </w:r>
          </w:p>
          <w:p w:rsidR="00311406" w:rsidRPr="0095513B" w:rsidRDefault="00311406" w:rsidP="00311406">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311406" w:rsidRPr="0095513B" w:rsidRDefault="00311406" w:rsidP="00311406">
            <w:pPr>
              <w:ind w:left="1491"/>
              <w:jc w:val="center"/>
              <w:rPr>
                <w:rFonts w:ascii="Agency FB" w:hAnsi="Agency FB" w:cs="Arial"/>
                <w:b/>
                <w:caps/>
                <w:noProof/>
                <w:color w:val="222A35"/>
                <w:szCs w:val="8"/>
                <w:lang w:val="en-US"/>
              </w:rPr>
            </w:pPr>
            <w:r w:rsidRPr="0095513B">
              <w:rPr>
                <w:rFonts w:ascii="Agency FB" w:hAnsi="Agency FB" w:cs="Arial"/>
                <w:b/>
                <w:bCs/>
                <w:noProof/>
                <w:color w:val="222A35"/>
                <w:szCs w:val="8"/>
                <w:lang w:val="en-US"/>
              </w:rPr>
              <w:t>INTERNAL ADMINISTRATIVE MANAGEMENT SERVICE FOR PUBLIC CONTRACTS</w:t>
            </w:r>
          </w:p>
        </w:tc>
      </w:tr>
    </w:tbl>
    <w:p w:rsidR="005967C6" w:rsidRPr="00311406" w:rsidRDefault="005967C6" w:rsidP="00311406">
      <w:pPr>
        <w:tabs>
          <w:tab w:val="center" w:pos="4535"/>
          <w:tab w:val="left" w:pos="6374"/>
        </w:tabs>
        <w:spacing w:before="120" w:after="12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tab/>
      </w:r>
      <w:r w:rsidRPr="00C827CE">
        <w:rPr>
          <w:rFonts w:ascii="Arial Narrow" w:hAnsi="Arial Narrow" w:cs="Tahoma"/>
          <w:b/>
          <w:bCs/>
          <w:spacing w:val="-100"/>
          <w:sz w:val="36"/>
          <w:szCs w:val="36"/>
          <w:lang w:val="fr-CM" w:eastAsia="en-US"/>
        </w:rPr>
        <w:tab/>
      </w:r>
    </w:p>
    <w:p w:rsidR="005967C6" w:rsidRPr="00C827CE" w:rsidRDefault="005967C6" w:rsidP="005967C6">
      <w:pPr>
        <w:jc w:val="center"/>
        <w:rPr>
          <w:rFonts w:ascii="Arial Narrow" w:hAnsi="Arial Narrow"/>
          <w:b/>
          <w:sz w:val="32"/>
          <w:szCs w:val="28"/>
          <w:lang w:eastAsia="en-US"/>
        </w:rPr>
      </w:pPr>
      <w:r w:rsidRPr="00C827CE">
        <w:rPr>
          <w:rFonts w:ascii="Arial Narrow" w:hAnsi="Arial Narrow"/>
          <w:b/>
          <w:sz w:val="32"/>
          <w:szCs w:val="28"/>
          <w:lang w:eastAsia="en-US"/>
        </w:rPr>
        <w:t xml:space="preserve">MAITRE D’OUVRAGE: </w:t>
      </w:r>
    </w:p>
    <w:p w:rsidR="005967C6" w:rsidRPr="00C827CE" w:rsidRDefault="005967C6" w:rsidP="005967C6">
      <w:pPr>
        <w:tabs>
          <w:tab w:val="center" w:pos="1843"/>
          <w:tab w:val="center" w:pos="7938"/>
        </w:tabs>
        <w:jc w:val="center"/>
        <w:rPr>
          <w:rFonts w:ascii="Arial Narrow" w:hAnsi="Arial Narrow"/>
          <w:b/>
          <w:sz w:val="44"/>
          <w:szCs w:val="32"/>
          <w:lang w:eastAsia="en-US"/>
        </w:rPr>
      </w:pPr>
      <w:r w:rsidRPr="00C827CE">
        <w:rPr>
          <w:rFonts w:ascii="Arial Narrow" w:hAnsi="Arial Narrow"/>
          <w:b/>
          <w:sz w:val="36"/>
          <w:szCs w:val="24"/>
          <w:lang w:eastAsia="en-US"/>
        </w:rPr>
        <w:t xml:space="preserve">Le Maire de la Commune de </w:t>
      </w:r>
      <w:r w:rsidR="00311406">
        <w:rPr>
          <w:rFonts w:ascii="Arial Narrow" w:hAnsi="Arial Narrow"/>
          <w:b/>
          <w:sz w:val="36"/>
          <w:szCs w:val="24"/>
          <w:lang w:eastAsia="en-US"/>
        </w:rPr>
        <w:t>KENTZOU</w:t>
      </w:r>
    </w:p>
    <w:p w:rsidR="005967C6" w:rsidRPr="00C827CE" w:rsidRDefault="005967C6" w:rsidP="005967C6">
      <w:pPr>
        <w:tabs>
          <w:tab w:val="center" w:pos="1843"/>
          <w:tab w:val="center" w:pos="7938"/>
        </w:tabs>
        <w:jc w:val="center"/>
        <w:rPr>
          <w:rFonts w:ascii="Arial Narrow" w:hAnsi="Arial Narrow"/>
          <w:b/>
          <w:sz w:val="32"/>
          <w:szCs w:val="32"/>
          <w:lang w:val="fr-CM" w:eastAsia="en-US"/>
        </w:rPr>
      </w:pPr>
    </w:p>
    <w:p w:rsidR="005967C6" w:rsidRPr="00C827CE" w:rsidRDefault="005967C6" w:rsidP="005967C6">
      <w:pPr>
        <w:tabs>
          <w:tab w:val="center" w:pos="1843"/>
          <w:tab w:val="center" w:pos="7938"/>
        </w:tabs>
        <w:jc w:val="center"/>
        <w:rPr>
          <w:rFonts w:ascii="Arial Narrow" w:hAnsi="Arial Narrow"/>
          <w:b/>
          <w:sz w:val="32"/>
          <w:szCs w:val="32"/>
          <w:lang w:val="fr-CM" w:eastAsia="en-US"/>
        </w:rPr>
      </w:pPr>
    </w:p>
    <w:p w:rsidR="005967C6" w:rsidRPr="00C827CE" w:rsidRDefault="005967C6" w:rsidP="005967C6">
      <w:pPr>
        <w:tabs>
          <w:tab w:val="center" w:pos="1843"/>
          <w:tab w:val="center" w:pos="7938"/>
        </w:tabs>
        <w:jc w:val="center"/>
        <w:rPr>
          <w:rFonts w:ascii="Arial Narrow" w:hAnsi="Arial Narrow"/>
          <w:b/>
          <w:sz w:val="32"/>
          <w:szCs w:val="32"/>
          <w:lang w:val="fr-CM" w:eastAsia="en-US"/>
        </w:rPr>
      </w:pPr>
      <w:r w:rsidRPr="00C827CE">
        <w:rPr>
          <w:rFonts w:ascii="Arial Narrow" w:hAnsi="Arial Narrow"/>
          <w:b/>
          <w:sz w:val="32"/>
          <w:szCs w:val="32"/>
          <w:lang w:val="fr-CM" w:eastAsia="en-US"/>
        </w:rPr>
        <w:t xml:space="preserve">COMMISSION INTERNE DE PASSATION DES MARCHES PUBLICS DE LA COMMUNE DE </w:t>
      </w:r>
      <w:r w:rsidR="00311406">
        <w:rPr>
          <w:rFonts w:ascii="Arial Narrow" w:hAnsi="Arial Narrow"/>
          <w:b/>
          <w:sz w:val="36"/>
          <w:szCs w:val="24"/>
          <w:lang w:eastAsia="en-US"/>
        </w:rPr>
        <w:t>KENTZOU</w:t>
      </w:r>
    </w:p>
    <w:p w:rsidR="005967C6" w:rsidRPr="00C827CE" w:rsidRDefault="005967C6" w:rsidP="005967C6">
      <w:pPr>
        <w:tabs>
          <w:tab w:val="center" w:pos="1843"/>
          <w:tab w:val="center" w:pos="7938"/>
        </w:tabs>
        <w:jc w:val="center"/>
        <w:rPr>
          <w:rFonts w:ascii="Arial Narrow" w:hAnsi="Arial Narrow"/>
          <w:b/>
          <w:sz w:val="32"/>
          <w:szCs w:val="32"/>
          <w:lang w:val="fr-CM" w:eastAsia="en-US"/>
        </w:rPr>
      </w:pPr>
    </w:p>
    <w:p w:rsidR="005967C6" w:rsidRPr="00C827CE" w:rsidRDefault="005967C6" w:rsidP="005967C6">
      <w:pPr>
        <w:tabs>
          <w:tab w:val="center" w:pos="1843"/>
          <w:tab w:val="center" w:pos="7938"/>
        </w:tabs>
        <w:jc w:val="center"/>
        <w:rPr>
          <w:rFonts w:ascii="Arial Narrow" w:hAnsi="Arial Narrow"/>
          <w:b/>
          <w:sz w:val="32"/>
          <w:szCs w:val="32"/>
          <w:lang w:val="fr-CM" w:eastAsia="en-US"/>
        </w:rPr>
      </w:pPr>
    </w:p>
    <w:p w:rsidR="005967C6" w:rsidRPr="00C827CE" w:rsidRDefault="005967C6" w:rsidP="005967C6">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40"/>
          <w:szCs w:val="40"/>
          <w:lang w:val="fr-CM" w:eastAsia="en-US"/>
        </w:rPr>
      </w:pPr>
      <w:r w:rsidRPr="00C827CE">
        <w:rPr>
          <w:rFonts w:ascii="Arial Narrow" w:hAnsi="Arial Narrow"/>
          <w:b/>
          <w:sz w:val="40"/>
          <w:szCs w:val="40"/>
          <w:lang w:val="fr-CM" w:eastAsia="en-US"/>
        </w:rPr>
        <w:t>DOSSIER D’APPEL D’OFFRES NATIONAL OUVERT</w:t>
      </w:r>
    </w:p>
    <w:p w:rsidR="005967C6" w:rsidRPr="00C827CE" w:rsidRDefault="00E233A4" w:rsidP="005967C6">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40"/>
          <w:szCs w:val="40"/>
          <w:lang w:val="fr-CM" w:eastAsia="en-US"/>
        </w:rPr>
      </w:pPr>
      <w:r>
        <w:rPr>
          <w:rFonts w:ascii="Arial Narrow" w:hAnsi="Arial Narrow"/>
          <w:b/>
          <w:sz w:val="40"/>
          <w:szCs w:val="40"/>
          <w:lang w:val="fr-CM" w:eastAsia="en-US"/>
        </w:rPr>
        <w:t xml:space="preserve">N° </w:t>
      </w:r>
      <w:r w:rsidRPr="00E233A4">
        <w:rPr>
          <w:rFonts w:ascii="Arial Narrow" w:hAnsi="Arial Narrow"/>
          <w:b/>
          <w:color w:val="FF0000"/>
          <w:sz w:val="40"/>
          <w:szCs w:val="40"/>
          <w:lang w:val="fr-CM" w:eastAsia="en-US"/>
        </w:rPr>
        <w:t>0</w:t>
      </w:r>
      <w:r w:rsidR="00FD09C9">
        <w:rPr>
          <w:rFonts w:ascii="Arial Narrow" w:hAnsi="Arial Narrow"/>
          <w:b/>
          <w:color w:val="FF0000"/>
          <w:sz w:val="40"/>
          <w:szCs w:val="40"/>
          <w:lang w:val="fr-CM" w:eastAsia="en-US"/>
        </w:rPr>
        <w:t>13</w:t>
      </w:r>
      <w:r w:rsidR="005967C6" w:rsidRPr="00C827CE">
        <w:rPr>
          <w:rFonts w:ascii="Arial Narrow" w:hAnsi="Arial Narrow"/>
          <w:b/>
          <w:sz w:val="40"/>
          <w:szCs w:val="40"/>
          <w:lang w:val="fr-CM" w:eastAsia="en-US"/>
        </w:rPr>
        <w:t>/</w:t>
      </w:r>
      <w:r w:rsidR="007E7D92">
        <w:rPr>
          <w:rFonts w:ascii="Arial Narrow" w:hAnsi="Arial Narrow"/>
          <w:b/>
          <w:sz w:val="40"/>
          <w:szCs w:val="40"/>
          <w:lang w:val="fr-CM" w:eastAsia="en-US"/>
        </w:rPr>
        <w:t>AONO/</w:t>
      </w:r>
      <w:r w:rsidR="00311406">
        <w:rPr>
          <w:rFonts w:ascii="Arial Narrow" w:hAnsi="Arial Narrow"/>
          <w:b/>
          <w:sz w:val="40"/>
          <w:szCs w:val="40"/>
          <w:lang w:val="fr-CM" w:eastAsia="en-US"/>
        </w:rPr>
        <w:t>RE/ DK/</w:t>
      </w:r>
      <w:r w:rsidR="007E7D92">
        <w:rPr>
          <w:rFonts w:ascii="Arial Narrow" w:hAnsi="Arial Narrow"/>
          <w:b/>
          <w:sz w:val="40"/>
          <w:szCs w:val="40"/>
          <w:lang w:val="fr-CM" w:eastAsia="en-US"/>
        </w:rPr>
        <w:t>C-</w:t>
      </w:r>
      <w:r w:rsidR="00311406">
        <w:rPr>
          <w:rFonts w:ascii="Arial Narrow" w:hAnsi="Arial Narrow"/>
          <w:b/>
          <w:sz w:val="40"/>
          <w:szCs w:val="40"/>
          <w:lang w:val="fr-CM" w:eastAsia="en-US"/>
        </w:rPr>
        <w:t>KTZOU</w:t>
      </w:r>
      <w:r w:rsidR="007E7D92">
        <w:rPr>
          <w:rFonts w:ascii="Arial Narrow" w:hAnsi="Arial Narrow"/>
          <w:b/>
          <w:sz w:val="40"/>
          <w:szCs w:val="40"/>
          <w:lang w:val="fr-CM" w:eastAsia="en-US"/>
        </w:rPr>
        <w:t>/SG/</w:t>
      </w:r>
      <w:r w:rsidR="00311406">
        <w:rPr>
          <w:rFonts w:ascii="Arial Narrow" w:hAnsi="Arial Narrow"/>
          <w:b/>
          <w:sz w:val="40"/>
          <w:szCs w:val="40"/>
          <w:lang w:val="fr-CM" w:eastAsia="en-US"/>
        </w:rPr>
        <w:t>SIGAMP/CIPM/2026</w:t>
      </w:r>
      <w:r w:rsidR="007E7D92">
        <w:rPr>
          <w:rFonts w:ascii="Arial Narrow" w:hAnsi="Arial Narrow"/>
          <w:b/>
          <w:sz w:val="40"/>
          <w:szCs w:val="40"/>
          <w:lang w:val="fr-CM" w:eastAsia="en-US"/>
        </w:rPr>
        <w:t xml:space="preserve"> DU </w:t>
      </w:r>
      <w:r w:rsidR="00B11D13">
        <w:rPr>
          <w:rFonts w:ascii="Arial Narrow" w:hAnsi="Arial Narrow"/>
          <w:b/>
          <w:color w:val="FF0000"/>
          <w:sz w:val="40"/>
          <w:szCs w:val="40"/>
          <w:lang w:val="fr-CM" w:eastAsia="en-US"/>
        </w:rPr>
        <w:t>19</w:t>
      </w:r>
      <w:r w:rsidR="00FD09C9">
        <w:rPr>
          <w:rFonts w:ascii="Arial Narrow" w:hAnsi="Arial Narrow"/>
          <w:b/>
          <w:color w:val="FF0000"/>
          <w:sz w:val="40"/>
          <w:szCs w:val="40"/>
          <w:lang w:val="fr-CM" w:eastAsia="en-US"/>
        </w:rPr>
        <w:t>/ 06</w:t>
      </w:r>
      <w:r w:rsidRPr="00E233A4">
        <w:rPr>
          <w:rFonts w:ascii="Arial Narrow" w:hAnsi="Arial Narrow"/>
          <w:b/>
          <w:color w:val="FF0000"/>
          <w:sz w:val="40"/>
          <w:szCs w:val="40"/>
          <w:lang w:val="fr-CM" w:eastAsia="en-US"/>
        </w:rPr>
        <w:t>/2026</w:t>
      </w:r>
    </w:p>
    <w:p w:rsidR="005967C6" w:rsidRPr="00664DA4" w:rsidRDefault="005F7208" w:rsidP="00664DA4">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40"/>
          <w:szCs w:val="40"/>
          <w:lang w:val="fr-CM" w:eastAsia="en-US"/>
        </w:rPr>
      </w:pPr>
      <w:r>
        <w:rPr>
          <w:rFonts w:ascii="Arial Narrow" w:hAnsi="Arial Narrow"/>
          <w:b/>
          <w:sz w:val="40"/>
          <w:szCs w:val="40"/>
          <w:lang w:val="fr-CM" w:eastAsia="en-US"/>
        </w:rPr>
        <w:t xml:space="preserve">POUR L’EXECUTION DES TRAVAUX </w:t>
      </w:r>
      <w:r w:rsidR="00FD09C9">
        <w:rPr>
          <w:rFonts w:ascii="Arial Narrow" w:hAnsi="Arial Narrow"/>
          <w:b/>
          <w:sz w:val="40"/>
          <w:szCs w:val="40"/>
          <w:lang w:val="fr-CM" w:eastAsia="en-US"/>
        </w:rPr>
        <w:t>D’ACHEVEMENT DE L’ABATTOIR DE LOLO</w:t>
      </w:r>
      <w:r>
        <w:rPr>
          <w:rFonts w:ascii="Arial Narrow" w:hAnsi="Arial Narrow"/>
          <w:b/>
          <w:sz w:val="40"/>
          <w:szCs w:val="40"/>
          <w:lang w:val="fr-CM" w:eastAsia="en-US"/>
        </w:rPr>
        <w:t xml:space="preserve">DANS LA COMMUNE DE </w:t>
      </w:r>
      <w:r w:rsidR="00311406">
        <w:rPr>
          <w:rFonts w:ascii="Arial Narrow" w:hAnsi="Arial Narrow"/>
          <w:b/>
          <w:sz w:val="36"/>
          <w:szCs w:val="24"/>
          <w:lang w:eastAsia="en-US"/>
        </w:rPr>
        <w:t>KENTZOU</w:t>
      </w:r>
      <w:r>
        <w:rPr>
          <w:rFonts w:ascii="Arial Narrow" w:hAnsi="Arial Narrow"/>
          <w:b/>
          <w:sz w:val="40"/>
          <w:szCs w:val="40"/>
          <w:lang w:val="fr-CM" w:eastAsia="en-US"/>
        </w:rPr>
        <w:t xml:space="preserve">, DEPARTEMENT DE LA </w:t>
      </w:r>
      <w:r w:rsidR="00311406">
        <w:rPr>
          <w:rFonts w:ascii="Arial Narrow" w:hAnsi="Arial Narrow"/>
          <w:b/>
          <w:sz w:val="40"/>
          <w:szCs w:val="40"/>
          <w:lang w:val="fr-CM" w:eastAsia="en-US"/>
        </w:rPr>
        <w:t>KADEY</w:t>
      </w:r>
      <w:r>
        <w:rPr>
          <w:rFonts w:ascii="Arial Narrow" w:hAnsi="Arial Narrow"/>
          <w:b/>
          <w:sz w:val="40"/>
          <w:szCs w:val="40"/>
          <w:lang w:val="fr-CM" w:eastAsia="en-US"/>
        </w:rPr>
        <w:t>, REGION DE L’EST</w:t>
      </w:r>
      <w:r w:rsidR="007E7D92">
        <w:rPr>
          <w:rFonts w:ascii="Arial Narrow" w:hAnsi="Arial Narrow"/>
          <w:b/>
          <w:sz w:val="40"/>
          <w:szCs w:val="40"/>
          <w:lang w:val="fr-CM" w:eastAsia="en-US"/>
        </w:rPr>
        <w:t xml:space="preserve">. </w:t>
      </w:r>
    </w:p>
    <w:p w:rsidR="005967C6" w:rsidRPr="00C827CE" w:rsidRDefault="005967C6" w:rsidP="005967C6">
      <w:pPr>
        <w:tabs>
          <w:tab w:val="center" w:pos="1843"/>
          <w:tab w:val="center" w:pos="7513"/>
        </w:tabs>
        <w:rPr>
          <w:rFonts w:ascii="Arial Narrow" w:hAnsi="Arial Narrow"/>
          <w:b/>
          <w:sz w:val="24"/>
          <w:szCs w:val="24"/>
          <w:u w:val="single"/>
          <w:lang w:val="fr-CM" w:eastAsia="en-US"/>
        </w:rPr>
      </w:pPr>
    </w:p>
    <w:p w:rsidR="005967C6" w:rsidRDefault="005967C6" w:rsidP="005967C6">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Financement:</w:t>
      </w:r>
      <w:r w:rsidRPr="00C827CE">
        <w:rPr>
          <w:rFonts w:ascii="Arial Narrow" w:hAnsi="Arial Narrow"/>
          <w:b/>
          <w:sz w:val="28"/>
          <w:szCs w:val="24"/>
          <w:lang w:val="fr-CM" w:eastAsia="en-US"/>
        </w:rPr>
        <w:t xml:space="preserve"> Budget d’Investissement Public (BIP), Exercice </w:t>
      </w:r>
      <w:r w:rsidR="007E7D92">
        <w:rPr>
          <w:rFonts w:ascii="Arial Narrow" w:hAnsi="Arial Narrow"/>
          <w:b/>
          <w:sz w:val="28"/>
          <w:szCs w:val="24"/>
          <w:lang w:val="fr-CM" w:eastAsia="en-US"/>
        </w:rPr>
        <w:t>2026</w:t>
      </w:r>
    </w:p>
    <w:p w:rsidR="00C368B8" w:rsidRPr="00C827CE" w:rsidRDefault="00C368B8" w:rsidP="005967C6">
      <w:pPr>
        <w:tabs>
          <w:tab w:val="center" w:pos="1843"/>
          <w:tab w:val="center" w:pos="7513"/>
        </w:tabs>
        <w:jc w:val="center"/>
        <w:rPr>
          <w:rFonts w:ascii="Arial Narrow" w:hAnsi="Arial Narrow"/>
          <w:b/>
          <w:sz w:val="28"/>
          <w:szCs w:val="24"/>
          <w:lang w:val="fr-CM" w:eastAsia="en-US"/>
        </w:rPr>
      </w:pPr>
    </w:p>
    <w:p w:rsidR="005967C6" w:rsidRPr="00C827CE" w:rsidRDefault="005967C6" w:rsidP="00FD09C9">
      <w:pPr>
        <w:tabs>
          <w:tab w:val="center" w:pos="1843"/>
          <w:tab w:val="center" w:pos="7513"/>
        </w:tabs>
        <w:rPr>
          <w:rFonts w:ascii="Arial Narrow" w:hAnsi="Arial Narrow"/>
          <w:b/>
          <w:sz w:val="28"/>
          <w:szCs w:val="24"/>
          <w:lang w:val="fr-CM" w:eastAsia="en-US"/>
        </w:rPr>
      </w:pPr>
      <w:r w:rsidRPr="00FD09C9">
        <w:rPr>
          <w:rFonts w:ascii="Arial Narrow" w:hAnsi="Arial Narrow"/>
          <w:b/>
          <w:sz w:val="28"/>
          <w:szCs w:val="24"/>
          <w:u w:val="single"/>
          <w:lang w:val="fr-CM" w:eastAsia="en-US"/>
        </w:rPr>
        <w:t>Imputation</w:t>
      </w:r>
      <w:r w:rsidRPr="00FD09C9">
        <w:rPr>
          <w:rFonts w:ascii="Arial Narrow" w:hAnsi="Arial Narrow"/>
          <w:b/>
          <w:sz w:val="28"/>
          <w:szCs w:val="24"/>
          <w:lang w:val="fr-CM" w:eastAsia="en-US"/>
        </w:rPr>
        <w:t>:</w:t>
      </w:r>
      <w:r w:rsidRPr="00C827CE">
        <w:rPr>
          <w:rFonts w:ascii="Arial Narrow" w:hAnsi="Arial Narrow"/>
          <w:b/>
          <w:sz w:val="28"/>
          <w:szCs w:val="24"/>
          <w:lang w:val="fr-CM" w:eastAsia="en-US"/>
        </w:rPr>
        <w:tab/>
        <w:t xml:space="preserve"> ______________________</w:t>
      </w:r>
    </w:p>
    <w:p w:rsidR="005967C6" w:rsidRPr="00C827CE" w:rsidRDefault="005967C6" w:rsidP="005967C6">
      <w:pPr>
        <w:spacing w:before="200" w:line="276" w:lineRule="auto"/>
        <w:jc w:val="center"/>
        <w:rPr>
          <w:rFonts w:ascii="Arial Narrow" w:hAnsi="Arial Narrow"/>
          <w:b/>
          <w:sz w:val="28"/>
          <w:szCs w:val="24"/>
          <w:lang w:val="fr-CM" w:eastAsia="en-US"/>
        </w:rPr>
      </w:pPr>
    </w:p>
    <w:p w:rsidR="005967C6" w:rsidRPr="00C827CE" w:rsidRDefault="00220A83" w:rsidP="005967C6">
      <w:pPr>
        <w:spacing w:before="200" w:line="276" w:lineRule="auto"/>
        <w:jc w:val="center"/>
        <w:rPr>
          <w:rFonts w:ascii="Arial Narrow" w:hAnsi="Arial Narrow"/>
          <w:b/>
          <w:sz w:val="28"/>
          <w:szCs w:val="24"/>
          <w:lang w:val="fr-CM" w:eastAsia="en-US"/>
        </w:rPr>
      </w:pPr>
      <w:r w:rsidRPr="00220A83">
        <w:rPr>
          <w:rFonts w:ascii="Arial Narrow" w:hAnsi="Arial Narrow" w:cs="Tahoma"/>
          <w:b/>
          <w:i/>
          <w:noProof/>
          <w:sz w:val="44"/>
          <w:szCs w:val="24"/>
        </w:rPr>
      </w:r>
      <w:r w:rsidRPr="00220A83">
        <w:rPr>
          <w:rFonts w:ascii="Arial Narrow" w:hAnsi="Arial Narrow" w:cs="Tahoma"/>
          <w:b/>
          <w:i/>
          <w:noProof/>
          <w:sz w:val="44"/>
          <w:szCs w:val="24"/>
        </w:rPr>
        <w:pict>
          <v:shapetype id="_x0000_t202" coordsize="21600,21600" o:spt="202" path="m,l,21600r21600,l21600,xe">
            <v:stroke joinstyle="miter"/>
            <v:path gradientshapeok="t" o:connecttype="rect"/>
          </v:shapetype>
          <v:shape id="WordArt 1" o:spid="_x0000_s1044" type="#_x0000_t202" style="width:453.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" filled="f" stroked="f">
            <o:lock v:ext="edit" shapetype="t"/>
            <v:textbox style="mso-fit-shape-to-text:t">
              <w:txbxContent>
                <w:p w:rsidR="00A11056" w:rsidRPr="006D3820" w:rsidRDefault="00A11056" w:rsidP="005967C6">
                  <w:pPr>
                    <w:pStyle w:val="NormalWeb"/>
                    <w:spacing w:before="0" w:beforeAutospacing="0" w:after="0" w:afterAutospacing="0"/>
                    <w:jc w:val="center"/>
                    <w:rPr>
                      <w:sz w:val="18"/>
                    </w:rPr>
                  </w:pPr>
                  <w:r w:rsidRPr="005967C6">
                    <w:rPr>
                      <w:rFonts w:ascii="Gill Sans Ultra Bold" w:hAnsi="Gill Sans Ultra Bold"/>
                      <w:color w:val="B8CCE4"/>
                      <w:sz w:val="48"/>
                      <w:szCs w:val="72"/>
                    </w:rPr>
                    <w:t>DOSSIER D’APPEL D’OFFRES</w:t>
                  </w:r>
                </w:p>
              </w:txbxContent>
            </v:textbox>
            <w10:wrap type="none"/>
            <w10:anchorlock/>
          </v:shape>
        </w:pict>
      </w:r>
    </w:p>
    <w:p w:rsidR="005967C6" w:rsidRPr="00C827CE" w:rsidRDefault="00220A83" w:rsidP="005967C6">
      <w:pPr>
        <w:spacing w:before="200" w:line="276" w:lineRule="auto"/>
        <w:jc w:val="center"/>
        <w:rPr>
          <w:rFonts w:ascii="Arial Narrow" w:hAnsi="Arial Narrow"/>
          <w:b/>
          <w:sz w:val="72"/>
          <w:szCs w:val="72"/>
          <w:lang w:val="fr-CM" w:eastAsia="en-US"/>
        </w:rPr>
      </w:pPr>
      <w:r w:rsidRPr="00220A83">
        <w:rPr>
          <w:rFonts w:ascii="Arial Narrow" w:hAnsi="Arial Narrow"/>
          <w:noProof/>
          <w:sz w:val="24"/>
          <w:szCs w:val="24"/>
        </w:rPr>
        <w:pict>
          <v:shape id="Zone de texte 195" o:spid="_x0000_s1027" type="#_x0000_t202" style="position:absolute;left:0;text-align:left;margin-left:0;margin-top:34.15pt;width:2in;height:65.85pt;z-index:25166540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" filled="f" stroked="f">
            <v:textbox>
              <w:txbxContent>
                <w:p w:rsidR="00A11056" w:rsidRPr="007E7D92" w:rsidRDefault="00A11056" w:rsidP="005967C6">
                  <w:pPr>
                    <w:spacing w:before="200" w:line="276" w:lineRule="auto"/>
                    <w:jc w:val="center"/>
                    <w:rPr>
                      <w:rFonts w:ascii="Arial Black" w:hAnsi="Arial Black"/>
                      <w:color w:val="000000"/>
                      <w:sz w:val="72"/>
                      <w:szCs w:val="72"/>
                      <w:lang w:val="fr-CM"/>
                    </w:rPr>
                  </w:pPr>
                  <w:r>
                    <w:rPr>
                      <w:rFonts w:ascii="Arial Black" w:hAnsi="Arial Black"/>
                      <w:color w:val="000000"/>
                      <w:sz w:val="72"/>
                      <w:szCs w:val="72"/>
                      <w:lang w:val="fr-CM"/>
                    </w:rPr>
                    <w:t>JUIN</w:t>
                  </w:r>
                  <w:r w:rsidRPr="007E7D92">
                    <w:rPr>
                      <w:rFonts w:ascii="Arial Black" w:hAnsi="Arial Black"/>
                      <w:color w:val="000000"/>
                      <w:sz w:val="72"/>
                      <w:szCs w:val="72"/>
                      <w:lang w:val="fr-CM"/>
                    </w:rPr>
                    <w:t xml:space="preserve"> 2026</w:t>
                  </w:r>
                </w:p>
              </w:txbxContent>
            </v:textbox>
            <w10:wrap type="square" anchorx="margin"/>
          </v:shape>
        </w:pict>
      </w:r>
    </w:p>
    <w:p w:rsidR="005967C6" w:rsidRPr="00C827CE" w:rsidRDefault="005967C6" w:rsidP="005967C6">
      <w:pPr>
        <w:spacing w:before="200" w:line="276" w:lineRule="auto"/>
        <w:jc w:val="center"/>
        <w:rPr>
          <w:rFonts w:ascii="Arial Narrow" w:hAnsi="Arial Narrow"/>
          <w:b/>
          <w:sz w:val="28"/>
          <w:szCs w:val="24"/>
          <w:u w:val="single"/>
          <w:lang w:val="fr-CM" w:eastAsia="en-US"/>
        </w:rPr>
      </w:pPr>
    </w:p>
    <w:p w:rsidR="009329D7" w:rsidRPr="00C827CE" w:rsidRDefault="005967C6" w:rsidP="005967C6">
      <w:pPr>
        <w:pStyle w:val="Corpsdetexte"/>
        <w:rPr>
          <w:rFonts w:ascii="Arial Narrow" w:hAnsi="Arial Narrow" w:cs="Tahoma"/>
          <w:lang w:val="en-US"/>
        </w:rPr>
      </w:pPr>
      <w:r w:rsidRPr="00C827CE">
        <w:rPr>
          <w:rFonts w:ascii="Arial Narrow" w:hAnsi="Arial Narrow"/>
          <w:b/>
          <w:sz w:val="28"/>
          <w:szCs w:val="24"/>
          <w:lang w:val="fr-CM" w:eastAsia="en-US"/>
        </w:rPr>
        <w:br w:type="page"/>
      </w:r>
    </w:p>
    <w:p w:rsidR="000C019E" w:rsidRPr="00C827CE" w:rsidRDefault="000C019E" w:rsidP="00F70624">
      <w:pPr>
        <w:spacing w:before="120" w:after="120"/>
        <w:jc w:val="center"/>
        <w:rPr>
          <w:rFonts w:ascii="Arial Narrow" w:hAnsi="Arial Narrow" w:cs="Calibri"/>
          <w:b/>
          <w:i/>
          <w:sz w:val="32"/>
          <w:szCs w:val="32"/>
          <w:u w:val="single"/>
        </w:rPr>
      </w:pPr>
      <w:r w:rsidRPr="00C827CE">
        <w:rPr>
          <w:rFonts w:ascii="Arial Narrow" w:hAnsi="Arial Narrow" w:cs="Calibri"/>
          <w:b/>
          <w:i/>
          <w:sz w:val="32"/>
          <w:szCs w:val="32"/>
          <w:u w:val="single"/>
        </w:rPr>
        <w:lastRenderedPageBreak/>
        <w:t>SOMMAIRE</w:t>
      </w:r>
    </w:p>
    <w:p w:rsidR="006971E4" w:rsidRPr="00C827CE" w:rsidRDefault="006971E4" w:rsidP="00F70624">
      <w:pPr>
        <w:spacing w:before="120" w:after="120"/>
        <w:rPr>
          <w:rFonts w:ascii="Arial Narrow" w:hAnsi="Arial Narrow" w:cs="Calibri"/>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7370"/>
        <w:gridCol w:w="992"/>
      </w:tblGrid>
      <w:tr w:rsidR="00B828E5" w:rsidRPr="00217E96" w:rsidTr="00217E96">
        <w:trPr>
          <w:jc w:val="center"/>
        </w:trPr>
        <w:tc>
          <w:tcPr>
            <w:tcW w:w="1417" w:type="dxa"/>
            <w:vAlign w:val="center"/>
          </w:tcPr>
          <w:p w:rsidR="00B828E5" w:rsidRPr="00217E96" w:rsidRDefault="00B828E5" w:rsidP="007650C1">
            <w:pPr>
              <w:spacing w:before="120" w:after="120"/>
              <w:jc w:val="right"/>
              <w:rPr>
                <w:rFonts w:ascii="Arial Narrow" w:hAnsi="Arial Narrow" w:cs="Tahoma"/>
                <w:sz w:val="24"/>
                <w:szCs w:val="24"/>
              </w:rPr>
            </w:pPr>
            <w:r w:rsidRPr="00217E96">
              <w:rPr>
                <w:rFonts w:ascii="Arial Narrow" w:hAnsi="Arial Narrow" w:cs="Tahoma"/>
                <w:sz w:val="24"/>
                <w:szCs w:val="24"/>
              </w:rPr>
              <w:t>Pièce n°1 :</w:t>
            </w:r>
          </w:p>
        </w:tc>
        <w:tc>
          <w:tcPr>
            <w:tcW w:w="7370" w:type="dxa"/>
          </w:tcPr>
          <w:p w:rsidR="00B828E5" w:rsidRPr="00217E96" w:rsidRDefault="00B828E5" w:rsidP="0059282E">
            <w:pPr>
              <w:spacing w:before="120" w:after="120"/>
              <w:jc w:val="both"/>
              <w:rPr>
                <w:rFonts w:ascii="Arial Narrow" w:hAnsi="Arial Narrow" w:cs="Tahoma"/>
                <w:sz w:val="24"/>
                <w:szCs w:val="24"/>
              </w:rPr>
            </w:pPr>
            <w:r w:rsidRPr="00217E96">
              <w:rPr>
                <w:rFonts w:ascii="Arial Narrow" w:hAnsi="Arial Narrow" w:cs="Tahoma"/>
                <w:sz w:val="24"/>
                <w:szCs w:val="24"/>
              </w:rPr>
              <w:t>Avis d’Appel d’Offres ……</w:t>
            </w:r>
            <w:r w:rsidR="00CA7A30">
              <w:rPr>
                <w:rFonts w:ascii="Arial Narrow" w:hAnsi="Arial Narrow" w:cs="Tahoma"/>
                <w:sz w:val="24"/>
                <w:szCs w:val="24"/>
              </w:rPr>
              <w:t>……………………………………………………………</w:t>
            </w:r>
          </w:p>
        </w:tc>
        <w:tc>
          <w:tcPr>
            <w:tcW w:w="992" w:type="dxa"/>
            <w:vAlign w:val="center"/>
          </w:tcPr>
          <w:p w:rsidR="00B828E5" w:rsidRPr="00217E96" w:rsidRDefault="007654C1" w:rsidP="00FD0C92">
            <w:pPr>
              <w:spacing w:before="120" w:after="120"/>
              <w:jc w:val="center"/>
              <w:rPr>
                <w:rFonts w:ascii="Arial Narrow" w:hAnsi="Arial Narrow" w:cs="Tahoma"/>
                <w:sz w:val="24"/>
                <w:szCs w:val="24"/>
              </w:rPr>
            </w:pPr>
            <w:r>
              <w:rPr>
                <w:rFonts w:ascii="Arial Narrow" w:hAnsi="Arial Narrow" w:cs="Tahoma"/>
                <w:sz w:val="24"/>
                <w:szCs w:val="24"/>
              </w:rPr>
              <w:t>2</w:t>
            </w:r>
          </w:p>
        </w:tc>
      </w:tr>
      <w:tr w:rsidR="00B828E5" w:rsidRPr="00217E96" w:rsidTr="00217E96">
        <w:trPr>
          <w:jc w:val="center"/>
        </w:trPr>
        <w:tc>
          <w:tcPr>
            <w:tcW w:w="1417" w:type="dxa"/>
            <w:vAlign w:val="center"/>
          </w:tcPr>
          <w:p w:rsidR="00B828E5" w:rsidRPr="00217E96" w:rsidRDefault="00B828E5" w:rsidP="007650C1">
            <w:pPr>
              <w:spacing w:before="120" w:after="120"/>
              <w:jc w:val="right"/>
              <w:rPr>
                <w:rFonts w:ascii="Arial Narrow" w:hAnsi="Arial Narrow" w:cs="Tahoma"/>
                <w:sz w:val="24"/>
                <w:szCs w:val="24"/>
              </w:rPr>
            </w:pPr>
            <w:r w:rsidRPr="00217E96">
              <w:rPr>
                <w:rFonts w:ascii="Arial Narrow" w:hAnsi="Arial Narrow" w:cs="Tahoma"/>
                <w:sz w:val="24"/>
                <w:szCs w:val="24"/>
              </w:rPr>
              <w:t>Pièce n°2 :</w:t>
            </w:r>
          </w:p>
        </w:tc>
        <w:tc>
          <w:tcPr>
            <w:tcW w:w="7370" w:type="dxa"/>
          </w:tcPr>
          <w:p w:rsidR="00B828E5" w:rsidRPr="00217E96" w:rsidRDefault="00B828E5" w:rsidP="00763C4D">
            <w:pPr>
              <w:spacing w:before="120" w:after="120"/>
              <w:jc w:val="both"/>
              <w:rPr>
                <w:rFonts w:ascii="Arial Narrow" w:hAnsi="Arial Narrow" w:cs="Tahoma"/>
                <w:sz w:val="24"/>
                <w:szCs w:val="24"/>
              </w:rPr>
            </w:pPr>
            <w:r w:rsidRPr="00217E96">
              <w:rPr>
                <w:rFonts w:ascii="Arial Narrow" w:hAnsi="Arial Narrow" w:cs="Tahoma"/>
                <w:sz w:val="24"/>
                <w:szCs w:val="24"/>
              </w:rPr>
              <w:t xml:space="preserve">Règlement Particulier de l’Appel d’Offres </w:t>
            </w:r>
            <w:r w:rsidR="00763C4D" w:rsidRPr="00217E96">
              <w:rPr>
                <w:rFonts w:ascii="Arial Narrow" w:hAnsi="Arial Narrow" w:cs="Tahoma"/>
                <w:sz w:val="24"/>
                <w:szCs w:val="24"/>
              </w:rPr>
              <w:t>(</w:t>
            </w:r>
            <w:r w:rsidRPr="00217E96">
              <w:rPr>
                <w:rFonts w:ascii="Arial Narrow" w:hAnsi="Arial Narrow" w:cs="Tahoma"/>
                <w:sz w:val="24"/>
                <w:szCs w:val="24"/>
              </w:rPr>
              <w:t>R.P.A.O</w:t>
            </w:r>
            <w:r w:rsidR="00763C4D" w:rsidRPr="00217E96">
              <w:rPr>
                <w:rFonts w:ascii="Arial Narrow" w:hAnsi="Arial Narrow" w:cs="Tahoma"/>
                <w:sz w:val="24"/>
                <w:szCs w:val="24"/>
              </w:rPr>
              <w:t>)</w:t>
            </w:r>
            <w:r w:rsidR="00CA7A30">
              <w:rPr>
                <w:rFonts w:ascii="Arial Narrow" w:hAnsi="Arial Narrow" w:cs="Tahoma"/>
                <w:sz w:val="24"/>
                <w:szCs w:val="24"/>
              </w:rPr>
              <w:t xml:space="preserve"> …………………………………</w:t>
            </w:r>
          </w:p>
        </w:tc>
        <w:tc>
          <w:tcPr>
            <w:tcW w:w="992" w:type="dxa"/>
            <w:vAlign w:val="center"/>
          </w:tcPr>
          <w:p w:rsidR="00B828E5" w:rsidRPr="00217E96" w:rsidRDefault="007654C1" w:rsidP="00FD0C92">
            <w:pPr>
              <w:spacing w:before="120" w:after="120"/>
              <w:jc w:val="center"/>
              <w:rPr>
                <w:rFonts w:ascii="Arial Narrow" w:hAnsi="Arial Narrow" w:cs="Tahoma"/>
                <w:sz w:val="24"/>
                <w:szCs w:val="24"/>
              </w:rPr>
            </w:pPr>
            <w:r>
              <w:rPr>
                <w:rFonts w:ascii="Arial Narrow" w:hAnsi="Arial Narrow" w:cs="Tahoma"/>
                <w:sz w:val="24"/>
                <w:szCs w:val="24"/>
              </w:rPr>
              <w:t>9</w:t>
            </w:r>
          </w:p>
        </w:tc>
      </w:tr>
      <w:tr w:rsidR="00763C4D" w:rsidRPr="00217E96" w:rsidTr="00217E96">
        <w:trPr>
          <w:jc w:val="center"/>
        </w:trPr>
        <w:tc>
          <w:tcPr>
            <w:tcW w:w="1417" w:type="dxa"/>
            <w:vAlign w:val="center"/>
          </w:tcPr>
          <w:p w:rsidR="00763C4D" w:rsidRPr="00217E96" w:rsidRDefault="00763C4D" w:rsidP="00763C4D">
            <w:pPr>
              <w:spacing w:before="120" w:after="120"/>
              <w:jc w:val="right"/>
              <w:rPr>
                <w:rFonts w:ascii="Arial Narrow" w:hAnsi="Arial Narrow" w:cs="Calibri"/>
                <w:sz w:val="24"/>
                <w:szCs w:val="24"/>
              </w:rPr>
            </w:pPr>
            <w:r w:rsidRPr="00217E96">
              <w:rPr>
                <w:rFonts w:ascii="Arial Narrow" w:hAnsi="Arial Narrow" w:cs="Tahoma"/>
                <w:sz w:val="24"/>
                <w:szCs w:val="24"/>
              </w:rPr>
              <w:t>Pièce n°3 :</w:t>
            </w:r>
          </w:p>
        </w:tc>
        <w:tc>
          <w:tcPr>
            <w:tcW w:w="7370" w:type="dxa"/>
          </w:tcPr>
          <w:p w:rsidR="00763C4D" w:rsidRPr="00217E96" w:rsidRDefault="004E2DF4" w:rsidP="00B828E5">
            <w:pPr>
              <w:spacing w:before="120" w:after="120"/>
              <w:jc w:val="both"/>
              <w:rPr>
                <w:rFonts w:ascii="Arial Narrow" w:hAnsi="Arial Narrow" w:cs="Calibri"/>
                <w:sz w:val="24"/>
                <w:szCs w:val="24"/>
              </w:rPr>
            </w:pPr>
            <w:r w:rsidRPr="00217E96">
              <w:rPr>
                <w:rFonts w:ascii="Arial Narrow" w:hAnsi="Arial Narrow" w:cs="Tahoma"/>
                <w:sz w:val="24"/>
                <w:szCs w:val="24"/>
              </w:rPr>
              <w:t>Pièces Constitutives d’un Projet d</w:t>
            </w:r>
            <w:r w:rsidR="00CA7A30">
              <w:rPr>
                <w:rFonts w:ascii="Arial Narrow" w:hAnsi="Arial Narrow" w:cs="Tahoma"/>
                <w:sz w:val="24"/>
                <w:szCs w:val="24"/>
              </w:rPr>
              <w:t>e Lettre-Commande ………………………..……</w:t>
            </w:r>
          </w:p>
        </w:tc>
        <w:tc>
          <w:tcPr>
            <w:tcW w:w="992" w:type="dxa"/>
            <w:vAlign w:val="center"/>
          </w:tcPr>
          <w:p w:rsidR="00763C4D" w:rsidRPr="00217E96" w:rsidRDefault="00FD0C92" w:rsidP="00FD0C92">
            <w:pPr>
              <w:spacing w:before="120" w:after="120"/>
              <w:jc w:val="center"/>
              <w:rPr>
                <w:rFonts w:ascii="Arial Narrow" w:hAnsi="Arial Narrow" w:cs="Calibri"/>
                <w:sz w:val="24"/>
                <w:szCs w:val="24"/>
              </w:rPr>
            </w:pPr>
            <w:r w:rsidRPr="00217E96">
              <w:rPr>
                <w:rFonts w:ascii="Arial Narrow" w:hAnsi="Arial Narrow" w:cs="Calibri"/>
                <w:sz w:val="24"/>
                <w:szCs w:val="24"/>
              </w:rPr>
              <w:t>24</w:t>
            </w:r>
          </w:p>
        </w:tc>
      </w:tr>
      <w:tr w:rsidR="00EB546A" w:rsidRPr="00217E96" w:rsidTr="00217E96">
        <w:trPr>
          <w:jc w:val="center"/>
        </w:trPr>
        <w:tc>
          <w:tcPr>
            <w:tcW w:w="1417" w:type="dxa"/>
            <w:vAlign w:val="center"/>
          </w:tcPr>
          <w:p w:rsidR="00EB546A" w:rsidRPr="00217E96" w:rsidRDefault="00EB546A" w:rsidP="005D6B47">
            <w:pPr>
              <w:spacing w:before="120" w:after="120"/>
              <w:jc w:val="right"/>
              <w:rPr>
                <w:rFonts w:ascii="Arial Narrow" w:hAnsi="Arial Narrow" w:cs="Tahoma"/>
                <w:sz w:val="24"/>
                <w:szCs w:val="24"/>
                <w:highlight w:val="yellow"/>
              </w:rPr>
            </w:pPr>
            <w:r w:rsidRPr="00217E96">
              <w:rPr>
                <w:rFonts w:ascii="Arial Narrow" w:hAnsi="Arial Narrow" w:cs="Tahoma"/>
                <w:sz w:val="24"/>
                <w:szCs w:val="24"/>
              </w:rPr>
              <w:t>Pièce n°4 :</w:t>
            </w:r>
          </w:p>
        </w:tc>
        <w:tc>
          <w:tcPr>
            <w:tcW w:w="7370" w:type="dxa"/>
          </w:tcPr>
          <w:p w:rsidR="00EB546A" w:rsidRPr="00217E96" w:rsidRDefault="00EB546A" w:rsidP="005D6B47">
            <w:pPr>
              <w:spacing w:before="120" w:after="120"/>
              <w:jc w:val="both"/>
              <w:rPr>
                <w:rFonts w:ascii="Arial Narrow" w:hAnsi="Arial Narrow" w:cs="Tahoma"/>
                <w:sz w:val="24"/>
                <w:szCs w:val="24"/>
              </w:rPr>
            </w:pPr>
            <w:r w:rsidRPr="00217E96">
              <w:rPr>
                <w:rFonts w:ascii="Arial Narrow" w:hAnsi="Arial Narrow" w:cs="Tahoma"/>
                <w:sz w:val="24"/>
                <w:szCs w:val="24"/>
              </w:rPr>
              <w:t>Cahier des Clauses Administratives Particulières (C.C.A.P) ………</w:t>
            </w:r>
          </w:p>
        </w:tc>
        <w:tc>
          <w:tcPr>
            <w:tcW w:w="992" w:type="dxa"/>
            <w:vAlign w:val="center"/>
          </w:tcPr>
          <w:p w:rsidR="00EB546A" w:rsidRPr="00217E96" w:rsidRDefault="007654C1" w:rsidP="005D6B47">
            <w:pPr>
              <w:spacing w:before="120" w:after="120"/>
              <w:jc w:val="center"/>
              <w:rPr>
                <w:rFonts w:ascii="Arial Narrow" w:hAnsi="Arial Narrow" w:cs="Tahoma"/>
                <w:sz w:val="24"/>
                <w:szCs w:val="24"/>
              </w:rPr>
            </w:pPr>
            <w:r>
              <w:rPr>
                <w:rFonts w:ascii="Arial Narrow" w:hAnsi="Arial Narrow" w:cs="Tahoma"/>
                <w:sz w:val="24"/>
                <w:szCs w:val="24"/>
              </w:rPr>
              <w:t>38</w:t>
            </w:r>
          </w:p>
        </w:tc>
      </w:tr>
      <w:tr w:rsidR="00EB546A" w:rsidRPr="00217E96" w:rsidTr="00217E96">
        <w:trPr>
          <w:jc w:val="center"/>
        </w:trPr>
        <w:tc>
          <w:tcPr>
            <w:tcW w:w="1417" w:type="dxa"/>
            <w:vAlign w:val="center"/>
          </w:tcPr>
          <w:p w:rsidR="00EB546A" w:rsidRPr="00217E96" w:rsidRDefault="00EB546A" w:rsidP="005D6B47">
            <w:pPr>
              <w:spacing w:before="120" w:after="120"/>
              <w:jc w:val="right"/>
              <w:rPr>
                <w:rFonts w:ascii="Arial Narrow" w:hAnsi="Arial Narrow" w:cs="Tahoma"/>
                <w:sz w:val="24"/>
                <w:szCs w:val="24"/>
                <w:highlight w:val="yellow"/>
              </w:rPr>
            </w:pPr>
            <w:r w:rsidRPr="00217E96">
              <w:rPr>
                <w:rFonts w:ascii="Arial Narrow" w:hAnsi="Arial Narrow" w:cs="Tahoma"/>
                <w:sz w:val="24"/>
                <w:szCs w:val="24"/>
              </w:rPr>
              <w:t>Pièce n°5 :</w:t>
            </w:r>
          </w:p>
        </w:tc>
        <w:tc>
          <w:tcPr>
            <w:tcW w:w="7370" w:type="dxa"/>
          </w:tcPr>
          <w:p w:rsidR="00EB546A" w:rsidRPr="00217E96" w:rsidRDefault="00EB546A" w:rsidP="005D6B47">
            <w:pPr>
              <w:spacing w:before="120" w:after="120"/>
              <w:jc w:val="both"/>
              <w:rPr>
                <w:rFonts w:ascii="Arial Narrow" w:hAnsi="Arial Narrow" w:cs="Tahoma"/>
                <w:sz w:val="24"/>
                <w:szCs w:val="24"/>
              </w:rPr>
            </w:pPr>
            <w:r w:rsidRPr="00217E96">
              <w:rPr>
                <w:rFonts w:ascii="Arial Narrow" w:hAnsi="Arial Narrow" w:cs="Tahoma"/>
                <w:sz w:val="24"/>
                <w:szCs w:val="24"/>
              </w:rPr>
              <w:t>Cahier des Clauses Techniques Particulières (C.C.T.P.) …………</w:t>
            </w:r>
          </w:p>
        </w:tc>
        <w:tc>
          <w:tcPr>
            <w:tcW w:w="992" w:type="dxa"/>
            <w:vAlign w:val="center"/>
          </w:tcPr>
          <w:p w:rsidR="00EB546A" w:rsidRPr="00217E96" w:rsidRDefault="007654C1" w:rsidP="005D6B47">
            <w:pPr>
              <w:spacing w:before="120" w:after="120"/>
              <w:jc w:val="center"/>
              <w:rPr>
                <w:rFonts w:ascii="Arial Narrow" w:hAnsi="Arial Narrow" w:cs="Tahoma"/>
                <w:sz w:val="24"/>
                <w:szCs w:val="24"/>
              </w:rPr>
            </w:pPr>
            <w:r>
              <w:rPr>
                <w:rFonts w:ascii="Arial Narrow" w:hAnsi="Arial Narrow" w:cs="Tahoma"/>
                <w:sz w:val="24"/>
                <w:szCs w:val="24"/>
              </w:rPr>
              <w:t>52</w:t>
            </w:r>
          </w:p>
        </w:tc>
      </w:tr>
      <w:tr w:rsidR="00217E96" w:rsidRPr="00217E96" w:rsidTr="00217E96">
        <w:trPr>
          <w:jc w:val="center"/>
        </w:trPr>
        <w:tc>
          <w:tcPr>
            <w:tcW w:w="1417" w:type="dxa"/>
            <w:vAlign w:val="center"/>
          </w:tcPr>
          <w:p w:rsidR="00217E96" w:rsidRPr="00217E96" w:rsidRDefault="00217E96" w:rsidP="005D6B47">
            <w:pPr>
              <w:spacing w:before="120" w:after="120"/>
              <w:jc w:val="right"/>
              <w:rPr>
                <w:rFonts w:ascii="Arial Narrow" w:hAnsi="Arial Narrow" w:cs="Tahoma"/>
                <w:sz w:val="24"/>
                <w:szCs w:val="24"/>
                <w:highlight w:val="yellow"/>
              </w:rPr>
            </w:pPr>
            <w:r w:rsidRPr="00217E96">
              <w:rPr>
                <w:rFonts w:ascii="Arial Narrow" w:hAnsi="Arial Narrow" w:cs="Tahoma"/>
                <w:sz w:val="24"/>
                <w:szCs w:val="24"/>
              </w:rPr>
              <w:t>Pièce n°6 :</w:t>
            </w:r>
          </w:p>
        </w:tc>
        <w:tc>
          <w:tcPr>
            <w:tcW w:w="7370" w:type="dxa"/>
          </w:tcPr>
          <w:p w:rsidR="00217E96" w:rsidRPr="00217E96" w:rsidRDefault="00217E96" w:rsidP="005D6B47">
            <w:pPr>
              <w:spacing w:before="120" w:after="120"/>
              <w:jc w:val="both"/>
              <w:rPr>
                <w:rFonts w:ascii="Arial Narrow" w:hAnsi="Arial Narrow" w:cs="Tahoma"/>
                <w:sz w:val="24"/>
                <w:szCs w:val="24"/>
              </w:rPr>
            </w:pPr>
            <w:r w:rsidRPr="00217E96">
              <w:rPr>
                <w:rFonts w:ascii="Arial Narrow" w:hAnsi="Arial Narrow" w:cs="Tahoma"/>
                <w:sz w:val="24"/>
                <w:szCs w:val="24"/>
              </w:rPr>
              <w:t>Cadre du Bordereau des Prix Unitaires (C.B.P.U.) …….…………..</w:t>
            </w:r>
          </w:p>
        </w:tc>
        <w:tc>
          <w:tcPr>
            <w:tcW w:w="992" w:type="dxa"/>
            <w:vAlign w:val="center"/>
          </w:tcPr>
          <w:p w:rsidR="00217E96" w:rsidRPr="00217E96" w:rsidRDefault="007654C1" w:rsidP="005D6B47">
            <w:pPr>
              <w:spacing w:before="120" w:after="120"/>
              <w:jc w:val="center"/>
              <w:rPr>
                <w:rFonts w:ascii="Arial Narrow" w:hAnsi="Arial Narrow" w:cs="Tahoma"/>
                <w:sz w:val="24"/>
                <w:szCs w:val="24"/>
              </w:rPr>
            </w:pPr>
            <w:r>
              <w:rPr>
                <w:rFonts w:ascii="Arial Narrow" w:hAnsi="Arial Narrow" w:cs="Tahoma"/>
                <w:sz w:val="24"/>
                <w:szCs w:val="24"/>
              </w:rPr>
              <w:t>58</w:t>
            </w:r>
          </w:p>
        </w:tc>
      </w:tr>
      <w:tr w:rsidR="00217E96" w:rsidRPr="00217E96" w:rsidTr="00217E96">
        <w:trPr>
          <w:jc w:val="center"/>
        </w:trPr>
        <w:tc>
          <w:tcPr>
            <w:tcW w:w="1417" w:type="dxa"/>
            <w:vAlign w:val="center"/>
          </w:tcPr>
          <w:p w:rsidR="00217E96" w:rsidRPr="00217E96" w:rsidRDefault="00217E96" w:rsidP="005D6B47">
            <w:pPr>
              <w:spacing w:before="120" w:after="120"/>
              <w:jc w:val="right"/>
              <w:rPr>
                <w:rFonts w:ascii="Arial Narrow" w:hAnsi="Arial Narrow" w:cs="Tahoma"/>
                <w:sz w:val="24"/>
                <w:szCs w:val="24"/>
                <w:highlight w:val="yellow"/>
              </w:rPr>
            </w:pPr>
            <w:r w:rsidRPr="00217E96">
              <w:rPr>
                <w:rFonts w:ascii="Arial Narrow" w:hAnsi="Arial Narrow" w:cs="Tahoma"/>
                <w:sz w:val="24"/>
                <w:szCs w:val="24"/>
              </w:rPr>
              <w:t>Pièce N°7 :</w:t>
            </w:r>
          </w:p>
        </w:tc>
        <w:tc>
          <w:tcPr>
            <w:tcW w:w="7370" w:type="dxa"/>
          </w:tcPr>
          <w:p w:rsidR="00217E96" w:rsidRPr="00217E96" w:rsidRDefault="00217E96" w:rsidP="005D6B47">
            <w:pPr>
              <w:spacing w:before="120" w:after="120"/>
              <w:jc w:val="both"/>
              <w:rPr>
                <w:rFonts w:ascii="Arial Narrow" w:hAnsi="Arial Narrow" w:cs="Tahoma"/>
                <w:sz w:val="24"/>
                <w:szCs w:val="24"/>
              </w:rPr>
            </w:pPr>
            <w:r w:rsidRPr="00217E96">
              <w:rPr>
                <w:rFonts w:ascii="Arial Narrow" w:hAnsi="Arial Narrow" w:cs="Tahoma"/>
                <w:sz w:val="24"/>
                <w:szCs w:val="24"/>
              </w:rPr>
              <w:t>Cadre du Détail Quantitatif et Estimatif (C.D.Q.E) …………………</w:t>
            </w:r>
          </w:p>
        </w:tc>
        <w:tc>
          <w:tcPr>
            <w:tcW w:w="992" w:type="dxa"/>
            <w:vAlign w:val="center"/>
          </w:tcPr>
          <w:p w:rsidR="00217E96" w:rsidRPr="00217E96" w:rsidRDefault="007654C1" w:rsidP="005D6B47">
            <w:pPr>
              <w:spacing w:before="120" w:after="120"/>
              <w:jc w:val="center"/>
              <w:rPr>
                <w:rFonts w:ascii="Arial Narrow" w:hAnsi="Arial Narrow" w:cs="Tahoma"/>
                <w:sz w:val="24"/>
                <w:szCs w:val="24"/>
              </w:rPr>
            </w:pPr>
            <w:r>
              <w:rPr>
                <w:rFonts w:ascii="Arial Narrow" w:hAnsi="Arial Narrow" w:cs="Tahoma"/>
                <w:sz w:val="24"/>
                <w:szCs w:val="24"/>
              </w:rPr>
              <w:t>73</w:t>
            </w:r>
          </w:p>
        </w:tc>
      </w:tr>
      <w:tr w:rsidR="009B6EA9" w:rsidRPr="00217E96" w:rsidTr="00217E96">
        <w:trPr>
          <w:jc w:val="center"/>
        </w:trPr>
        <w:tc>
          <w:tcPr>
            <w:tcW w:w="1417" w:type="dxa"/>
            <w:vAlign w:val="center"/>
          </w:tcPr>
          <w:p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n°8 :</w:t>
            </w:r>
          </w:p>
        </w:tc>
        <w:tc>
          <w:tcPr>
            <w:tcW w:w="7370" w:type="dxa"/>
          </w:tcPr>
          <w:p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Cadre du Sous-Détails des prix Unitaires (C.S.D.P.U) …………..…</w:t>
            </w:r>
            <w:r>
              <w:rPr>
                <w:rFonts w:ascii="Arial Narrow" w:hAnsi="Arial Narrow" w:cs="Tahoma"/>
                <w:sz w:val="24"/>
                <w:szCs w:val="24"/>
              </w:rPr>
              <w:t>…………………</w:t>
            </w:r>
          </w:p>
        </w:tc>
        <w:tc>
          <w:tcPr>
            <w:tcW w:w="992" w:type="dxa"/>
            <w:vAlign w:val="center"/>
          </w:tcPr>
          <w:p w:rsidR="009B6EA9" w:rsidRPr="00217E96" w:rsidRDefault="007654C1" w:rsidP="009B6EA9">
            <w:pPr>
              <w:spacing w:before="120" w:after="120"/>
              <w:jc w:val="center"/>
              <w:rPr>
                <w:rFonts w:ascii="Arial Narrow" w:hAnsi="Arial Narrow" w:cs="Calibri"/>
                <w:sz w:val="24"/>
                <w:szCs w:val="24"/>
              </w:rPr>
            </w:pPr>
            <w:r>
              <w:rPr>
                <w:rFonts w:ascii="Arial Narrow" w:hAnsi="Arial Narrow" w:cs="Calibri"/>
                <w:sz w:val="24"/>
                <w:szCs w:val="24"/>
              </w:rPr>
              <w:t>76</w:t>
            </w:r>
          </w:p>
        </w:tc>
      </w:tr>
      <w:tr w:rsidR="009B6EA9" w:rsidRPr="00217E96" w:rsidTr="00217E96">
        <w:trPr>
          <w:jc w:val="center"/>
        </w:trPr>
        <w:tc>
          <w:tcPr>
            <w:tcW w:w="1417" w:type="dxa"/>
            <w:vAlign w:val="center"/>
          </w:tcPr>
          <w:p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n°9 :</w:t>
            </w:r>
          </w:p>
        </w:tc>
        <w:tc>
          <w:tcPr>
            <w:tcW w:w="7370" w:type="dxa"/>
          </w:tcPr>
          <w:p w:rsidR="009B6EA9" w:rsidRPr="00217E96" w:rsidRDefault="008B34B7" w:rsidP="009B6EA9">
            <w:pPr>
              <w:spacing w:before="120" w:after="120"/>
              <w:jc w:val="both"/>
              <w:rPr>
                <w:rFonts w:ascii="Arial Narrow" w:hAnsi="Arial Narrow" w:cs="Calibri"/>
                <w:sz w:val="24"/>
                <w:szCs w:val="24"/>
              </w:rPr>
            </w:pPr>
            <w:r>
              <w:rPr>
                <w:rFonts w:ascii="Arial Narrow" w:hAnsi="Arial Narrow" w:cs="Calibri"/>
                <w:sz w:val="24"/>
                <w:szCs w:val="24"/>
              </w:rPr>
              <w:t>Modèle de Marché</w:t>
            </w:r>
          </w:p>
        </w:tc>
        <w:tc>
          <w:tcPr>
            <w:tcW w:w="992" w:type="dxa"/>
            <w:vAlign w:val="center"/>
          </w:tcPr>
          <w:p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79</w:t>
            </w:r>
          </w:p>
        </w:tc>
      </w:tr>
      <w:tr w:rsidR="009B6EA9" w:rsidRPr="00217E96" w:rsidTr="00217E96">
        <w:trPr>
          <w:jc w:val="center"/>
        </w:trPr>
        <w:tc>
          <w:tcPr>
            <w:tcW w:w="1417" w:type="dxa"/>
            <w:vAlign w:val="center"/>
          </w:tcPr>
          <w:p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n°10 :</w:t>
            </w:r>
          </w:p>
        </w:tc>
        <w:tc>
          <w:tcPr>
            <w:tcW w:w="7370" w:type="dxa"/>
          </w:tcPr>
          <w:p w:rsidR="009B6EA9" w:rsidRPr="00217E96" w:rsidRDefault="009B6EA9" w:rsidP="009B6EA9">
            <w:pPr>
              <w:spacing w:before="120" w:after="120"/>
              <w:jc w:val="both"/>
              <w:rPr>
                <w:rFonts w:ascii="Arial Narrow" w:hAnsi="Arial Narrow" w:cs="Calibri"/>
                <w:sz w:val="24"/>
                <w:szCs w:val="24"/>
              </w:rPr>
            </w:pPr>
            <w:r w:rsidRPr="00217E96">
              <w:rPr>
                <w:rFonts w:ascii="Arial Narrow" w:hAnsi="Arial Narrow" w:cs="Tahoma"/>
                <w:sz w:val="24"/>
                <w:szCs w:val="24"/>
              </w:rPr>
              <w:t>Modèles de formulaires à utiliser par l</w:t>
            </w:r>
            <w:r>
              <w:rPr>
                <w:rFonts w:ascii="Arial Narrow" w:hAnsi="Arial Narrow" w:cs="Tahoma"/>
                <w:sz w:val="24"/>
                <w:szCs w:val="24"/>
              </w:rPr>
              <w:t>es soumissionnaires ………………….………</w:t>
            </w:r>
          </w:p>
        </w:tc>
        <w:tc>
          <w:tcPr>
            <w:tcW w:w="992" w:type="dxa"/>
            <w:vAlign w:val="center"/>
          </w:tcPr>
          <w:p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84</w:t>
            </w:r>
          </w:p>
        </w:tc>
      </w:tr>
      <w:tr w:rsidR="009B6EA9" w:rsidRPr="00217E96" w:rsidTr="00217E96">
        <w:trPr>
          <w:jc w:val="center"/>
        </w:trPr>
        <w:tc>
          <w:tcPr>
            <w:tcW w:w="1417" w:type="dxa"/>
            <w:vAlign w:val="center"/>
          </w:tcPr>
          <w:p w:rsidR="009B6EA9" w:rsidRPr="00217E96" w:rsidRDefault="009B6EA9" w:rsidP="009B6EA9">
            <w:pPr>
              <w:spacing w:before="120" w:after="120"/>
              <w:jc w:val="right"/>
              <w:rPr>
                <w:rFonts w:ascii="Arial Narrow" w:hAnsi="Arial Narrow" w:cs="Tahoma"/>
                <w:sz w:val="24"/>
                <w:szCs w:val="24"/>
              </w:rPr>
            </w:pPr>
            <w:r w:rsidRPr="00217E96">
              <w:rPr>
                <w:rFonts w:ascii="Arial Narrow" w:hAnsi="Arial Narrow" w:cs="Tahoma"/>
                <w:sz w:val="24"/>
                <w:szCs w:val="24"/>
              </w:rPr>
              <w:t>Pièce n°11 :</w:t>
            </w:r>
          </w:p>
        </w:tc>
        <w:tc>
          <w:tcPr>
            <w:tcW w:w="7370" w:type="dxa"/>
          </w:tcPr>
          <w:p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Grille d’Évaluation des Soumissionnaires …………………………</w:t>
            </w:r>
            <w:r>
              <w:rPr>
                <w:rFonts w:ascii="Arial Narrow" w:hAnsi="Arial Narrow" w:cs="Tahoma"/>
                <w:sz w:val="24"/>
                <w:szCs w:val="24"/>
              </w:rPr>
              <w:t>……………………</w:t>
            </w:r>
          </w:p>
        </w:tc>
        <w:tc>
          <w:tcPr>
            <w:tcW w:w="992" w:type="dxa"/>
            <w:vAlign w:val="center"/>
          </w:tcPr>
          <w:p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94</w:t>
            </w:r>
          </w:p>
        </w:tc>
      </w:tr>
      <w:tr w:rsidR="009B6EA9" w:rsidRPr="00217E96" w:rsidTr="00217E96">
        <w:trPr>
          <w:jc w:val="center"/>
        </w:trPr>
        <w:tc>
          <w:tcPr>
            <w:tcW w:w="1417" w:type="dxa"/>
            <w:vAlign w:val="center"/>
          </w:tcPr>
          <w:p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n°12 :</w:t>
            </w:r>
          </w:p>
        </w:tc>
        <w:tc>
          <w:tcPr>
            <w:tcW w:w="7370" w:type="dxa"/>
          </w:tcPr>
          <w:p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Liste des établissements bancaires et f</w:t>
            </w:r>
            <w:r>
              <w:rPr>
                <w:rFonts w:ascii="Arial Narrow" w:hAnsi="Arial Narrow" w:cs="Tahoma"/>
                <w:sz w:val="24"/>
                <w:szCs w:val="24"/>
              </w:rPr>
              <w:t>inanciers agréés ……………………………</w:t>
            </w:r>
          </w:p>
        </w:tc>
        <w:tc>
          <w:tcPr>
            <w:tcW w:w="992" w:type="dxa"/>
            <w:vAlign w:val="center"/>
          </w:tcPr>
          <w:p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98</w:t>
            </w:r>
          </w:p>
        </w:tc>
      </w:tr>
      <w:tr w:rsidR="009B6EA9" w:rsidRPr="00217E96" w:rsidTr="00217E96">
        <w:trPr>
          <w:jc w:val="center"/>
        </w:trPr>
        <w:tc>
          <w:tcPr>
            <w:tcW w:w="1417" w:type="dxa"/>
            <w:vAlign w:val="center"/>
          </w:tcPr>
          <w:p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n°13 :</w:t>
            </w:r>
          </w:p>
        </w:tc>
        <w:tc>
          <w:tcPr>
            <w:tcW w:w="7370" w:type="dxa"/>
          </w:tcPr>
          <w:p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 xml:space="preserve">Preuve du Financement des </w:t>
            </w:r>
            <w:r>
              <w:rPr>
                <w:rFonts w:ascii="Arial Narrow" w:hAnsi="Arial Narrow" w:cs="Tahoma"/>
                <w:sz w:val="24"/>
                <w:szCs w:val="24"/>
              </w:rPr>
              <w:t>Projets ……………………………………………………</w:t>
            </w:r>
          </w:p>
        </w:tc>
        <w:tc>
          <w:tcPr>
            <w:tcW w:w="992" w:type="dxa"/>
            <w:vAlign w:val="center"/>
          </w:tcPr>
          <w:p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100</w:t>
            </w:r>
          </w:p>
        </w:tc>
      </w:tr>
      <w:tr w:rsidR="009B6EA9" w:rsidRPr="00217E96" w:rsidTr="00217E96">
        <w:trPr>
          <w:jc w:val="center"/>
        </w:trPr>
        <w:tc>
          <w:tcPr>
            <w:tcW w:w="1417" w:type="dxa"/>
            <w:vAlign w:val="center"/>
          </w:tcPr>
          <w:p w:rsidR="009B6EA9" w:rsidRPr="00217E96" w:rsidRDefault="009B6EA9" w:rsidP="009B6EA9">
            <w:pPr>
              <w:spacing w:before="120" w:after="120"/>
              <w:jc w:val="right"/>
              <w:rPr>
                <w:rFonts w:ascii="Arial Narrow" w:hAnsi="Arial Narrow" w:cs="Tahoma"/>
                <w:sz w:val="24"/>
                <w:szCs w:val="24"/>
              </w:rPr>
            </w:pPr>
            <w:r w:rsidRPr="00217E96">
              <w:rPr>
                <w:rFonts w:ascii="Arial Narrow" w:hAnsi="Arial Narrow" w:cs="Tahoma"/>
                <w:sz w:val="24"/>
                <w:szCs w:val="24"/>
              </w:rPr>
              <w:t>Pièce n°14 :</w:t>
            </w:r>
          </w:p>
        </w:tc>
        <w:tc>
          <w:tcPr>
            <w:tcW w:w="7370" w:type="dxa"/>
          </w:tcPr>
          <w:p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 xml:space="preserve">Plans </w:t>
            </w:r>
          </w:p>
        </w:tc>
        <w:tc>
          <w:tcPr>
            <w:tcW w:w="992" w:type="dxa"/>
            <w:vAlign w:val="center"/>
          </w:tcPr>
          <w:p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102</w:t>
            </w:r>
          </w:p>
        </w:tc>
      </w:tr>
    </w:tbl>
    <w:p w:rsidR="008A36CC" w:rsidRPr="00C827CE" w:rsidRDefault="008A36CC" w:rsidP="00F70624">
      <w:pPr>
        <w:tabs>
          <w:tab w:val="left" w:pos="1913"/>
        </w:tabs>
        <w:rPr>
          <w:rFonts w:ascii="Arial Narrow" w:hAnsi="Arial Narrow" w:cs="Tahoma"/>
        </w:rPr>
      </w:pPr>
    </w:p>
    <w:p w:rsidR="008A36CC" w:rsidRPr="00C827CE" w:rsidRDefault="008A36CC" w:rsidP="008A36CC">
      <w:pPr>
        <w:rPr>
          <w:rFonts w:ascii="Arial Narrow" w:hAnsi="Arial Narrow" w:cs="Tahoma"/>
        </w:rPr>
      </w:pPr>
    </w:p>
    <w:p w:rsidR="008A36CC" w:rsidRPr="00C827CE" w:rsidRDefault="008A36CC" w:rsidP="00F70624">
      <w:pPr>
        <w:rPr>
          <w:rFonts w:ascii="Arial Narrow" w:hAnsi="Arial Narrow" w:cs="Tahoma"/>
        </w:rPr>
      </w:pPr>
    </w:p>
    <w:p w:rsidR="008A36CC" w:rsidRPr="00C827CE" w:rsidRDefault="008A36CC" w:rsidP="00F70624">
      <w:pPr>
        <w:rPr>
          <w:rFonts w:ascii="Arial Narrow" w:hAnsi="Arial Narrow" w:cs="Tahoma"/>
        </w:rPr>
      </w:pPr>
    </w:p>
    <w:p w:rsidR="008A36CC" w:rsidRPr="00C827CE" w:rsidRDefault="008A36CC" w:rsidP="00DB7F17">
      <w:pPr>
        <w:rPr>
          <w:rFonts w:ascii="Arial Narrow" w:hAnsi="Arial Narrow" w:cs="Tahoma"/>
        </w:rPr>
      </w:pPr>
    </w:p>
    <w:p w:rsidR="008A36CC" w:rsidRPr="00C827CE" w:rsidRDefault="008A36CC" w:rsidP="00DB7F17">
      <w:pPr>
        <w:rPr>
          <w:rFonts w:ascii="Arial Narrow" w:hAnsi="Arial Narrow" w:cs="Tahoma"/>
        </w:rPr>
      </w:pPr>
    </w:p>
    <w:p w:rsidR="008A36CC" w:rsidRPr="00C827CE" w:rsidRDefault="008A36CC" w:rsidP="00DB7F17">
      <w:pPr>
        <w:rPr>
          <w:rFonts w:ascii="Arial Narrow" w:hAnsi="Arial Narrow" w:cs="Tahoma"/>
        </w:rPr>
      </w:pPr>
    </w:p>
    <w:p w:rsidR="008A36CC" w:rsidRPr="00C827CE" w:rsidRDefault="008A36CC" w:rsidP="008A36CC">
      <w:pPr>
        <w:rPr>
          <w:rFonts w:ascii="Arial Narrow" w:hAnsi="Arial Narrow" w:cs="Tahoma"/>
        </w:rPr>
      </w:pPr>
    </w:p>
    <w:p w:rsidR="00DD6C18" w:rsidRPr="00C827CE" w:rsidRDefault="00DD6C18" w:rsidP="008A36CC">
      <w:pPr>
        <w:rPr>
          <w:rFonts w:ascii="Arial Narrow" w:hAnsi="Arial Narrow" w:cs="Tahoma"/>
        </w:rPr>
      </w:pPr>
    </w:p>
    <w:p w:rsidR="008A36CC" w:rsidRPr="00C827CE" w:rsidRDefault="008A36CC" w:rsidP="00DB7F17">
      <w:pPr>
        <w:rPr>
          <w:rFonts w:ascii="Arial Narrow" w:hAnsi="Arial Narrow" w:cs="Tahoma"/>
        </w:rPr>
      </w:pPr>
    </w:p>
    <w:p w:rsidR="00734DBC" w:rsidRPr="00C827CE" w:rsidRDefault="00734DBC" w:rsidP="00F70624">
      <w:pPr>
        <w:spacing w:before="120" w:after="120"/>
        <w:rPr>
          <w:rFonts w:ascii="Arial Narrow" w:hAnsi="Arial Narrow" w:cs="Tahoma"/>
        </w:rPr>
      </w:pPr>
    </w:p>
    <w:p w:rsidR="00734DBC" w:rsidRPr="00C827CE" w:rsidRDefault="00734DBC" w:rsidP="00F70624">
      <w:pPr>
        <w:spacing w:before="120" w:after="120"/>
        <w:rPr>
          <w:rFonts w:ascii="Arial Narrow" w:hAnsi="Arial Narrow" w:cs="Tahoma"/>
        </w:rPr>
      </w:pPr>
    </w:p>
    <w:p w:rsidR="00734DBC" w:rsidRPr="00C827CE" w:rsidRDefault="00734DBC" w:rsidP="00F70624">
      <w:pPr>
        <w:spacing w:before="120" w:after="120"/>
        <w:rPr>
          <w:rFonts w:ascii="Arial Narrow" w:hAnsi="Arial Narrow" w:cs="Tahoma"/>
        </w:rPr>
      </w:pPr>
    </w:p>
    <w:p w:rsidR="00734DBC" w:rsidRPr="00C827CE" w:rsidRDefault="00734DBC" w:rsidP="00F70624">
      <w:pPr>
        <w:spacing w:before="120" w:after="120"/>
        <w:rPr>
          <w:rFonts w:ascii="Arial Narrow" w:hAnsi="Arial Narrow" w:cs="Tahoma"/>
        </w:rPr>
      </w:pPr>
    </w:p>
    <w:p w:rsidR="00734DBC" w:rsidRPr="00C827CE" w:rsidRDefault="00734DBC" w:rsidP="00F70624">
      <w:pPr>
        <w:spacing w:before="120" w:after="120"/>
        <w:rPr>
          <w:rFonts w:ascii="Arial Narrow" w:hAnsi="Arial Narrow" w:cs="Tahoma"/>
        </w:rPr>
      </w:pPr>
    </w:p>
    <w:p w:rsidR="00734DBC" w:rsidRPr="00C827CE" w:rsidRDefault="00734DBC" w:rsidP="00F70624">
      <w:pPr>
        <w:spacing w:before="120" w:after="120"/>
        <w:rPr>
          <w:rFonts w:ascii="Arial Narrow" w:hAnsi="Arial Narrow" w:cs="Tahoma"/>
        </w:rPr>
      </w:pPr>
    </w:p>
    <w:p w:rsidR="00734DBC" w:rsidRPr="00C827CE" w:rsidRDefault="00734DBC" w:rsidP="00F70624">
      <w:pPr>
        <w:spacing w:before="120" w:after="120"/>
        <w:rPr>
          <w:rFonts w:ascii="Arial Narrow" w:hAnsi="Arial Narrow" w:cs="Tahoma"/>
        </w:rPr>
      </w:pPr>
    </w:p>
    <w:p w:rsidR="00F01650" w:rsidRPr="00C827CE" w:rsidRDefault="00F01650" w:rsidP="00F70624">
      <w:pPr>
        <w:spacing w:before="120" w:after="120"/>
        <w:rPr>
          <w:rFonts w:ascii="Arial Narrow" w:hAnsi="Arial Narrow" w:cs="Tahoma"/>
        </w:rPr>
      </w:pPr>
    </w:p>
    <w:p w:rsidR="0080385C" w:rsidRPr="00C827CE" w:rsidRDefault="0080385C" w:rsidP="00F70624">
      <w:pPr>
        <w:spacing w:before="120" w:after="120"/>
        <w:rPr>
          <w:rFonts w:ascii="Arial Narrow" w:hAnsi="Arial Narrow" w:cs="Tahoma"/>
        </w:rPr>
      </w:pPr>
    </w:p>
    <w:p w:rsidR="0080385C" w:rsidRPr="00C827CE" w:rsidRDefault="0080385C" w:rsidP="00F70624">
      <w:pPr>
        <w:spacing w:before="120" w:after="120"/>
        <w:rPr>
          <w:rFonts w:ascii="Arial Narrow" w:hAnsi="Arial Narrow" w:cs="Tahoma"/>
        </w:rPr>
      </w:pPr>
    </w:p>
    <w:p w:rsidR="0080385C" w:rsidRPr="00C827CE" w:rsidRDefault="0080385C" w:rsidP="00F70624">
      <w:pPr>
        <w:spacing w:before="120" w:after="120"/>
        <w:rPr>
          <w:rFonts w:ascii="Arial Narrow" w:hAnsi="Arial Narrow" w:cs="Tahoma"/>
        </w:rPr>
      </w:pPr>
    </w:p>
    <w:p w:rsidR="00AC7A05" w:rsidRPr="00311406" w:rsidRDefault="00297C36" w:rsidP="00311406">
      <w:pPr>
        <w:spacing w:before="120" w:after="120"/>
        <w:jc w:val="both"/>
        <w:rPr>
          <w:rFonts w:ascii="Arial Narrow" w:hAnsi="Arial Narrow" w:cs="Tahoma"/>
          <w:b/>
          <w:sz w:val="24"/>
          <w:u w:val="single"/>
        </w:rPr>
      </w:pPr>
      <w:r w:rsidRPr="00C827CE">
        <w:rPr>
          <w:rFonts w:ascii="Arial Narrow" w:hAnsi="Arial Narrow" w:cs="Tahoma"/>
          <w:b/>
          <w:sz w:val="24"/>
          <w:u w:val="single"/>
        </w:rPr>
        <w:br w:type="page"/>
      </w:r>
    </w:p>
    <w:p w:rsidR="00AC7A05" w:rsidRPr="00AC7A05" w:rsidRDefault="00AC7A05" w:rsidP="00AC7A05">
      <w:pPr>
        <w:tabs>
          <w:tab w:val="center" w:pos="4535"/>
          <w:tab w:val="left" w:pos="6374"/>
        </w:tabs>
        <w:spacing w:before="120" w:after="120"/>
        <w:rPr>
          <w:rFonts w:ascii="Arial Narrow" w:hAnsi="Arial Narrow" w:cs="Tahoma"/>
          <w:b/>
          <w:bCs/>
          <w:spacing w:val="-100"/>
          <w:sz w:val="36"/>
          <w:szCs w:val="36"/>
          <w:lang w:val="fr-CM" w:eastAsia="en-US"/>
        </w:rPr>
      </w:pPr>
      <w:r w:rsidRPr="00AC7A05">
        <w:rPr>
          <w:rFonts w:ascii="Arial Narrow" w:hAnsi="Arial Narrow" w:cs="Tahoma"/>
          <w:b/>
          <w:bCs/>
          <w:spacing w:val="-100"/>
          <w:sz w:val="36"/>
          <w:szCs w:val="36"/>
          <w:lang w:val="fr-CM" w:eastAsia="en-US"/>
        </w:rPr>
        <w:lastRenderedPageBreak/>
        <w:tab/>
      </w:r>
      <w:r w:rsidRPr="00AC7A05">
        <w:rPr>
          <w:rFonts w:ascii="Arial Narrow" w:hAnsi="Arial Narrow" w:cs="Tahoma"/>
          <w:b/>
          <w:bCs/>
          <w:spacing w:val="-100"/>
          <w:sz w:val="36"/>
          <w:szCs w:val="36"/>
          <w:lang w:val="fr-CM" w:eastAsia="en-US"/>
        </w:rPr>
        <w:tab/>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tblPr>
      <w:tblGrid>
        <w:gridCol w:w="5085"/>
        <w:gridCol w:w="5085"/>
      </w:tblGrid>
      <w:tr w:rsidR="00311406" w:rsidRPr="00DD7ADC" w:rsidTr="00311406">
        <w:trPr>
          <w:trHeight w:val="1835"/>
        </w:trPr>
        <w:tc>
          <w:tcPr>
            <w:tcW w:w="2500" w:type="pct"/>
          </w:tcPr>
          <w:p w:rsidR="00311406" w:rsidRPr="0095513B" w:rsidRDefault="00311406" w:rsidP="00311406">
            <w:pPr>
              <w:ind w:right="922"/>
              <w:jc w:val="center"/>
              <w:rPr>
                <w:rFonts w:ascii="Agency FB" w:hAnsi="Agency FB" w:cs="Arial"/>
                <w:b/>
                <w:bCs/>
                <w:noProof/>
                <w:color w:val="222A35"/>
                <w:szCs w:val="24"/>
              </w:rPr>
            </w:pPr>
            <w:r w:rsidRPr="0095513B">
              <w:rPr>
                <w:rFonts w:ascii="Agency FB" w:hAnsi="Agency FB" w:cs="Arial"/>
                <w:b/>
                <w:bCs/>
                <w:caps/>
                <w:noProof/>
                <w:color w:val="222A35"/>
                <w:szCs w:val="24"/>
              </w:rPr>
              <w:t>REPUBLIQUE DU CAMEROUN</w:t>
            </w:r>
          </w:p>
          <w:p w:rsidR="00311406" w:rsidRPr="0095513B" w:rsidRDefault="00311406" w:rsidP="00311406">
            <w:pPr>
              <w:ind w:right="922"/>
              <w:jc w:val="center"/>
              <w:rPr>
                <w:rFonts w:ascii="Agency FB" w:eastAsia="Calibri" w:hAnsi="Agency FB" w:cs="Arial"/>
                <w:b/>
                <w:bCs/>
                <w:noProof/>
                <w:color w:val="222A35"/>
                <w:sz w:val="24"/>
              </w:rPr>
            </w:pPr>
            <w:r w:rsidRPr="0095513B">
              <w:rPr>
                <w:rFonts w:ascii="Agency FB" w:eastAsia="Calibri" w:hAnsi="Agency FB" w:cs="Arial"/>
                <w:b/>
                <w:bCs/>
                <w:noProof/>
                <w:color w:val="222A35"/>
                <w:sz w:val="24"/>
              </w:rPr>
              <w:t>Paix – Travail – Patrie</w:t>
            </w:r>
          </w:p>
          <w:p w:rsidR="00311406" w:rsidRPr="0095513B" w:rsidRDefault="00311406" w:rsidP="00311406">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311406" w:rsidRPr="0095513B" w:rsidRDefault="00311406" w:rsidP="00311406">
            <w:pPr>
              <w:ind w:right="922"/>
              <w:jc w:val="center"/>
              <w:rPr>
                <w:rFonts w:ascii="Agency FB" w:eastAsia="Calibri" w:hAnsi="Agency FB" w:cs="Arial"/>
                <w:b/>
                <w:bCs/>
                <w:noProof/>
                <w:color w:val="222A35"/>
                <w:position w:val="12"/>
                <w:sz w:val="24"/>
              </w:rPr>
            </w:pPr>
            <w:r w:rsidRPr="0095513B">
              <w:rPr>
                <w:rFonts w:ascii="Agency FB" w:eastAsia="Calibri" w:hAnsi="Agency FB" w:cs="Arial"/>
                <w:b/>
                <w:bCs/>
                <w:noProof/>
                <w:color w:val="222A35"/>
                <w:kern w:val="28"/>
                <w:sz w:val="24"/>
              </w:rPr>
              <w:drawing>
                <wp:anchor distT="36576" distB="36576" distL="36576" distR="36576" simplePos="0" relativeHeight="251748352" behindDoc="1" locked="0" layoutInCell="1" allowOverlap="1">
                  <wp:simplePos x="0" y="0"/>
                  <wp:positionH relativeFrom="column">
                    <wp:posOffset>2796540</wp:posOffset>
                  </wp:positionH>
                  <wp:positionV relativeFrom="paragraph">
                    <wp:posOffset>-5715</wp:posOffset>
                  </wp:positionV>
                  <wp:extent cx="1006475" cy="975360"/>
                  <wp:effectExtent l="0" t="0" r="3175" b="0"/>
                  <wp:wrapNone/>
                  <wp:docPr id="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95513B">
              <w:rPr>
                <w:rFonts w:ascii="Agency FB" w:eastAsia="Calibri" w:hAnsi="Agency FB" w:cs="Arial"/>
                <w:b/>
                <w:bCs/>
                <w:noProof/>
                <w:color w:val="222A35"/>
                <w:position w:val="12"/>
                <w:sz w:val="24"/>
              </w:rPr>
              <w:t>REGION DE L’EST</w:t>
            </w:r>
          </w:p>
          <w:p w:rsidR="00311406" w:rsidRPr="0095513B" w:rsidRDefault="00311406" w:rsidP="00311406">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311406" w:rsidRPr="0095513B" w:rsidRDefault="00311406" w:rsidP="00311406">
            <w:pPr>
              <w:ind w:right="922"/>
              <w:jc w:val="center"/>
              <w:rPr>
                <w:rFonts w:ascii="Agency FB" w:hAnsi="Agency FB" w:cs="Arial"/>
                <w:b/>
                <w:bCs/>
                <w:noProof/>
                <w:color w:val="222A35"/>
                <w:szCs w:val="24"/>
              </w:rPr>
            </w:pPr>
            <w:r w:rsidRPr="0095513B">
              <w:rPr>
                <w:rFonts w:ascii="Agency FB" w:hAnsi="Agency FB" w:cs="Arial"/>
                <w:b/>
                <w:bCs/>
                <w:noProof/>
                <w:color w:val="222A35"/>
                <w:szCs w:val="24"/>
              </w:rPr>
              <w:t>DEPARTEMENT DE LA KADEY</w:t>
            </w:r>
          </w:p>
          <w:p w:rsidR="00311406" w:rsidRPr="0095513B" w:rsidRDefault="00311406" w:rsidP="00311406">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311406" w:rsidRPr="0095513B" w:rsidRDefault="00311406" w:rsidP="00311406">
            <w:pPr>
              <w:ind w:right="922"/>
              <w:jc w:val="center"/>
              <w:rPr>
                <w:rFonts w:ascii="Agency FB" w:hAnsi="Agency FB" w:cs="Arial"/>
                <w:b/>
                <w:bCs/>
                <w:noProof/>
                <w:color w:val="222A35"/>
                <w:sz w:val="24"/>
                <w:szCs w:val="24"/>
              </w:rPr>
            </w:pPr>
            <w:r w:rsidRPr="0095513B">
              <w:rPr>
                <w:rFonts w:ascii="Agency FB" w:hAnsi="Agency FB" w:cs="Arial"/>
                <w:b/>
                <w:bCs/>
                <w:noProof/>
                <w:color w:val="222A35"/>
                <w:sz w:val="24"/>
                <w:szCs w:val="24"/>
              </w:rPr>
              <w:t>COMMUNE  DE  KENTZOU</w:t>
            </w:r>
          </w:p>
          <w:p w:rsidR="00311406" w:rsidRPr="0095513B" w:rsidRDefault="00311406" w:rsidP="00311406">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311406" w:rsidRPr="0095513B" w:rsidRDefault="00311406" w:rsidP="00311406">
            <w:pPr>
              <w:ind w:right="922"/>
              <w:jc w:val="center"/>
              <w:rPr>
                <w:rFonts w:ascii="Agency FB" w:hAnsi="Agency FB" w:cs="Arial"/>
                <w:b/>
                <w:bCs/>
                <w:noProof/>
                <w:color w:val="222A35"/>
                <w:szCs w:val="8"/>
              </w:rPr>
            </w:pPr>
            <w:r w:rsidRPr="0095513B">
              <w:rPr>
                <w:rFonts w:ascii="Agency FB" w:hAnsi="Agency FB" w:cs="Arial"/>
                <w:b/>
                <w:bCs/>
                <w:noProof/>
                <w:color w:val="222A35"/>
                <w:szCs w:val="8"/>
              </w:rPr>
              <w:t>SERVICE INTERNE DE GESTION ADMINISTRATIVE DES MARCHES PUBLICS</w:t>
            </w:r>
          </w:p>
        </w:tc>
        <w:tc>
          <w:tcPr>
            <w:tcW w:w="2500" w:type="pct"/>
          </w:tcPr>
          <w:p w:rsidR="00311406" w:rsidRPr="0095513B" w:rsidRDefault="00311406" w:rsidP="00311406">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REPUBLIC OF CAMEROON</w:t>
            </w:r>
          </w:p>
          <w:p w:rsidR="00311406" w:rsidRPr="0095513B" w:rsidRDefault="00311406" w:rsidP="00311406">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Peace – Work – Fatherland</w:t>
            </w:r>
          </w:p>
          <w:p w:rsidR="00311406" w:rsidRPr="0095513B" w:rsidRDefault="00311406" w:rsidP="00311406">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311406" w:rsidRPr="0095513B" w:rsidRDefault="00311406" w:rsidP="00311406">
            <w:pPr>
              <w:ind w:left="1491"/>
              <w:jc w:val="center"/>
              <w:rPr>
                <w:rFonts w:ascii="Agency FB" w:eastAsia="Calibri" w:hAnsi="Agency FB" w:cs="Arial"/>
                <w:b/>
                <w:bCs/>
                <w:noProof/>
                <w:color w:val="222A35"/>
                <w:position w:val="12"/>
                <w:sz w:val="24"/>
                <w:lang w:val="en-US"/>
              </w:rPr>
            </w:pPr>
            <w:r w:rsidRPr="0095513B">
              <w:rPr>
                <w:rFonts w:ascii="Agency FB" w:eastAsia="Calibri" w:hAnsi="Agency FB" w:cs="Arial"/>
                <w:b/>
                <w:bCs/>
                <w:noProof/>
                <w:color w:val="222A35"/>
                <w:position w:val="12"/>
                <w:sz w:val="24"/>
                <w:lang w:val="en-US"/>
              </w:rPr>
              <w:t>EAST REGION</w:t>
            </w:r>
          </w:p>
          <w:p w:rsidR="00311406" w:rsidRPr="0095513B" w:rsidRDefault="00311406" w:rsidP="00311406">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311406" w:rsidRPr="0095513B" w:rsidRDefault="00311406" w:rsidP="00311406">
            <w:pPr>
              <w:ind w:left="1491"/>
              <w:jc w:val="center"/>
              <w:rPr>
                <w:rFonts w:ascii="Agency FB" w:hAnsi="Agency FB" w:cs="Arial"/>
                <w:b/>
                <w:bCs/>
                <w:caps/>
                <w:noProof/>
                <w:color w:val="222A35"/>
                <w:szCs w:val="24"/>
                <w:lang w:val="en-US"/>
              </w:rPr>
            </w:pPr>
            <w:r w:rsidRPr="0095513B">
              <w:rPr>
                <w:rFonts w:ascii="Agency FB" w:hAnsi="Agency FB" w:cs="Arial"/>
                <w:b/>
                <w:bCs/>
                <w:caps/>
                <w:noProof/>
                <w:color w:val="222A35"/>
                <w:szCs w:val="24"/>
                <w:lang w:val="en-US"/>
              </w:rPr>
              <w:t>KADEY DIVISION</w:t>
            </w:r>
          </w:p>
          <w:p w:rsidR="00311406" w:rsidRPr="0095513B" w:rsidRDefault="00311406" w:rsidP="00311406">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311406" w:rsidRPr="0095513B" w:rsidRDefault="00311406" w:rsidP="00311406">
            <w:pPr>
              <w:ind w:left="1491"/>
              <w:jc w:val="center"/>
              <w:rPr>
                <w:rFonts w:ascii="Agency FB" w:hAnsi="Agency FB" w:cs="Arial"/>
                <w:b/>
                <w:bCs/>
                <w:caps/>
                <w:noProof/>
                <w:color w:val="222A35"/>
                <w:sz w:val="24"/>
                <w:szCs w:val="24"/>
                <w:lang w:val="en-US"/>
              </w:rPr>
            </w:pPr>
            <w:r w:rsidRPr="0095513B">
              <w:rPr>
                <w:rFonts w:ascii="Agency FB" w:hAnsi="Agency FB" w:cs="Arial"/>
                <w:b/>
                <w:bCs/>
                <w:caps/>
                <w:noProof/>
                <w:color w:val="222A35"/>
                <w:sz w:val="24"/>
                <w:szCs w:val="24"/>
                <w:lang w:val="en-US"/>
              </w:rPr>
              <w:t>KENTZOU  COUNCIL</w:t>
            </w:r>
          </w:p>
          <w:p w:rsidR="00311406" w:rsidRPr="0095513B" w:rsidRDefault="00311406" w:rsidP="00311406">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311406" w:rsidRPr="0095513B" w:rsidRDefault="00311406" w:rsidP="00311406">
            <w:pPr>
              <w:ind w:left="1491"/>
              <w:jc w:val="center"/>
              <w:rPr>
                <w:rFonts w:ascii="Agency FB" w:hAnsi="Agency FB" w:cs="Arial"/>
                <w:b/>
                <w:caps/>
                <w:noProof/>
                <w:color w:val="222A35"/>
                <w:szCs w:val="8"/>
                <w:lang w:val="en-US"/>
              </w:rPr>
            </w:pPr>
            <w:r w:rsidRPr="0095513B">
              <w:rPr>
                <w:rFonts w:ascii="Agency FB" w:hAnsi="Agency FB" w:cs="Arial"/>
                <w:b/>
                <w:bCs/>
                <w:noProof/>
                <w:color w:val="222A35"/>
                <w:szCs w:val="8"/>
                <w:lang w:val="en-US"/>
              </w:rPr>
              <w:t>INTERNAL ADMINISTRATIVE MANAGEMENT SERVICE FOR PUBLIC CONTRACTS</w:t>
            </w:r>
          </w:p>
        </w:tc>
      </w:tr>
    </w:tbl>
    <w:p w:rsidR="00AC7A05" w:rsidRPr="00AC7A05" w:rsidRDefault="00AC7A05" w:rsidP="00AC7A05">
      <w:pPr>
        <w:spacing w:before="120" w:after="120"/>
        <w:rPr>
          <w:rFonts w:ascii="Arial Narrow" w:hAnsi="Arial Narrow" w:cs="Tahoma"/>
          <w:b/>
          <w:bCs/>
          <w:spacing w:val="-100"/>
          <w:sz w:val="36"/>
          <w:szCs w:val="36"/>
          <w:lang w:val="fr-CM" w:eastAsia="en-US"/>
        </w:rPr>
      </w:pPr>
    </w:p>
    <w:p w:rsidR="00AC7A05" w:rsidRPr="00AC7A05" w:rsidRDefault="00AC7A05" w:rsidP="00AC7A05">
      <w:pPr>
        <w:jc w:val="center"/>
        <w:rPr>
          <w:rFonts w:ascii="Arial Narrow" w:hAnsi="Arial Narrow"/>
          <w:b/>
          <w:sz w:val="32"/>
          <w:szCs w:val="28"/>
          <w:lang w:eastAsia="en-US"/>
        </w:rPr>
      </w:pPr>
      <w:r w:rsidRPr="00AC7A05">
        <w:rPr>
          <w:rFonts w:ascii="Arial Narrow" w:hAnsi="Arial Narrow"/>
          <w:b/>
          <w:sz w:val="32"/>
          <w:szCs w:val="28"/>
          <w:lang w:eastAsia="en-US"/>
        </w:rPr>
        <w:t xml:space="preserve">MAITRE D’OUVRAGE: </w:t>
      </w:r>
    </w:p>
    <w:p w:rsidR="00AC7A05" w:rsidRPr="00AC7A05" w:rsidRDefault="00AC7A05" w:rsidP="00AC7A05">
      <w:pPr>
        <w:tabs>
          <w:tab w:val="center" w:pos="1843"/>
          <w:tab w:val="center" w:pos="7938"/>
        </w:tabs>
        <w:jc w:val="center"/>
        <w:rPr>
          <w:rFonts w:ascii="Arial Narrow" w:hAnsi="Arial Narrow"/>
          <w:b/>
          <w:sz w:val="44"/>
          <w:szCs w:val="32"/>
          <w:lang w:eastAsia="en-US"/>
        </w:rPr>
      </w:pPr>
      <w:r w:rsidRPr="00AC7A05">
        <w:rPr>
          <w:rFonts w:ascii="Arial Narrow" w:hAnsi="Arial Narrow"/>
          <w:b/>
          <w:sz w:val="36"/>
          <w:szCs w:val="24"/>
          <w:lang w:eastAsia="en-US"/>
        </w:rPr>
        <w:t xml:space="preserve">Le Maire de la Commune de </w:t>
      </w:r>
      <w:r w:rsidR="00311406">
        <w:rPr>
          <w:rFonts w:ascii="Arial Narrow" w:hAnsi="Arial Narrow"/>
          <w:b/>
          <w:sz w:val="36"/>
          <w:szCs w:val="24"/>
          <w:lang w:eastAsia="en-US"/>
        </w:rPr>
        <w:t>KENTZOU</w:t>
      </w:r>
    </w:p>
    <w:p w:rsidR="00AC7A05" w:rsidRPr="00AC7A05" w:rsidRDefault="00AC7A05" w:rsidP="00AC7A05">
      <w:pPr>
        <w:tabs>
          <w:tab w:val="center" w:pos="1843"/>
          <w:tab w:val="center" w:pos="7938"/>
        </w:tabs>
        <w:jc w:val="center"/>
        <w:rPr>
          <w:rFonts w:ascii="Arial Narrow" w:hAnsi="Arial Narrow"/>
          <w:b/>
          <w:sz w:val="32"/>
          <w:szCs w:val="32"/>
          <w:lang w:val="fr-CM" w:eastAsia="en-US"/>
        </w:rPr>
      </w:pPr>
    </w:p>
    <w:p w:rsidR="00AC7A05" w:rsidRPr="00AC7A05" w:rsidRDefault="00AC7A05" w:rsidP="00AC7A05">
      <w:pPr>
        <w:tabs>
          <w:tab w:val="center" w:pos="1843"/>
          <w:tab w:val="center" w:pos="7938"/>
        </w:tabs>
        <w:jc w:val="center"/>
        <w:rPr>
          <w:rFonts w:ascii="Arial Narrow" w:hAnsi="Arial Narrow"/>
          <w:b/>
          <w:sz w:val="32"/>
          <w:szCs w:val="32"/>
          <w:lang w:val="fr-CM" w:eastAsia="en-US"/>
        </w:rPr>
      </w:pPr>
    </w:p>
    <w:p w:rsidR="00AC7A05" w:rsidRPr="00AC7A05" w:rsidRDefault="00AC7A05" w:rsidP="00AC7A05">
      <w:pPr>
        <w:tabs>
          <w:tab w:val="center" w:pos="1843"/>
          <w:tab w:val="center" w:pos="7938"/>
        </w:tabs>
        <w:jc w:val="center"/>
        <w:rPr>
          <w:rFonts w:ascii="Arial Narrow" w:hAnsi="Arial Narrow"/>
          <w:b/>
          <w:sz w:val="32"/>
          <w:szCs w:val="32"/>
          <w:lang w:val="fr-CM" w:eastAsia="en-US"/>
        </w:rPr>
      </w:pPr>
      <w:r w:rsidRPr="00AC7A05">
        <w:rPr>
          <w:rFonts w:ascii="Arial Narrow" w:hAnsi="Arial Narrow"/>
          <w:b/>
          <w:sz w:val="32"/>
          <w:szCs w:val="32"/>
          <w:lang w:val="fr-CM" w:eastAsia="en-US"/>
        </w:rPr>
        <w:t xml:space="preserve">COMMISSION INTERNE DE PASSATION DES MARCHES PUBLICS DE LA COMMUNE DE </w:t>
      </w:r>
      <w:r w:rsidR="00311406">
        <w:rPr>
          <w:rFonts w:ascii="Arial Narrow" w:hAnsi="Arial Narrow"/>
          <w:b/>
          <w:sz w:val="32"/>
          <w:szCs w:val="32"/>
          <w:lang w:val="fr-CM" w:eastAsia="en-US"/>
        </w:rPr>
        <w:t>KENTZOU</w:t>
      </w:r>
    </w:p>
    <w:p w:rsidR="00AC7A05" w:rsidRPr="00AC7A05" w:rsidRDefault="00AC7A05" w:rsidP="00AC7A05">
      <w:pPr>
        <w:tabs>
          <w:tab w:val="center" w:pos="1843"/>
          <w:tab w:val="center" w:pos="7938"/>
        </w:tabs>
        <w:jc w:val="center"/>
        <w:rPr>
          <w:rFonts w:ascii="Arial Narrow" w:hAnsi="Arial Narrow"/>
          <w:b/>
          <w:sz w:val="32"/>
          <w:szCs w:val="32"/>
          <w:lang w:val="fr-CM" w:eastAsia="en-US"/>
        </w:rPr>
      </w:pPr>
    </w:p>
    <w:p w:rsidR="00AC7A05" w:rsidRPr="00AC7A05" w:rsidRDefault="00AC7A05" w:rsidP="00AC7A05">
      <w:pPr>
        <w:tabs>
          <w:tab w:val="center" w:pos="1843"/>
          <w:tab w:val="center" w:pos="7938"/>
        </w:tabs>
        <w:rPr>
          <w:rFonts w:ascii="Arial Narrow" w:hAnsi="Arial Narrow"/>
          <w:b/>
          <w:sz w:val="28"/>
          <w:szCs w:val="24"/>
          <w:lang w:val="fr-CM" w:eastAsia="en-US"/>
        </w:rPr>
      </w:pPr>
    </w:p>
    <w:p w:rsidR="00042989" w:rsidRPr="00042989" w:rsidRDefault="00042989" w:rsidP="00042989">
      <w:pPr>
        <w:spacing w:line="276" w:lineRule="auto"/>
        <w:jc w:val="center"/>
        <w:rPr>
          <w:b/>
          <w:sz w:val="28"/>
          <w:szCs w:val="28"/>
          <w:lang w:val="fr-CM" w:eastAsia="en-US"/>
        </w:rPr>
      </w:pPr>
      <w:r w:rsidRPr="00042989">
        <w:rPr>
          <w:b/>
          <w:sz w:val="28"/>
          <w:szCs w:val="28"/>
          <w:lang w:val="fr-CM" w:eastAsia="en-US"/>
        </w:rPr>
        <w:t>DOSSIER D’APPEL D’OFFRES NATIONAL OUVERT</w:t>
      </w:r>
    </w:p>
    <w:p w:rsidR="00042989" w:rsidRPr="00042989" w:rsidRDefault="00042989" w:rsidP="00042989">
      <w:pPr>
        <w:spacing w:line="276" w:lineRule="auto"/>
        <w:jc w:val="center"/>
        <w:rPr>
          <w:sz w:val="28"/>
          <w:szCs w:val="28"/>
          <w:lang w:val="fr-CM"/>
        </w:rPr>
      </w:pPr>
      <w:r w:rsidRPr="00042989">
        <w:rPr>
          <w:sz w:val="28"/>
          <w:szCs w:val="28"/>
          <w:lang w:val="fr-CM" w:eastAsia="en-US"/>
        </w:rPr>
        <w:t xml:space="preserve">N° </w:t>
      </w:r>
      <w:r w:rsidR="00FD09C9">
        <w:rPr>
          <w:color w:val="FF0000"/>
          <w:sz w:val="28"/>
          <w:szCs w:val="28"/>
          <w:lang w:val="fr-CM" w:eastAsia="en-US"/>
        </w:rPr>
        <w:t>013</w:t>
      </w:r>
      <w:r w:rsidRPr="00042989">
        <w:rPr>
          <w:sz w:val="28"/>
          <w:szCs w:val="28"/>
          <w:lang w:val="fr-CM" w:eastAsia="en-US"/>
        </w:rPr>
        <w:t>/AONO/RE/ DK/C-KTZOU/SG/SIGAMP/CIPM/202</w:t>
      </w:r>
      <w:r w:rsidRPr="00042989">
        <w:rPr>
          <w:sz w:val="28"/>
          <w:szCs w:val="28"/>
          <w:lang w:val="fr-CM"/>
        </w:rPr>
        <w:t xml:space="preserve">6 </w:t>
      </w:r>
      <w:r w:rsidRPr="00042989">
        <w:rPr>
          <w:sz w:val="28"/>
          <w:szCs w:val="28"/>
          <w:lang w:val="fr-CM" w:eastAsia="en-US"/>
        </w:rPr>
        <w:t>DU</w:t>
      </w:r>
      <w:r w:rsidR="00B11D13">
        <w:rPr>
          <w:color w:val="FF0000"/>
          <w:sz w:val="28"/>
          <w:szCs w:val="28"/>
          <w:lang w:val="fr-CM" w:eastAsia="en-US"/>
        </w:rPr>
        <w:t xml:space="preserve"> 19</w:t>
      </w:r>
      <w:r w:rsidR="00FD09C9">
        <w:rPr>
          <w:color w:val="FF0000"/>
          <w:sz w:val="28"/>
          <w:szCs w:val="28"/>
          <w:lang w:val="fr-CM" w:eastAsia="en-US"/>
        </w:rPr>
        <w:t>/ 06</w:t>
      </w:r>
      <w:r w:rsidR="00E233A4">
        <w:rPr>
          <w:color w:val="FF0000"/>
          <w:sz w:val="28"/>
          <w:szCs w:val="28"/>
          <w:lang w:val="fr-CM" w:eastAsia="en-US"/>
        </w:rPr>
        <w:t>/ 2026</w:t>
      </w:r>
    </w:p>
    <w:p w:rsidR="00042989" w:rsidRPr="00042989" w:rsidRDefault="00042989" w:rsidP="00042989">
      <w:pPr>
        <w:spacing w:line="276" w:lineRule="auto"/>
        <w:jc w:val="center"/>
        <w:rPr>
          <w:b/>
          <w:sz w:val="28"/>
          <w:szCs w:val="28"/>
          <w:lang w:val="fr-CM"/>
        </w:rPr>
      </w:pPr>
      <w:r w:rsidRPr="00042989">
        <w:rPr>
          <w:sz w:val="28"/>
          <w:szCs w:val="28"/>
          <w:lang w:val="fr-CM"/>
        </w:rPr>
        <w:t xml:space="preserve">EN PROCEDURE D’URGENCE </w:t>
      </w:r>
      <w:r w:rsidRPr="00042989">
        <w:rPr>
          <w:sz w:val="28"/>
          <w:szCs w:val="28"/>
          <w:lang w:val="fr-CM" w:eastAsia="en-US"/>
        </w:rPr>
        <w:t xml:space="preserve">POUR L’EXECUTION DES TRAVAUX </w:t>
      </w:r>
      <w:r w:rsidR="00FD09C9">
        <w:rPr>
          <w:sz w:val="28"/>
          <w:szCs w:val="28"/>
          <w:lang w:val="fr-CM" w:eastAsia="en-US"/>
        </w:rPr>
        <w:t xml:space="preserve">D’ACHEVEMENT DE L’ABATTOIR DE LOLO </w:t>
      </w:r>
      <w:r w:rsidRPr="00042989">
        <w:rPr>
          <w:sz w:val="28"/>
          <w:szCs w:val="28"/>
          <w:lang w:val="fr-CM" w:eastAsia="en-US"/>
        </w:rPr>
        <w:t xml:space="preserve"> DANS LA COMMUNE DE </w:t>
      </w:r>
      <w:r w:rsidRPr="00042989">
        <w:rPr>
          <w:sz w:val="28"/>
          <w:szCs w:val="28"/>
          <w:lang w:eastAsia="en-US"/>
        </w:rPr>
        <w:t>KENTZOU</w:t>
      </w:r>
      <w:r w:rsidRPr="00042989">
        <w:rPr>
          <w:sz w:val="28"/>
          <w:szCs w:val="28"/>
          <w:lang w:val="fr-CM" w:eastAsia="en-US"/>
        </w:rPr>
        <w:t>, DEPARTEMENT DE LA KADEY, REGION DE L’EST</w:t>
      </w:r>
    </w:p>
    <w:p w:rsidR="00AC7A05" w:rsidRDefault="00AC7A05" w:rsidP="00AC7A05">
      <w:pPr>
        <w:tabs>
          <w:tab w:val="center" w:pos="1843"/>
          <w:tab w:val="center" w:pos="7513"/>
        </w:tabs>
        <w:rPr>
          <w:rFonts w:ascii="Arial Narrow" w:hAnsi="Arial Narrow"/>
          <w:b/>
          <w:sz w:val="24"/>
          <w:szCs w:val="24"/>
          <w:u w:val="single"/>
          <w:lang w:val="fr-CM" w:eastAsia="en-US"/>
        </w:rPr>
      </w:pPr>
    </w:p>
    <w:p w:rsidR="00042989" w:rsidRPr="00AC7A05" w:rsidRDefault="00042989" w:rsidP="00AC7A05">
      <w:pPr>
        <w:tabs>
          <w:tab w:val="center" w:pos="1843"/>
          <w:tab w:val="center" w:pos="7513"/>
        </w:tabs>
        <w:rPr>
          <w:rFonts w:ascii="Arial Narrow" w:hAnsi="Arial Narrow"/>
          <w:b/>
          <w:sz w:val="24"/>
          <w:szCs w:val="24"/>
          <w:u w:val="single"/>
          <w:lang w:val="fr-CM" w:eastAsia="en-US"/>
        </w:rPr>
      </w:pPr>
    </w:p>
    <w:p w:rsidR="00AC7A05" w:rsidRPr="00AC7A05" w:rsidRDefault="00AC7A05" w:rsidP="00AC7A05">
      <w:pPr>
        <w:tabs>
          <w:tab w:val="center" w:pos="1843"/>
          <w:tab w:val="center" w:pos="7513"/>
        </w:tabs>
        <w:rPr>
          <w:rFonts w:ascii="Arial Narrow" w:hAnsi="Arial Narrow"/>
          <w:b/>
          <w:sz w:val="24"/>
          <w:szCs w:val="24"/>
          <w:u w:val="single"/>
          <w:lang w:val="fr-CM" w:eastAsia="en-US"/>
        </w:rPr>
      </w:pPr>
    </w:p>
    <w:p w:rsidR="00311406" w:rsidRDefault="00311406" w:rsidP="00311406">
      <w:pPr>
        <w:tabs>
          <w:tab w:val="center" w:pos="1843"/>
          <w:tab w:val="center" w:pos="7513"/>
        </w:tabs>
        <w:rPr>
          <w:rFonts w:ascii="Arial Narrow" w:hAnsi="Arial Narrow"/>
          <w:b/>
          <w:sz w:val="24"/>
          <w:szCs w:val="24"/>
          <w:u w:val="single"/>
          <w:lang w:val="fr-CM" w:eastAsia="en-US"/>
        </w:rPr>
      </w:pPr>
    </w:p>
    <w:p w:rsidR="00AC7A05" w:rsidRPr="00AC7A05" w:rsidRDefault="00AC7A05" w:rsidP="00311406">
      <w:pPr>
        <w:tabs>
          <w:tab w:val="center" w:pos="1843"/>
          <w:tab w:val="center" w:pos="7513"/>
        </w:tabs>
        <w:rPr>
          <w:rFonts w:ascii="Arial Narrow" w:hAnsi="Arial Narrow"/>
          <w:b/>
          <w:sz w:val="28"/>
          <w:szCs w:val="24"/>
          <w:lang w:val="fr-CM" w:eastAsia="en-US"/>
        </w:rPr>
      </w:pPr>
      <w:r w:rsidRPr="00AC7A05">
        <w:rPr>
          <w:rFonts w:ascii="Arial Narrow" w:hAnsi="Arial Narrow"/>
          <w:b/>
          <w:sz w:val="28"/>
          <w:szCs w:val="24"/>
          <w:u w:val="single"/>
          <w:lang w:val="fr-CM" w:eastAsia="en-US"/>
        </w:rPr>
        <w:t>Financement:</w:t>
      </w:r>
      <w:r w:rsidRPr="00AC7A05">
        <w:rPr>
          <w:rFonts w:ascii="Arial Narrow" w:hAnsi="Arial Narrow"/>
          <w:b/>
          <w:sz w:val="28"/>
          <w:szCs w:val="24"/>
          <w:lang w:val="fr-CM" w:eastAsia="en-US"/>
        </w:rPr>
        <w:t xml:space="preserve"> Budge</w:t>
      </w:r>
      <w:r w:rsidR="00FD09C9">
        <w:rPr>
          <w:rFonts w:ascii="Arial Narrow" w:hAnsi="Arial Narrow"/>
          <w:b/>
          <w:sz w:val="28"/>
          <w:szCs w:val="24"/>
          <w:lang w:val="fr-CM" w:eastAsia="en-US"/>
        </w:rPr>
        <w:t>t d’Investissement Public (BIP)</w:t>
      </w:r>
      <w:r w:rsidRPr="00AC7A05">
        <w:rPr>
          <w:rFonts w:ascii="Arial Narrow" w:hAnsi="Arial Narrow"/>
          <w:b/>
          <w:sz w:val="28"/>
          <w:szCs w:val="24"/>
          <w:lang w:val="fr-CM" w:eastAsia="en-US"/>
        </w:rPr>
        <w:t xml:space="preserve">, Exercice </w:t>
      </w:r>
      <w:r w:rsidR="007E7D92">
        <w:rPr>
          <w:rFonts w:ascii="Arial Narrow" w:hAnsi="Arial Narrow"/>
          <w:b/>
          <w:sz w:val="28"/>
          <w:szCs w:val="24"/>
          <w:lang w:val="fr-CM" w:eastAsia="en-US"/>
        </w:rPr>
        <w:t>2026</w:t>
      </w:r>
    </w:p>
    <w:p w:rsidR="00AC7A05" w:rsidRPr="00AC7A05" w:rsidRDefault="00AC7A05" w:rsidP="00FD09C9">
      <w:pPr>
        <w:tabs>
          <w:tab w:val="center" w:pos="1843"/>
          <w:tab w:val="center" w:pos="7513"/>
        </w:tabs>
        <w:rPr>
          <w:rFonts w:ascii="Arial Narrow" w:hAnsi="Arial Narrow"/>
          <w:b/>
          <w:sz w:val="28"/>
          <w:szCs w:val="24"/>
          <w:lang w:val="fr-CM" w:eastAsia="en-US"/>
        </w:rPr>
      </w:pPr>
      <w:r w:rsidRPr="00AC7A05">
        <w:rPr>
          <w:rFonts w:ascii="Arial Narrow" w:hAnsi="Arial Narrow"/>
          <w:b/>
          <w:sz w:val="28"/>
          <w:szCs w:val="24"/>
          <w:u w:val="single"/>
          <w:lang w:val="fr-CM" w:eastAsia="en-US"/>
        </w:rPr>
        <w:t>Imputation:</w:t>
      </w:r>
      <w:r w:rsidRPr="00AC7A05">
        <w:rPr>
          <w:rFonts w:ascii="Arial Narrow" w:hAnsi="Arial Narrow"/>
          <w:b/>
          <w:sz w:val="28"/>
          <w:szCs w:val="24"/>
          <w:lang w:val="fr-CM" w:eastAsia="en-US"/>
        </w:rPr>
        <w:tab/>
        <w:t xml:space="preserve"> ______________________</w:t>
      </w:r>
    </w:p>
    <w:p w:rsidR="00AC7A05" w:rsidRPr="00AC7A05" w:rsidRDefault="00AC7A05" w:rsidP="00AC7A05">
      <w:pPr>
        <w:spacing w:before="200" w:line="276" w:lineRule="auto"/>
        <w:jc w:val="center"/>
        <w:rPr>
          <w:rFonts w:ascii="Arial Narrow" w:hAnsi="Arial Narrow"/>
          <w:b/>
          <w:sz w:val="28"/>
          <w:szCs w:val="24"/>
          <w:lang w:val="fr-CM" w:eastAsia="en-US"/>
        </w:rPr>
      </w:pPr>
    </w:p>
    <w:p w:rsidR="00AC7A05" w:rsidRDefault="00AC7A05" w:rsidP="00AC7A05">
      <w:pPr>
        <w:spacing w:before="200" w:line="276" w:lineRule="auto"/>
        <w:jc w:val="center"/>
        <w:rPr>
          <w:rFonts w:ascii="Arial Narrow" w:hAnsi="Arial Narrow"/>
          <w:b/>
          <w:sz w:val="28"/>
          <w:szCs w:val="24"/>
          <w:lang w:val="fr-CM" w:eastAsia="en-US"/>
        </w:rPr>
      </w:pPr>
    </w:p>
    <w:p w:rsidR="007E7D92" w:rsidRDefault="007E7D92" w:rsidP="00AC7A05">
      <w:pPr>
        <w:spacing w:before="200" w:line="276" w:lineRule="auto"/>
        <w:jc w:val="center"/>
        <w:rPr>
          <w:rFonts w:ascii="Arial Narrow" w:hAnsi="Arial Narrow"/>
          <w:b/>
          <w:sz w:val="28"/>
          <w:szCs w:val="24"/>
          <w:lang w:val="fr-CM" w:eastAsia="en-US"/>
        </w:rPr>
      </w:pPr>
    </w:p>
    <w:p w:rsidR="007E7D92" w:rsidRDefault="00220A83" w:rsidP="00AC7A05">
      <w:pPr>
        <w:spacing w:before="200" w:line="276" w:lineRule="auto"/>
        <w:jc w:val="center"/>
        <w:rPr>
          <w:rFonts w:ascii="Arial Narrow" w:hAnsi="Arial Narrow"/>
          <w:b/>
          <w:sz w:val="28"/>
          <w:szCs w:val="24"/>
          <w:lang w:val="fr-CM" w:eastAsia="en-US"/>
        </w:rPr>
      </w:pPr>
      <w:r w:rsidRPr="00220A83">
        <w:rPr>
          <w:rFonts w:ascii="Arial Narrow" w:hAnsi="Arial Narrow" w:cs="Tahoma"/>
          <w:b/>
          <w:i/>
          <w:noProof/>
          <w:sz w:val="44"/>
          <w:szCs w:val="24"/>
        </w:rPr>
      </w:r>
      <w:r w:rsidR="00BA04BA" w:rsidRPr="00220A83">
        <w:rPr>
          <w:rFonts w:ascii="Arial Narrow" w:hAnsi="Arial Narrow" w:cs="Tahoma"/>
          <w:b/>
          <w:i/>
          <w:noProof/>
          <w:sz w:val="44"/>
          <w:szCs w:val="24"/>
        </w:rPr>
        <w:pict>
          <v:shape id="WordArt 2" o:spid="_x0000_s1043"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" filled="f" stroked="f">
            <o:lock v:ext="edit" shapetype="t"/>
            <v:textbox style="mso-fit-shape-to-text:t">
              <w:txbxContent>
                <w:p w:rsidR="00A11056" w:rsidRPr="00EC764E" w:rsidRDefault="00A11056" w:rsidP="00042989">
                  <w:pPr>
                    <w:pStyle w:val="NormalWeb"/>
                    <w:spacing w:before="0" w:beforeAutospacing="0" w:after="0" w:afterAutospacing="0"/>
                    <w:jc w:val="center"/>
                    <w:rPr>
                      <w:sz w:val="16"/>
                    </w:rPr>
                  </w:pPr>
                  <w:r w:rsidRPr="00AC7A05">
                    <w:rPr>
                      <w:rFonts w:ascii="Gill Sans Ultra Bold" w:hAnsi="Gill Sans Ultra Bold"/>
                      <w:color w:val="B8CCE4"/>
                      <w:sz w:val="44"/>
                      <w:szCs w:val="72"/>
                    </w:rPr>
                    <w:t>DOSSIER D’APPEL D’OFFRES</w:t>
                  </w:r>
                </w:p>
              </w:txbxContent>
            </v:textbox>
            <w10:wrap type="none"/>
            <w10:anchorlock/>
          </v:shape>
        </w:pict>
      </w:r>
    </w:p>
    <w:p w:rsidR="007E7D92" w:rsidRDefault="007E7D92" w:rsidP="00AC7A05">
      <w:pPr>
        <w:spacing w:before="200" w:line="276" w:lineRule="auto"/>
        <w:jc w:val="center"/>
        <w:rPr>
          <w:rFonts w:ascii="Arial Narrow" w:hAnsi="Arial Narrow"/>
          <w:b/>
          <w:sz w:val="28"/>
          <w:szCs w:val="24"/>
          <w:lang w:val="fr-CM" w:eastAsia="en-US"/>
        </w:rPr>
      </w:pPr>
    </w:p>
    <w:p w:rsidR="007E7D92" w:rsidRDefault="007E7D92" w:rsidP="00AC7A05">
      <w:pPr>
        <w:spacing w:before="200" w:line="276" w:lineRule="auto"/>
        <w:jc w:val="center"/>
        <w:rPr>
          <w:rFonts w:ascii="Arial Narrow" w:hAnsi="Arial Narrow"/>
          <w:b/>
          <w:sz w:val="28"/>
          <w:szCs w:val="24"/>
          <w:lang w:val="fr-CM" w:eastAsia="en-US"/>
        </w:rPr>
      </w:pPr>
    </w:p>
    <w:p w:rsidR="007E7D92" w:rsidRDefault="007E7D92" w:rsidP="00AC7A05">
      <w:pPr>
        <w:spacing w:before="200" w:line="276" w:lineRule="auto"/>
        <w:jc w:val="center"/>
        <w:rPr>
          <w:rFonts w:ascii="Arial Narrow" w:hAnsi="Arial Narrow"/>
          <w:b/>
          <w:sz w:val="28"/>
          <w:szCs w:val="24"/>
          <w:lang w:val="fr-CM" w:eastAsia="en-US"/>
        </w:rPr>
      </w:pPr>
    </w:p>
    <w:p w:rsidR="007E7D92" w:rsidRDefault="007E7D92" w:rsidP="00AC7A05">
      <w:pPr>
        <w:spacing w:before="200" w:line="276" w:lineRule="auto"/>
        <w:jc w:val="center"/>
        <w:rPr>
          <w:rFonts w:ascii="Arial Narrow" w:hAnsi="Arial Narrow"/>
          <w:b/>
          <w:sz w:val="28"/>
          <w:szCs w:val="24"/>
          <w:lang w:val="fr-CM" w:eastAsia="en-US"/>
        </w:rPr>
      </w:pPr>
    </w:p>
    <w:p w:rsidR="007E7D92" w:rsidRDefault="007E7D92" w:rsidP="00AC7A05">
      <w:pPr>
        <w:spacing w:before="200" w:line="276" w:lineRule="auto"/>
        <w:jc w:val="center"/>
        <w:rPr>
          <w:rFonts w:ascii="Arial Narrow" w:hAnsi="Arial Narrow"/>
          <w:b/>
          <w:sz w:val="28"/>
          <w:szCs w:val="24"/>
          <w:lang w:val="fr-CM" w:eastAsia="en-US"/>
        </w:rPr>
      </w:pPr>
    </w:p>
    <w:p w:rsidR="007E7D92" w:rsidRDefault="007E7D92" w:rsidP="00AC7A05">
      <w:pPr>
        <w:spacing w:before="200" w:line="276" w:lineRule="auto"/>
        <w:jc w:val="center"/>
        <w:rPr>
          <w:rFonts w:ascii="Arial Narrow" w:hAnsi="Arial Narrow"/>
          <w:b/>
          <w:sz w:val="28"/>
          <w:szCs w:val="24"/>
          <w:lang w:val="fr-CM" w:eastAsia="en-US"/>
        </w:rPr>
      </w:pPr>
    </w:p>
    <w:p w:rsidR="007E7D92" w:rsidRDefault="007E7D92" w:rsidP="00AC7A05">
      <w:pPr>
        <w:spacing w:before="200" w:line="276" w:lineRule="auto"/>
        <w:jc w:val="center"/>
        <w:rPr>
          <w:rFonts w:ascii="Arial Narrow" w:hAnsi="Arial Narrow"/>
          <w:b/>
          <w:sz w:val="28"/>
          <w:szCs w:val="24"/>
          <w:lang w:val="fr-CM" w:eastAsia="en-US"/>
        </w:rPr>
      </w:pPr>
    </w:p>
    <w:p w:rsidR="007E7D92" w:rsidRDefault="007E7D92" w:rsidP="00AC7A05">
      <w:pPr>
        <w:spacing w:before="200" w:line="276" w:lineRule="auto"/>
        <w:jc w:val="center"/>
        <w:rPr>
          <w:rFonts w:ascii="Arial Narrow" w:hAnsi="Arial Narrow"/>
          <w:b/>
          <w:sz w:val="28"/>
          <w:szCs w:val="24"/>
          <w:lang w:val="fr-CM" w:eastAsia="en-US"/>
        </w:rPr>
      </w:pPr>
    </w:p>
    <w:p w:rsidR="007E7D92" w:rsidRDefault="007E7D92" w:rsidP="00AC7A05">
      <w:pPr>
        <w:spacing w:before="200" w:line="276" w:lineRule="auto"/>
        <w:jc w:val="center"/>
        <w:rPr>
          <w:rFonts w:ascii="Arial Narrow" w:hAnsi="Arial Narrow"/>
          <w:b/>
          <w:sz w:val="28"/>
          <w:szCs w:val="24"/>
          <w:lang w:val="fr-CM" w:eastAsia="en-US"/>
        </w:rPr>
      </w:pPr>
    </w:p>
    <w:p w:rsidR="007E7D92" w:rsidRDefault="007E7D92" w:rsidP="00AC7A05">
      <w:pPr>
        <w:spacing w:before="200" w:line="276" w:lineRule="auto"/>
        <w:jc w:val="center"/>
        <w:rPr>
          <w:rFonts w:ascii="Arial Narrow" w:hAnsi="Arial Narrow"/>
          <w:b/>
          <w:sz w:val="28"/>
          <w:szCs w:val="24"/>
          <w:lang w:val="fr-CM" w:eastAsia="en-US"/>
        </w:rPr>
      </w:pPr>
    </w:p>
    <w:p w:rsidR="007E7D92" w:rsidRDefault="007E7D92" w:rsidP="00AC7A05">
      <w:pPr>
        <w:spacing w:before="200" w:line="276" w:lineRule="auto"/>
        <w:jc w:val="center"/>
        <w:rPr>
          <w:rFonts w:ascii="Arial Narrow" w:hAnsi="Arial Narrow"/>
          <w:b/>
          <w:sz w:val="28"/>
          <w:szCs w:val="24"/>
          <w:lang w:val="fr-CM" w:eastAsia="en-US"/>
        </w:rPr>
      </w:pPr>
    </w:p>
    <w:p w:rsidR="007E7D92" w:rsidRDefault="007E7D92" w:rsidP="00AC7A05">
      <w:pPr>
        <w:spacing w:before="200" w:line="276" w:lineRule="auto"/>
        <w:jc w:val="center"/>
        <w:rPr>
          <w:rFonts w:ascii="Arial Narrow" w:hAnsi="Arial Narrow"/>
          <w:b/>
          <w:sz w:val="28"/>
          <w:szCs w:val="24"/>
          <w:lang w:val="fr-CM" w:eastAsia="en-US"/>
        </w:rPr>
      </w:pPr>
    </w:p>
    <w:p w:rsidR="007E7D92" w:rsidRDefault="007E7D92" w:rsidP="00AC7A05">
      <w:pPr>
        <w:spacing w:before="200" w:line="276" w:lineRule="auto"/>
        <w:jc w:val="center"/>
        <w:rPr>
          <w:rFonts w:ascii="Arial Narrow" w:hAnsi="Arial Narrow"/>
          <w:b/>
          <w:sz w:val="28"/>
          <w:szCs w:val="24"/>
          <w:lang w:val="fr-CM" w:eastAsia="en-US"/>
        </w:rPr>
      </w:pPr>
    </w:p>
    <w:p w:rsidR="007E7D92" w:rsidRPr="00AC7A05" w:rsidRDefault="007E7D92" w:rsidP="00AC7A05">
      <w:pPr>
        <w:spacing w:before="200" w:line="276" w:lineRule="auto"/>
        <w:jc w:val="center"/>
        <w:rPr>
          <w:rFonts w:ascii="Arial Narrow" w:hAnsi="Arial Narrow"/>
          <w:b/>
          <w:sz w:val="28"/>
          <w:szCs w:val="24"/>
          <w:lang w:val="fr-CM" w:eastAsia="en-US"/>
        </w:rPr>
      </w:pPr>
    </w:p>
    <w:p w:rsidR="007E7D92" w:rsidRDefault="007E7D92" w:rsidP="00AC7A05">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0" w:name="_Toc91509081"/>
    </w:p>
    <w:p w:rsidR="00AC7A05" w:rsidRPr="00AC7A05" w:rsidRDefault="00AC7A05" w:rsidP="00AC7A05">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AC7A05" w:rsidRPr="00AC7A05" w:rsidSect="000537C7">
          <w:footerReference w:type="even" r:id="rId9"/>
          <w:footerReference w:type="default" r:id="rId10"/>
          <w:footerReference w:type="first" r:id="rId11"/>
          <w:pgSz w:w="11906" w:h="16838"/>
          <w:pgMar w:top="709" w:right="1418" w:bottom="568" w:left="1418" w:header="709" w:footer="194"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0"/>
          <w:cols w:space="720"/>
          <w:titlePg/>
        </w:sectPr>
      </w:pPr>
      <w:r w:rsidRPr="00AC7A05">
        <w:rPr>
          <w:rFonts w:ascii="Arial Narrow" w:eastAsia="Arial Unicode MS" w:hAnsi="Arial Narrow" w:cs="Tahoma"/>
          <w:b/>
          <w:bCs/>
          <w:caps/>
          <w:sz w:val="48"/>
          <w:szCs w:val="48"/>
          <w:lang w:val="fr-CM"/>
        </w:rPr>
        <w:t>Pièce N° 1: AVIS D’APPEL D’OFFRES - INVITATION TO TENDER</w:t>
      </w:r>
      <w:bookmarkEnd w:id="0"/>
    </w:p>
    <w:p w:rsidR="00A24073" w:rsidRPr="00A24073" w:rsidRDefault="00A24073" w:rsidP="00A24073">
      <w:pPr>
        <w:jc w:val="center"/>
        <w:rPr>
          <w:rFonts w:ascii="Arial Narrow" w:hAnsi="Arial Narrow"/>
          <w:b/>
          <w:sz w:val="28"/>
          <w:szCs w:val="24"/>
          <w:lang w:val="fr-CM" w:eastAsia="en-US"/>
        </w:rPr>
      </w:pPr>
      <w:bookmarkStart w:id="1" w:name="_Toc381792063"/>
      <w:bookmarkStart w:id="2" w:name="_Toc385855401"/>
      <w:bookmarkStart w:id="3" w:name="_Toc390244077"/>
      <w:bookmarkStart w:id="4" w:name="_Toc408376469"/>
      <w:bookmarkStart w:id="5" w:name="_Toc408629570"/>
      <w:bookmarkStart w:id="6" w:name="_Toc411866096"/>
      <w:bookmarkStart w:id="7" w:name="_Toc439908716"/>
    </w:p>
    <w:p w:rsidR="00A24073" w:rsidRPr="00A24073" w:rsidRDefault="00A24073" w:rsidP="00A24073">
      <w:pPr>
        <w:jc w:val="center"/>
        <w:rPr>
          <w:rFonts w:ascii="Arial Narrow" w:hAnsi="Arial Narrow"/>
          <w:b/>
          <w:sz w:val="28"/>
          <w:szCs w:val="24"/>
          <w:lang w:val="fr-CM" w:eastAsia="en-US"/>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tblPr>
      <w:tblGrid>
        <w:gridCol w:w="5399"/>
        <w:gridCol w:w="5399"/>
      </w:tblGrid>
      <w:tr w:rsidR="00042989" w:rsidRPr="00DD7ADC" w:rsidTr="00A25059">
        <w:trPr>
          <w:trHeight w:val="1835"/>
        </w:trPr>
        <w:tc>
          <w:tcPr>
            <w:tcW w:w="2500" w:type="pct"/>
          </w:tcPr>
          <w:p w:rsidR="00042989" w:rsidRPr="0095513B" w:rsidRDefault="00042989" w:rsidP="00A25059">
            <w:pPr>
              <w:ind w:right="922"/>
              <w:jc w:val="center"/>
              <w:rPr>
                <w:rFonts w:ascii="Agency FB" w:hAnsi="Agency FB" w:cs="Arial"/>
                <w:b/>
                <w:bCs/>
                <w:noProof/>
                <w:color w:val="222A35"/>
                <w:szCs w:val="24"/>
              </w:rPr>
            </w:pPr>
            <w:r w:rsidRPr="0095513B">
              <w:rPr>
                <w:rFonts w:ascii="Agency FB" w:hAnsi="Agency FB" w:cs="Arial"/>
                <w:b/>
                <w:bCs/>
                <w:caps/>
                <w:noProof/>
                <w:color w:val="222A35"/>
                <w:szCs w:val="24"/>
              </w:rPr>
              <w:t>REPUBLIQUE DU CAMEROUN</w:t>
            </w:r>
          </w:p>
          <w:p w:rsidR="00042989" w:rsidRPr="0095513B" w:rsidRDefault="00042989" w:rsidP="00A25059">
            <w:pPr>
              <w:ind w:right="922"/>
              <w:jc w:val="center"/>
              <w:rPr>
                <w:rFonts w:ascii="Agency FB" w:eastAsia="Calibri" w:hAnsi="Agency FB" w:cs="Arial"/>
                <w:b/>
                <w:bCs/>
                <w:noProof/>
                <w:color w:val="222A35"/>
                <w:sz w:val="24"/>
              </w:rPr>
            </w:pPr>
            <w:r w:rsidRPr="0095513B">
              <w:rPr>
                <w:rFonts w:ascii="Agency FB" w:eastAsia="Calibri" w:hAnsi="Agency FB" w:cs="Arial"/>
                <w:b/>
                <w:bCs/>
                <w:noProof/>
                <w:color w:val="222A35"/>
                <w:sz w:val="24"/>
              </w:rPr>
              <w:t>Paix – Travail – Patrie</w:t>
            </w:r>
          </w:p>
          <w:p w:rsidR="00042989" w:rsidRPr="0095513B" w:rsidRDefault="00042989"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042989" w:rsidRPr="0095513B" w:rsidRDefault="00042989" w:rsidP="00A25059">
            <w:pPr>
              <w:ind w:right="922"/>
              <w:jc w:val="center"/>
              <w:rPr>
                <w:rFonts w:ascii="Agency FB" w:eastAsia="Calibri" w:hAnsi="Agency FB" w:cs="Arial"/>
                <w:b/>
                <w:bCs/>
                <w:noProof/>
                <w:color w:val="222A35"/>
                <w:position w:val="12"/>
                <w:sz w:val="24"/>
              </w:rPr>
            </w:pPr>
            <w:r w:rsidRPr="0095513B">
              <w:rPr>
                <w:rFonts w:ascii="Agency FB" w:eastAsia="Calibri" w:hAnsi="Agency FB" w:cs="Arial"/>
                <w:b/>
                <w:bCs/>
                <w:noProof/>
                <w:color w:val="222A35"/>
                <w:kern w:val="28"/>
                <w:sz w:val="24"/>
              </w:rPr>
              <w:drawing>
                <wp:anchor distT="36576" distB="36576" distL="36576" distR="36576" simplePos="0" relativeHeight="251750400" behindDoc="1" locked="0" layoutInCell="1" allowOverlap="1">
                  <wp:simplePos x="0" y="0"/>
                  <wp:positionH relativeFrom="column">
                    <wp:posOffset>2796540</wp:posOffset>
                  </wp:positionH>
                  <wp:positionV relativeFrom="paragraph">
                    <wp:posOffset>-5715</wp:posOffset>
                  </wp:positionV>
                  <wp:extent cx="1006475" cy="975360"/>
                  <wp:effectExtent l="0" t="0" r="3175" b="0"/>
                  <wp:wrapNone/>
                  <wp:docPr id="1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95513B">
              <w:rPr>
                <w:rFonts w:ascii="Agency FB" w:eastAsia="Calibri" w:hAnsi="Agency FB" w:cs="Arial"/>
                <w:b/>
                <w:bCs/>
                <w:noProof/>
                <w:color w:val="222A35"/>
                <w:position w:val="12"/>
                <w:sz w:val="24"/>
              </w:rPr>
              <w:t>REGION DE L’EST</w:t>
            </w:r>
          </w:p>
          <w:p w:rsidR="00042989" w:rsidRPr="0095513B" w:rsidRDefault="00042989"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042989" w:rsidRPr="0095513B" w:rsidRDefault="00042989" w:rsidP="00A25059">
            <w:pPr>
              <w:ind w:right="922"/>
              <w:jc w:val="center"/>
              <w:rPr>
                <w:rFonts w:ascii="Agency FB" w:hAnsi="Agency FB" w:cs="Arial"/>
                <w:b/>
                <w:bCs/>
                <w:noProof/>
                <w:color w:val="222A35"/>
                <w:szCs w:val="24"/>
              </w:rPr>
            </w:pPr>
            <w:r w:rsidRPr="0095513B">
              <w:rPr>
                <w:rFonts w:ascii="Agency FB" w:hAnsi="Agency FB" w:cs="Arial"/>
                <w:b/>
                <w:bCs/>
                <w:noProof/>
                <w:color w:val="222A35"/>
                <w:szCs w:val="24"/>
              </w:rPr>
              <w:t>DEPARTEMENT DE LA KADEY</w:t>
            </w:r>
          </w:p>
          <w:p w:rsidR="00042989" w:rsidRPr="0095513B" w:rsidRDefault="00042989"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042989" w:rsidRPr="0095513B" w:rsidRDefault="00042989" w:rsidP="00A25059">
            <w:pPr>
              <w:ind w:right="922"/>
              <w:jc w:val="center"/>
              <w:rPr>
                <w:rFonts w:ascii="Agency FB" w:hAnsi="Agency FB" w:cs="Arial"/>
                <w:b/>
                <w:bCs/>
                <w:noProof/>
                <w:color w:val="222A35"/>
                <w:sz w:val="24"/>
                <w:szCs w:val="24"/>
              </w:rPr>
            </w:pPr>
            <w:r w:rsidRPr="0095513B">
              <w:rPr>
                <w:rFonts w:ascii="Agency FB" w:hAnsi="Agency FB" w:cs="Arial"/>
                <w:b/>
                <w:bCs/>
                <w:noProof/>
                <w:color w:val="222A35"/>
                <w:sz w:val="24"/>
                <w:szCs w:val="24"/>
              </w:rPr>
              <w:t>COMMUNE  DE  KENTZOU</w:t>
            </w:r>
          </w:p>
          <w:p w:rsidR="00042989" w:rsidRPr="0095513B" w:rsidRDefault="00042989"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042989" w:rsidRPr="0095513B" w:rsidRDefault="00042989" w:rsidP="00A25059">
            <w:pPr>
              <w:ind w:right="922"/>
              <w:jc w:val="center"/>
              <w:rPr>
                <w:rFonts w:ascii="Agency FB" w:hAnsi="Agency FB" w:cs="Arial"/>
                <w:b/>
                <w:bCs/>
                <w:noProof/>
                <w:color w:val="222A35"/>
                <w:szCs w:val="8"/>
              </w:rPr>
            </w:pPr>
            <w:r w:rsidRPr="0095513B">
              <w:rPr>
                <w:rFonts w:ascii="Agency FB" w:hAnsi="Agency FB" w:cs="Arial"/>
                <w:b/>
                <w:bCs/>
                <w:noProof/>
                <w:color w:val="222A35"/>
                <w:szCs w:val="8"/>
              </w:rPr>
              <w:t>SERVICE INTERNE DE GESTION ADMINISTRATIVE DES MARCHES PUBLICS</w:t>
            </w:r>
          </w:p>
        </w:tc>
        <w:tc>
          <w:tcPr>
            <w:tcW w:w="2500" w:type="pct"/>
          </w:tcPr>
          <w:p w:rsidR="00042989" w:rsidRPr="0095513B" w:rsidRDefault="00042989" w:rsidP="00A25059">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REPUBLIC OF CAMEROON</w:t>
            </w:r>
          </w:p>
          <w:p w:rsidR="00042989" w:rsidRPr="0095513B" w:rsidRDefault="00042989" w:rsidP="00A25059">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Peace – Work – Fatherland</w:t>
            </w:r>
          </w:p>
          <w:p w:rsidR="00042989" w:rsidRPr="0095513B" w:rsidRDefault="00042989"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042989" w:rsidRPr="0095513B" w:rsidRDefault="00042989" w:rsidP="00A25059">
            <w:pPr>
              <w:ind w:left="1491"/>
              <w:jc w:val="center"/>
              <w:rPr>
                <w:rFonts w:ascii="Agency FB" w:eastAsia="Calibri" w:hAnsi="Agency FB" w:cs="Arial"/>
                <w:b/>
                <w:bCs/>
                <w:noProof/>
                <w:color w:val="222A35"/>
                <w:position w:val="12"/>
                <w:sz w:val="24"/>
                <w:lang w:val="en-US"/>
              </w:rPr>
            </w:pPr>
            <w:r w:rsidRPr="0095513B">
              <w:rPr>
                <w:rFonts w:ascii="Agency FB" w:eastAsia="Calibri" w:hAnsi="Agency FB" w:cs="Arial"/>
                <w:b/>
                <w:bCs/>
                <w:noProof/>
                <w:color w:val="222A35"/>
                <w:position w:val="12"/>
                <w:sz w:val="24"/>
                <w:lang w:val="en-US"/>
              </w:rPr>
              <w:t>EAST REGION</w:t>
            </w:r>
          </w:p>
          <w:p w:rsidR="00042989" w:rsidRPr="0095513B" w:rsidRDefault="00042989"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042989" w:rsidRPr="0095513B" w:rsidRDefault="00042989" w:rsidP="00A25059">
            <w:pPr>
              <w:ind w:left="1491"/>
              <w:jc w:val="center"/>
              <w:rPr>
                <w:rFonts w:ascii="Agency FB" w:hAnsi="Agency FB" w:cs="Arial"/>
                <w:b/>
                <w:bCs/>
                <w:caps/>
                <w:noProof/>
                <w:color w:val="222A35"/>
                <w:szCs w:val="24"/>
                <w:lang w:val="en-US"/>
              </w:rPr>
            </w:pPr>
            <w:r w:rsidRPr="0095513B">
              <w:rPr>
                <w:rFonts w:ascii="Agency FB" w:hAnsi="Agency FB" w:cs="Arial"/>
                <w:b/>
                <w:bCs/>
                <w:caps/>
                <w:noProof/>
                <w:color w:val="222A35"/>
                <w:szCs w:val="24"/>
                <w:lang w:val="en-US"/>
              </w:rPr>
              <w:t>KADEY DIVISION</w:t>
            </w:r>
          </w:p>
          <w:p w:rsidR="00042989" w:rsidRPr="0095513B" w:rsidRDefault="00042989"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042989" w:rsidRPr="0095513B" w:rsidRDefault="00042989" w:rsidP="00A25059">
            <w:pPr>
              <w:ind w:left="1491"/>
              <w:jc w:val="center"/>
              <w:rPr>
                <w:rFonts w:ascii="Agency FB" w:hAnsi="Agency FB" w:cs="Arial"/>
                <w:b/>
                <w:bCs/>
                <w:caps/>
                <w:noProof/>
                <w:color w:val="222A35"/>
                <w:sz w:val="24"/>
                <w:szCs w:val="24"/>
                <w:lang w:val="en-US"/>
              </w:rPr>
            </w:pPr>
            <w:r w:rsidRPr="0095513B">
              <w:rPr>
                <w:rFonts w:ascii="Agency FB" w:hAnsi="Agency FB" w:cs="Arial"/>
                <w:b/>
                <w:bCs/>
                <w:caps/>
                <w:noProof/>
                <w:color w:val="222A35"/>
                <w:sz w:val="24"/>
                <w:szCs w:val="24"/>
                <w:lang w:val="en-US"/>
              </w:rPr>
              <w:t>KENTZOU  COUNCIL</w:t>
            </w:r>
          </w:p>
          <w:p w:rsidR="00042989" w:rsidRPr="0095513B" w:rsidRDefault="00042989"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042989" w:rsidRPr="0095513B" w:rsidRDefault="00042989" w:rsidP="00A25059">
            <w:pPr>
              <w:ind w:left="1491"/>
              <w:jc w:val="center"/>
              <w:rPr>
                <w:rFonts w:ascii="Agency FB" w:hAnsi="Agency FB" w:cs="Arial"/>
                <w:b/>
                <w:caps/>
                <w:noProof/>
                <w:color w:val="222A35"/>
                <w:szCs w:val="8"/>
                <w:lang w:val="en-US"/>
              </w:rPr>
            </w:pPr>
            <w:r w:rsidRPr="0095513B">
              <w:rPr>
                <w:rFonts w:ascii="Agency FB" w:hAnsi="Agency FB" w:cs="Arial"/>
                <w:b/>
                <w:bCs/>
                <w:noProof/>
                <w:color w:val="222A35"/>
                <w:szCs w:val="8"/>
                <w:lang w:val="en-US"/>
              </w:rPr>
              <w:t>INTERNAL ADMINISTRATIVE MANAGEMENT SERVICE FOR PUBLIC CONTRACTS</w:t>
            </w:r>
          </w:p>
        </w:tc>
      </w:tr>
    </w:tbl>
    <w:p w:rsidR="00A24073" w:rsidRPr="00F57708" w:rsidRDefault="00A24073" w:rsidP="00042989">
      <w:pPr>
        <w:rPr>
          <w:rFonts w:ascii="Arial Narrow" w:hAnsi="Arial Narrow"/>
          <w:b/>
          <w:sz w:val="24"/>
          <w:szCs w:val="24"/>
          <w:lang w:val="fr-CM" w:eastAsia="en-US"/>
        </w:rPr>
      </w:pPr>
    </w:p>
    <w:p w:rsidR="00042989" w:rsidRPr="00F57708" w:rsidRDefault="000820A9" w:rsidP="00042989">
      <w:pPr>
        <w:spacing w:line="276" w:lineRule="auto"/>
        <w:jc w:val="center"/>
        <w:rPr>
          <w:b/>
          <w:sz w:val="24"/>
          <w:szCs w:val="28"/>
          <w:lang w:val="fr-CM" w:eastAsia="en-US"/>
        </w:rPr>
      </w:pPr>
      <w:r w:rsidRPr="00F57708">
        <w:rPr>
          <w:b/>
          <w:sz w:val="24"/>
          <w:szCs w:val="28"/>
          <w:lang w:val="fr-CM" w:eastAsia="en-US"/>
        </w:rPr>
        <w:t>AVIS</w:t>
      </w:r>
      <w:r w:rsidR="00042989" w:rsidRPr="00F57708">
        <w:rPr>
          <w:b/>
          <w:sz w:val="24"/>
          <w:szCs w:val="28"/>
          <w:lang w:val="fr-CM" w:eastAsia="en-US"/>
        </w:rPr>
        <w:t xml:space="preserve"> D’APPEL D’OFFRES NATIONAL OUVERT</w:t>
      </w:r>
    </w:p>
    <w:p w:rsidR="00042989" w:rsidRPr="00F57708" w:rsidRDefault="00E233A4" w:rsidP="00042989">
      <w:pPr>
        <w:spacing w:line="276" w:lineRule="auto"/>
        <w:jc w:val="center"/>
        <w:rPr>
          <w:b/>
          <w:sz w:val="24"/>
          <w:szCs w:val="28"/>
          <w:lang w:val="fr-CM"/>
        </w:rPr>
      </w:pPr>
      <w:r w:rsidRPr="00F57708">
        <w:rPr>
          <w:b/>
          <w:sz w:val="24"/>
          <w:szCs w:val="28"/>
          <w:lang w:val="fr-CM" w:eastAsia="en-US"/>
        </w:rPr>
        <w:t xml:space="preserve">N° </w:t>
      </w:r>
      <w:r w:rsidR="00FD09C9" w:rsidRPr="00BA04BA">
        <w:rPr>
          <w:b/>
          <w:sz w:val="24"/>
          <w:szCs w:val="28"/>
          <w:lang w:val="fr-CM" w:eastAsia="en-US"/>
        </w:rPr>
        <w:t>013</w:t>
      </w:r>
      <w:r w:rsidR="00042989" w:rsidRPr="00BA04BA">
        <w:rPr>
          <w:b/>
          <w:sz w:val="24"/>
          <w:szCs w:val="28"/>
          <w:lang w:val="fr-CM" w:eastAsia="en-US"/>
        </w:rPr>
        <w:t>/</w:t>
      </w:r>
      <w:r w:rsidR="00042989" w:rsidRPr="00F57708">
        <w:rPr>
          <w:b/>
          <w:sz w:val="24"/>
          <w:szCs w:val="28"/>
          <w:lang w:val="fr-CM" w:eastAsia="en-US"/>
        </w:rPr>
        <w:t>AONO/RE/ DK/C-KTZOU/SG/SIGAMP/CIPM/202</w:t>
      </w:r>
      <w:r w:rsidR="00042989" w:rsidRPr="00F57708">
        <w:rPr>
          <w:b/>
          <w:sz w:val="24"/>
          <w:szCs w:val="28"/>
          <w:lang w:val="fr-CM"/>
        </w:rPr>
        <w:t xml:space="preserve">6 </w:t>
      </w:r>
      <w:r w:rsidR="00042989" w:rsidRPr="00BA04BA">
        <w:rPr>
          <w:b/>
          <w:sz w:val="24"/>
          <w:szCs w:val="28"/>
          <w:lang w:val="fr-CM" w:eastAsia="en-US"/>
        </w:rPr>
        <w:t>DU</w:t>
      </w:r>
      <w:r w:rsidR="00B11D13" w:rsidRPr="00BA04BA">
        <w:rPr>
          <w:b/>
          <w:sz w:val="24"/>
          <w:szCs w:val="28"/>
          <w:lang w:val="fr-CM" w:eastAsia="en-US"/>
        </w:rPr>
        <w:t>19</w:t>
      </w:r>
      <w:r w:rsidR="00FD09C9" w:rsidRPr="00BA04BA">
        <w:rPr>
          <w:b/>
          <w:sz w:val="24"/>
          <w:szCs w:val="28"/>
          <w:lang w:val="fr-CM" w:eastAsia="en-US"/>
        </w:rPr>
        <w:t>/06/2026</w:t>
      </w:r>
    </w:p>
    <w:p w:rsidR="00042989" w:rsidRPr="00F57708" w:rsidRDefault="00042989" w:rsidP="00FD09C9">
      <w:pPr>
        <w:spacing w:line="276" w:lineRule="auto"/>
        <w:jc w:val="center"/>
        <w:rPr>
          <w:b/>
          <w:sz w:val="24"/>
          <w:szCs w:val="28"/>
          <w:lang w:val="fr-CM"/>
        </w:rPr>
      </w:pPr>
      <w:r w:rsidRPr="00F57708">
        <w:rPr>
          <w:b/>
          <w:sz w:val="24"/>
          <w:szCs w:val="28"/>
          <w:lang w:val="fr-CM"/>
        </w:rPr>
        <w:t xml:space="preserve">EN PROCEDURE D’URGENCE </w:t>
      </w:r>
      <w:r w:rsidRPr="00F57708">
        <w:rPr>
          <w:b/>
          <w:sz w:val="24"/>
          <w:szCs w:val="28"/>
          <w:lang w:val="fr-CM" w:eastAsia="en-US"/>
        </w:rPr>
        <w:t xml:space="preserve">POUR L’EXECUTION DES TRAVAUX </w:t>
      </w:r>
      <w:r w:rsidR="00FD09C9" w:rsidRPr="00F57708">
        <w:rPr>
          <w:b/>
          <w:sz w:val="24"/>
          <w:szCs w:val="28"/>
          <w:lang w:val="fr-CM" w:eastAsia="en-US"/>
        </w:rPr>
        <w:t>D’ACHEVEMENT DE L’ABATTOIR DE LOLO</w:t>
      </w:r>
      <w:r w:rsidRPr="00F57708">
        <w:rPr>
          <w:b/>
          <w:sz w:val="24"/>
          <w:szCs w:val="28"/>
          <w:lang w:val="fr-CM" w:eastAsia="en-US"/>
        </w:rPr>
        <w:t xml:space="preserve"> DANS LA COMMUNE DE </w:t>
      </w:r>
      <w:r w:rsidRPr="00F57708">
        <w:rPr>
          <w:b/>
          <w:sz w:val="24"/>
          <w:szCs w:val="28"/>
          <w:lang w:eastAsia="en-US"/>
        </w:rPr>
        <w:t>KENTZOU</w:t>
      </w:r>
      <w:r w:rsidRPr="00F57708">
        <w:rPr>
          <w:b/>
          <w:sz w:val="24"/>
          <w:szCs w:val="28"/>
          <w:lang w:val="fr-CM" w:eastAsia="en-US"/>
        </w:rPr>
        <w:t xml:space="preserve">, DEPARTEMENT DE LA KADEY, </w:t>
      </w:r>
      <w:r w:rsidR="00C368B8" w:rsidRPr="00F57708">
        <w:rPr>
          <w:b/>
          <w:sz w:val="24"/>
          <w:szCs w:val="28"/>
          <w:lang w:val="fr-CM" w:eastAsia="en-US"/>
        </w:rPr>
        <w:t xml:space="preserve">REGION DE </w:t>
      </w:r>
      <w:r w:rsidRPr="00F57708">
        <w:rPr>
          <w:b/>
          <w:sz w:val="24"/>
          <w:szCs w:val="28"/>
          <w:lang w:val="fr-CM"/>
        </w:rPr>
        <w:t>L’EST</w:t>
      </w:r>
    </w:p>
    <w:p w:rsidR="00FD09C9" w:rsidRPr="00FD09C9" w:rsidRDefault="00FD09C9" w:rsidP="00FD09C9">
      <w:pPr>
        <w:spacing w:line="276" w:lineRule="auto"/>
        <w:jc w:val="center"/>
        <w:rPr>
          <w:sz w:val="28"/>
          <w:szCs w:val="28"/>
          <w:lang w:val="fr-CM"/>
        </w:rPr>
      </w:pPr>
    </w:p>
    <w:p w:rsidR="00A24073" w:rsidRPr="00A24073" w:rsidRDefault="007E7D92" w:rsidP="00A24073">
      <w:pPr>
        <w:tabs>
          <w:tab w:val="center" w:pos="1843"/>
          <w:tab w:val="center" w:pos="7513"/>
        </w:tabs>
        <w:jc w:val="center"/>
        <w:rPr>
          <w:rFonts w:ascii="Arial Narrow" w:hAnsi="Arial Narrow"/>
          <w:b/>
          <w:sz w:val="24"/>
          <w:szCs w:val="24"/>
          <w:lang w:val="fr-CM" w:eastAsia="en-US"/>
        </w:rPr>
      </w:pPr>
      <w:r w:rsidRPr="00A24073">
        <w:rPr>
          <w:rFonts w:ascii="Arial Narrow" w:hAnsi="Arial Narrow"/>
          <w:b/>
          <w:sz w:val="24"/>
          <w:szCs w:val="24"/>
          <w:u w:val="single"/>
          <w:lang w:val="fr-CM" w:eastAsia="en-US"/>
        </w:rPr>
        <w:t>Financement :</w:t>
      </w:r>
      <w:r w:rsidR="00A24073" w:rsidRPr="00A24073">
        <w:rPr>
          <w:rFonts w:ascii="Arial Narrow" w:hAnsi="Arial Narrow"/>
          <w:sz w:val="24"/>
          <w:szCs w:val="24"/>
          <w:lang w:val="fr-CM" w:eastAsia="en-US"/>
        </w:rPr>
        <w:t>Budge</w:t>
      </w:r>
      <w:r w:rsidR="00246C32">
        <w:rPr>
          <w:rFonts w:ascii="Arial Narrow" w:hAnsi="Arial Narrow"/>
          <w:sz w:val="24"/>
          <w:szCs w:val="24"/>
          <w:lang w:val="fr-CM" w:eastAsia="en-US"/>
        </w:rPr>
        <w:t>t d’Investissement Public (BIP)</w:t>
      </w:r>
      <w:r w:rsidR="00A24073" w:rsidRPr="00A24073">
        <w:rPr>
          <w:rFonts w:ascii="Arial Narrow" w:hAnsi="Arial Narrow"/>
          <w:sz w:val="24"/>
          <w:szCs w:val="24"/>
          <w:lang w:val="fr-CM" w:eastAsia="en-US"/>
        </w:rPr>
        <w:t xml:space="preserve">, Exercice </w:t>
      </w:r>
      <w:r>
        <w:rPr>
          <w:rFonts w:ascii="Arial Narrow" w:hAnsi="Arial Narrow"/>
          <w:sz w:val="24"/>
          <w:szCs w:val="24"/>
          <w:lang w:val="fr-CM" w:eastAsia="en-US"/>
        </w:rPr>
        <w:t>2026</w:t>
      </w:r>
    </w:p>
    <w:p w:rsidR="00A24073" w:rsidRPr="00A24073" w:rsidRDefault="007E7D92" w:rsidP="00FD09C9">
      <w:pPr>
        <w:tabs>
          <w:tab w:val="center" w:pos="1843"/>
          <w:tab w:val="center" w:pos="7513"/>
        </w:tabs>
        <w:rPr>
          <w:rFonts w:ascii="Arial Narrow" w:hAnsi="Arial Narrow"/>
          <w:b/>
          <w:sz w:val="24"/>
          <w:szCs w:val="24"/>
          <w:lang w:val="fr-CM" w:eastAsia="en-US"/>
        </w:rPr>
      </w:pPr>
      <w:r w:rsidRPr="00FD09C9">
        <w:rPr>
          <w:rFonts w:ascii="Arial Narrow" w:hAnsi="Arial Narrow"/>
          <w:b/>
          <w:sz w:val="24"/>
          <w:szCs w:val="24"/>
          <w:u w:val="single"/>
          <w:lang w:val="fr-CM" w:eastAsia="en-US"/>
        </w:rPr>
        <w:t xml:space="preserve">Imputation </w:t>
      </w:r>
      <w:r w:rsidRPr="00A24073">
        <w:rPr>
          <w:rFonts w:ascii="Arial Narrow" w:hAnsi="Arial Narrow"/>
          <w:b/>
          <w:sz w:val="24"/>
          <w:szCs w:val="24"/>
          <w:lang w:val="fr-CM" w:eastAsia="en-US"/>
        </w:rPr>
        <w:t>:</w:t>
      </w:r>
      <w:r w:rsidR="00A24073" w:rsidRPr="00A24073">
        <w:rPr>
          <w:rFonts w:ascii="Arial Narrow" w:hAnsi="Arial Narrow"/>
          <w:b/>
          <w:sz w:val="24"/>
          <w:szCs w:val="24"/>
          <w:lang w:val="fr-CM" w:eastAsia="en-US"/>
        </w:rPr>
        <w:t>______________________</w:t>
      </w:r>
    </w:p>
    <w:bookmarkEnd w:id="1"/>
    <w:bookmarkEnd w:id="2"/>
    <w:bookmarkEnd w:id="3"/>
    <w:bookmarkEnd w:id="4"/>
    <w:bookmarkEnd w:id="5"/>
    <w:bookmarkEnd w:id="6"/>
    <w:bookmarkEnd w:id="7"/>
    <w:p w:rsidR="00F91B5E" w:rsidRPr="00C827CE" w:rsidRDefault="00F91B5E" w:rsidP="00A24073">
      <w:pPr>
        <w:rPr>
          <w:rFonts w:ascii="Arial Narrow" w:hAnsi="Arial Narrow"/>
          <w:b/>
          <w:sz w:val="22"/>
          <w:szCs w:val="22"/>
        </w:rPr>
      </w:pPr>
    </w:p>
    <w:p w:rsidR="00C96F37" w:rsidRPr="00C827CE" w:rsidRDefault="00A24073" w:rsidP="006E1084">
      <w:pPr>
        <w:numPr>
          <w:ilvl w:val="0"/>
          <w:numId w:val="13"/>
        </w:numPr>
        <w:spacing w:after="120" w:line="276" w:lineRule="auto"/>
        <w:ind w:left="284" w:hanging="284"/>
        <w:rPr>
          <w:rFonts w:ascii="Arial Narrow" w:hAnsi="Arial Narrow"/>
          <w:b/>
          <w:sz w:val="22"/>
          <w:szCs w:val="22"/>
        </w:rPr>
      </w:pPr>
      <w:r w:rsidRPr="00C827CE">
        <w:rPr>
          <w:rFonts w:ascii="Arial Narrow" w:hAnsi="Arial Narrow"/>
          <w:b/>
          <w:sz w:val="22"/>
          <w:szCs w:val="22"/>
        </w:rPr>
        <w:t>OBJET DE L</w:t>
      </w:r>
      <w:r w:rsidR="00C337F3" w:rsidRPr="00C827CE">
        <w:rPr>
          <w:rFonts w:ascii="Arial Narrow" w:hAnsi="Arial Narrow"/>
          <w:b/>
          <w:sz w:val="22"/>
          <w:szCs w:val="22"/>
        </w:rPr>
        <w:t>’</w:t>
      </w:r>
      <w:r w:rsidR="00C96F37" w:rsidRPr="00C827CE">
        <w:rPr>
          <w:rFonts w:ascii="Arial Narrow" w:hAnsi="Arial Narrow"/>
          <w:b/>
          <w:sz w:val="22"/>
          <w:szCs w:val="22"/>
        </w:rPr>
        <w:t>APPEL D</w:t>
      </w:r>
      <w:r w:rsidR="00C337F3" w:rsidRPr="00C827CE">
        <w:rPr>
          <w:rFonts w:ascii="Arial Narrow" w:hAnsi="Arial Narrow"/>
          <w:b/>
          <w:sz w:val="22"/>
          <w:szCs w:val="22"/>
        </w:rPr>
        <w:t>’</w:t>
      </w:r>
      <w:r w:rsidR="00C96F37" w:rsidRPr="00C827CE">
        <w:rPr>
          <w:rFonts w:ascii="Arial Narrow" w:hAnsi="Arial Narrow"/>
          <w:b/>
          <w:sz w:val="22"/>
          <w:szCs w:val="22"/>
        </w:rPr>
        <w:t>OFFRES</w:t>
      </w:r>
    </w:p>
    <w:p w:rsidR="00BD1D87" w:rsidRPr="00C827CE" w:rsidRDefault="00A052EA" w:rsidP="00F57708">
      <w:pPr>
        <w:spacing w:after="120" w:line="276" w:lineRule="auto"/>
        <w:jc w:val="both"/>
        <w:rPr>
          <w:rFonts w:ascii="Arial Narrow" w:hAnsi="Arial Narrow"/>
          <w:sz w:val="22"/>
          <w:szCs w:val="22"/>
        </w:rPr>
      </w:pPr>
      <w:r w:rsidRPr="00C827CE">
        <w:rPr>
          <w:rFonts w:ascii="Arial Narrow" w:hAnsi="Arial Narrow"/>
          <w:sz w:val="22"/>
          <w:szCs w:val="22"/>
        </w:rPr>
        <w:t xml:space="preserve">Le Maire de la Commune de </w:t>
      </w:r>
      <w:r w:rsidR="00042989">
        <w:rPr>
          <w:rFonts w:ascii="Arial Narrow" w:hAnsi="Arial Narrow"/>
          <w:sz w:val="22"/>
          <w:szCs w:val="22"/>
        </w:rPr>
        <w:t>Kentzou</w:t>
      </w:r>
      <w:r w:rsidR="00C96F37" w:rsidRPr="00C827CE">
        <w:rPr>
          <w:rFonts w:ascii="Arial Narrow" w:hAnsi="Arial Narrow"/>
          <w:sz w:val="22"/>
          <w:szCs w:val="22"/>
        </w:rPr>
        <w:t xml:space="preserve">, </w:t>
      </w:r>
      <w:r w:rsidR="005E726C" w:rsidRPr="00C827CE">
        <w:rPr>
          <w:rFonts w:ascii="Arial Narrow" w:hAnsi="Arial Narrow"/>
          <w:sz w:val="22"/>
          <w:szCs w:val="22"/>
        </w:rPr>
        <w:t>Maitre d’Ouvrage</w:t>
      </w:r>
      <w:r w:rsidR="00C96F37" w:rsidRPr="00C827CE">
        <w:rPr>
          <w:rFonts w:ascii="Arial Narrow" w:hAnsi="Arial Narrow"/>
          <w:sz w:val="22"/>
          <w:szCs w:val="22"/>
        </w:rPr>
        <w:t xml:space="preserve">, lance </w:t>
      </w:r>
      <w:r w:rsidR="000C3B0A" w:rsidRPr="00C827CE">
        <w:rPr>
          <w:rFonts w:ascii="Arial Narrow" w:hAnsi="Arial Narrow"/>
          <w:sz w:val="22"/>
          <w:szCs w:val="22"/>
        </w:rPr>
        <w:t>un Appel d’Offres National O</w:t>
      </w:r>
      <w:r w:rsidR="00C96F37" w:rsidRPr="00C827CE">
        <w:rPr>
          <w:rFonts w:ascii="Arial Narrow" w:hAnsi="Arial Narrow"/>
          <w:sz w:val="22"/>
          <w:szCs w:val="22"/>
        </w:rPr>
        <w:t xml:space="preserve">uvert pour l’exécution </w:t>
      </w:r>
      <w:r w:rsidR="00194909" w:rsidRPr="00C827CE">
        <w:rPr>
          <w:rFonts w:ascii="Arial Narrow" w:hAnsi="Arial Narrow"/>
          <w:sz w:val="22"/>
          <w:szCs w:val="22"/>
        </w:rPr>
        <w:t xml:space="preserve">des travaux </w:t>
      </w:r>
      <w:r w:rsidR="00246C32">
        <w:rPr>
          <w:rFonts w:ascii="Arial Narrow" w:hAnsi="Arial Narrow"/>
          <w:sz w:val="22"/>
          <w:szCs w:val="22"/>
        </w:rPr>
        <w:t>d’achèvement de l’abattoir de Lolo</w:t>
      </w:r>
      <w:r>
        <w:rPr>
          <w:rFonts w:ascii="Arial Narrow" w:hAnsi="Arial Narrow"/>
          <w:sz w:val="22"/>
          <w:szCs w:val="22"/>
        </w:rPr>
        <w:t>dans</w:t>
      </w:r>
      <w:r w:rsidR="00CC3C39" w:rsidRPr="00C827CE">
        <w:rPr>
          <w:rFonts w:ascii="Arial Narrow" w:hAnsi="Arial Narrow"/>
          <w:sz w:val="22"/>
          <w:szCs w:val="22"/>
        </w:rPr>
        <w:t xml:space="preserve">la </w:t>
      </w:r>
      <w:r w:rsidR="00006479" w:rsidRPr="00C827CE">
        <w:rPr>
          <w:rFonts w:ascii="Arial Narrow" w:hAnsi="Arial Narrow"/>
          <w:sz w:val="22"/>
          <w:szCs w:val="22"/>
        </w:rPr>
        <w:t xml:space="preserve">Commune de </w:t>
      </w:r>
      <w:r w:rsidR="00042989">
        <w:rPr>
          <w:rFonts w:ascii="Arial Narrow" w:hAnsi="Arial Narrow"/>
          <w:sz w:val="22"/>
          <w:szCs w:val="22"/>
        </w:rPr>
        <w:t>kentzou</w:t>
      </w:r>
      <w:r w:rsidR="00194909" w:rsidRPr="00C827CE">
        <w:rPr>
          <w:rFonts w:ascii="Arial Narrow" w:hAnsi="Arial Narrow"/>
          <w:sz w:val="22"/>
          <w:szCs w:val="22"/>
        </w:rPr>
        <w:t xml:space="preserve">, </w:t>
      </w:r>
      <w:r w:rsidR="007E7737" w:rsidRPr="00C827CE">
        <w:rPr>
          <w:rFonts w:ascii="Arial Narrow" w:hAnsi="Arial Narrow"/>
          <w:sz w:val="22"/>
          <w:szCs w:val="22"/>
        </w:rPr>
        <w:t xml:space="preserve">Département </w:t>
      </w:r>
      <w:r w:rsidR="00006479" w:rsidRPr="00C827CE">
        <w:rPr>
          <w:rFonts w:ascii="Arial Narrow" w:hAnsi="Arial Narrow"/>
          <w:sz w:val="22"/>
          <w:szCs w:val="22"/>
        </w:rPr>
        <w:t xml:space="preserve">de la </w:t>
      </w:r>
      <w:r w:rsidR="00042989">
        <w:rPr>
          <w:rFonts w:ascii="Arial Narrow" w:hAnsi="Arial Narrow"/>
          <w:sz w:val="22"/>
          <w:szCs w:val="22"/>
        </w:rPr>
        <w:t>Kadey</w:t>
      </w:r>
      <w:r w:rsidR="00A24073" w:rsidRPr="00C827CE">
        <w:rPr>
          <w:rFonts w:ascii="Arial Narrow" w:hAnsi="Arial Narrow"/>
          <w:sz w:val="22"/>
          <w:szCs w:val="22"/>
        </w:rPr>
        <w:t>,</w:t>
      </w:r>
      <w:r w:rsidR="00194909" w:rsidRPr="00C827CE">
        <w:rPr>
          <w:rFonts w:ascii="Arial Narrow" w:hAnsi="Arial Narrow"/>
          <w:sz w:val="22"/>
          <w:szCs w:val="22"/>
        </w:rPr>
        <w:t xml:space="preserve"> Région de l’Est</w:t>
      </w:r>
      <w:r w:rsidR="00BF1CAD" w:rsidRPr="00C827CE">
        <w:rPr>
          <w:rFonts w:ascii="Arial Narrow" w:hAnsi="Arial Narrow"/>
          <w:sz w:val="22"/>
          <w:szCs w:val="22"/>
        </w:rPr>
        <w:t>.</w:t>
      </w:r>
    </w:p>
    <w:tbl>
      <w:tblPr>
        <w:tblW w:w="7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5"/>
        <w:gridCol w:w="2410"/>
      </w:tblGrid>
      <w:tr w:rsidR="009E2860" w:rsidRPr="00C827CE" w:rsidTr="009E2860">
        <w:trPr>
          <w:trHeight w:val="599"/>
          <w:jc w:val="center"/>
        </w:trPr>
        <w:tc>
          <w:tcPr>
            <w:tcW w:w="4985" w:type="dxa"/>
            <w:vAlign w:val="center"/>
          </w:tcPr>
          <w:p w:rsidR="009E2860" w:rsidRPr="00C827CE" w:rsidRDefault="009E2860" w:rsidP="000517B1">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 xml:space="preserve">Désignation </w:t>
            </w:r>
          </w:p>
        </w:tc>
        <w:tc>
          <w:tcPr>
            <w:tcW w:w="2410" w:type="dxa"/>
            <w:vAlign w:val="center"/>
          </w:tcPr>
          <w:p w:rsidR="009E2860" w:rsidRPr="00C827CE" w:rsidRDefault="009E2860" w:rsidP="000517B1">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Montant prévisionnel (</w:t>
            </w:r>
            <w:r>
              <w:rPr>
                <w:rFonts w:ascii="Arial Narrow" w:hAnsi="Arial Narrow"/>
                <w:b/>
                <w:sz w:val="22"/>
                <w:szCs w:val="22"/>
              </w:rPr>
              <w:t>F</w:t>
            </w:r>
            <w:r w:rsidRPr="00C827CE">
              <w:rPr>
                <w:rFonts w:ascii="Arial Narrow" w:hAnsi="Arial Narrow"/>
                <w:b/>
                <w:sz w:val="22"/>
                <w:szCs w:val="22"/>
              </w:rPr>
              <w:t>CFA TTC)</w:t>
            </w:r>
          </w:p>
        </w:tc>
      </w:tr>
      <w:tr w:rsidR="009E2860" w:rsidRPr="00C827CE" w:rsidTr="009E2860">
        <w:trPr>
          <w:trHeight w:val="409"/>
          <w:jc w:val="center"/>
        </w:trPr>
        <w:tc>
          <w:tcPr>
            <w:tcW w:w="4985" w:type="dxa"/>
            <w:vAlign w:val="center"/>
          </w:tcPr>
          <w:p w:rsidR="009E2860" w:rsidRPr="00C827CE" w:rsidRDefault="00246C32" w:rsidP="000517B1">
            <w:pPr>
              <w:jc w:val="both"/>
              <w:rPr>
                <w:rFonts w:ascii="Arial Narrow" w:hAnsi="Arial Narrow"/>
              </w:rPr>
            </w:pPr>
            <w:r>
              <w:rPr>
                <w:rFonts w:ascii="Arial Narrow" w:hAnsi="Arial Narrow"/>
                <w:sz w:val="22"/>
                <w:szCs w:val="22"/>
              </w:rPr>
              <w:t>Travaux d’achèvement de l’abattoir de Lolo</w:t>
            </w:r>
          </w:p>
        </w:tc>
        <w:tc>
          <w:tcPr>
            <w:tcW w:w="2410" w:type="dxa"/>
            <w:vAlign w:val="center"/>
          </w:tcPr>
          <w:p w:rsidR="009E2860" w:rsidRPr="00C827CE" w:rsidRDefault="00246C32" w:rsidP="000517B1">
            <w:pPr>
              <w:widowControl w:val="0"/>
              <w:autoSpaceDE w:val="0"/>
              <w:autoSpaceDN w:val="0"/>
              <w:adjustRightInd w:val="0"/>
              <w:jc w:val="center"/>
              <w:rPr>
                <w:rFonts w:ascii="Arial Narrow" w:hAnsi="Arial Narrow"/>
                <w:sz w:val="22"/>
                <w:szCs w:val="22"/>
              </w:rPr>
            </w:pPr>
            <w:r>
              <w:rPr>
                <w:rFonts w:ascii="Arial Narrow" w:hAnsi="Arial Narrow"/>
                <w:sz w:val="22"/>
                <w:szCs w:val="22"/>
              </w:rPr>
              <w:t>10</w:t>
            </w:r>
            <w:r w:rsidR="009E2860">
              <w:rPr>
                <w:rFonts w:ascii="Arial Narrow" w:hAnsi="Arial Narrow"/>
                <w:sz w:val="22"/>
                <w:szCs w:val="22"/>
              </w:rPr>
              <w:t xml:space="preserve"> 000 000</w:t>
            </w:r>
          </w:p>
        </w:tc>
      </w:tr>
    </w:tbl>
    <w:p w:rsidR="00194909" w:rsidRPr="00C827CE" w:rsidRDefault="00194909" w:rsidP="005E726C">
      <w:pPr>
        <w:spacing w:after="120" w:line="276" w:lineRule="auto"/>
        <w:ind w:firstLine="284"/>
        <w:jc w:val="both"/>
        <w:rPr>
          <w:rFonts w:ascii="Arial Narrow" w:hAnsi="Arial Narrow"/>
          <w:sz w:val="12"/>
          <w:szCs w:val="22"/>
        </w:rPr>
      </w:pPr>
    </w:p>
    <w:p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CONSISTANCE DES TRAVAUX</w:t>
      </w:r>
    </w:p>
    <w:p w:rsidR="000C3B0A" w:rsidRPr="00C827CE" w:rsidRDefault="000C3B0A" w:rsidP="000C3B0A">
      <w:pPr>
        <w:spacing w:after="80" w:line="276" w:lineRule="auto"/>
        <w:ind w:firstLine="284"/>
        <w:jc w:val="both"/>
        <w:rPr>
          <w:rFonts w:ascii="Arial Narrow" w:hAnsi="Arial Narrow"/>
          <w:sz w:val="22"/>
          <w:szCs w:val="22"/>
        </w:rPr>
      </w:pPr>
      <w:r w:rsidRPr="00C827CE">
        <w:rPr>
          <w:rFonts w:ascii="Arial Narrow" w:hAnsi="Arial Narrow"/>
          <w:sz w:val="22"/>
          <w:szCs w:val="22"/>
        </w:rPr>
        <w:t>La consistance des travaux à réaliser est la suivante :</w:t>
      </w:r>
    </w:p>
    <w:p w:rsidR="00194909" w:rsidRPr="00C827CE" w:rsidRDefault="00194909" w:rsidP="006E1084">
      <w:pPr>
        <w:numPr>
          <w:ilvl w:val="1"/>
          <w:numId w:val="116"/>
        </w:numPr>
        <w:rPr>
          <w:rFonts w:ascii="Arial Narrow" w:hAnsi="Arial Narrow"/>
          <w:sz w:val="22"/>
          <w:szCs w:val="22"/>
          <w:lang/>
        </w:rPr>
      </w:pPr>
      <w:r w:rsidRPr="00C827CE">
        <w:rPr>
          <w:rFonts w:ascii="Arial Narrow" w:hAnsi="Arial Narrow"/>
          <w:sz w:val="22"/>
          <w:szCs w:val="22"/>
          <w:lang/>
        </w:rPr>
        <w:t>Travaux préparatoires</w:t>
      </w:r>
      <w:r w:rsidR="00246C32">
        <w:rPr>
          <w:rFonts w:ascii="Arial Narrow" w:hAnsi="Arial Narrow"/>
          <w:sz w:val="22"/>
          <w:szCs w:val="22"/>
          <w:lang/>
        </w:rPr>
        <w:t> ;</w:t>
      </w:r>
    </w:p>
    <w:p w:rsidR="00194909" w:rsidRPr="00C827CE" w:rsidRDefault="00246C32" w:rsidP="006E1084">
      <w:pPr>
        <w:numPr>
          <w:ilvl w:val="1"/>
          <w:numId w:val="116"/>
        </w:numPr>
        <w:rPr>
          <w:rFonts w:ascii="Arial Narrow" w:hAnsi="Arial Narrow"/>
          <w:sz w:val="22"/>
          <w:szCs w:val="22"/>
          <w:lang/>
        </w:rPr>
      </w:pPr>
      <w:r>
        <w:rPr>
          <w:rFonts w:ascii="Arial Narrow" w:hAnsi="Arial Narrow"/>
          <w:sz w:val="22"/>
          <w:szCs w:val="22"/>
          <w:lang/>
        </w:rPr>
        <w:t>Maçonnerie ;</w:t>
      </w:r>
    </w:p>
    <w:p w:rsidR="009E2860" w:rsidRPr="009E2860" w:rsidRDefault="009E2860" w:rsidP="006E1084">
      <w:pPr>
        <w:numPr>
          <w:ilvl w:val="1"/>
          <w:numId w:val="116"/>
        </w:numPr>
        <w:rPr>
          <w:rFonts w:ascii="Arial Narrow" w:hAnsi="Arial Narrow"/>
          <w:sz w:val="22"/>
          <w:szCs w:val="22"/>
          <w:lang/>
        </w:rPr>
      </w:pPr>
      <w:r w:rsidRPr="009E2860">
        <w:rPr>
          <w:rFonts w:ascii="Arial Narrow" w:hAnsi="Arial Narrow"/>
          <w:sz w:val="22"/>
          <w:szCs w:val="22"/>
          <w:lang/>
        </w:rPr>
        <w:t>Enduits et revêtement</w:t>
      </w:r>
      <w:r w:rsidR="00246C32">
        <w:rPr>
          <w:rFonts w:ascii="Arial Narrow" w:hAnsi="Arial Narrow"/>
          <w:sz w:val="22"/>
          <w:szCs w:val="22"/>
          <w:lang/>
        </w:rPr>
        <w:t> ;</w:t>
      </w:r>
    </w:p>
    <w:p w:rsidR="00194909" w:rsidRPr="00C827CE" w:rsidRDefault="00194909" w:rsidP="006E1084">
      <w:pPr>
        <w:numPr>
          <w:ilvl w:val="1"/>
          <w:numId w:val="116"/>
        </w:numPr>
        <w:rPr>
          <w:rFonts w:ascii="Arial Narrow" w:hAnsi="Arial Narrow"/>
          <w:sz w:val="22"/>
          <w:szCs w:val="22"/>
          <w:lang/>
        </w:rPr>
      </w:pPr>
      <w:r w:rsidRPr="00C827CE">
        <w:rPr>
          <w:rFonts w:ascii="Arial Narrow" w:hAnsi="Arial Narrow"/>
          <w:sz w:val="22"/>
          <w:szCs w:val="22"/>
          <w:lang/>
        </w:rPr>
        <w:t>Électricité</w:t>
      </w:r>
      <w:r w:rsidR="00246C32">
        <w:rPr>
          <w:rFonts w:ascii="Arial Narrow" w:hAnsi="Arial Narrow"/>
          <w:sz w:val="22"/>
          <w:szCs w:val="22"/>
          <w:lang/>
        </w:rPr>
        <w:t> ;</w:t>
      </w:r>
    </w:p>
    <w:p w:rsidR="00194909" w:rsidRPr="00C827CE" w:rsidRDefault="00194909" w:rsidP="006E1084">
      <w:pPr>
        <w:numPr>
          <w:ilvl w:val="1"/>
          <w:numId w:val="116"/>
        </w:numPr>
        <w:rPr>
          <w:rFonts w:ascii="Arial Narrow" w:hAnsi="Arial Narrow"/>
          <w:sz w:val="22"/>
          <w:szCs w:val="22"/>
          <w:lang/>
        </w:rPr>
      </w:pPr>
      <w:r w:rsidRPr="00C827CE">
        <w:rPr>
          <w:rFonts w:ascii="Arial Narrow" w:hAnsi="Arial Narrow"/>
          <w:sz w:val="22"/>
          <w:szCs w:val="22"/>
          <w:lang/>
        </w:rPr>
        <w:t>Peinture</w:t>
      </w:r>
      <w:r w:rsidR="00246C32">
        <w:rPr>
          <w:rFonts w:ascii="Arial Narrow" w:hAnsi="Arial Narrow"/>
          <w:sz w:val="22"/>
          <w:szCs w:val="22"/>
          <w:lang/>
        </w:rPr>
        <w:t> ;</w:t>
      </w:r>
    </w:p>
    <w:p w:rsidR="00194909" w:rsidRDefault="00194909" w:rsidP="006E1084">
      <w:pPr>
        <w:numPr>
          <w:ilvl w:val="1"/>
          <w:numId w:val="116"/>
        </w:numPr>
        <w:rPr>
          <w:rFonts w:ascii="Arial Narrow" w:hAnsi="Arial Narrow"/>
          <w:sz w:val="22"/>
          <w:szCs w:val="22"/>
          <w:lang/>
        </w:rPr>
      </w:pPr>
      <w:r w:rsidRPr="00C827CE">
        <w:rPr>
          <w:rFonts w:ascii="Arial Narrow" w:hAnsi="Arial Narrow"/>
          <w:sz w:val="22"/>
          <w:szCs w:val="22"/>
          <w:lang/>
        </w:rPr>
        <w:t>Voiries et Réseaux Divers (VRD).</w:t>
      </w:r>
    </w:p>
    <w:p w:rsidR="009E2860" w:rsidRPr="00C827CE" w:rsidRDefault="009E2860" w:rsidP="00246C32">
      <w:pPr>
        <w:ind w:left="1440"/>
        <w:rPr>
          <w:rFonts w:ascii="Arial Narrow" w:hAnsi="Arial Narrow"/>
          <w:sz w:val="22"/>
          <w:szCs w:val="22"/>
          <w:lang/>
        </w:rPr>
      </w:pPr>
    </w:p>
    <w:p w:rsidR="00C96F37" w:rsidRPr="00C827CE" w:rsidRDefault="00C96F37" w:rsidP="006E1084">
      <w:pPr>
        <w:numPr>
          <w:ilvl w:val="0"/>
          <w:numId w:val="13"/>
        </w:numPr>
        <w:spacing w:before="80" w:after="80" w:line="276" w:lineRule="auto"/>
        <w:rPr>
          <w:rFonts w:ascii="Arial Narrow" w:hAnsi="Arial Narrow"/>
          <w:b/>
          <w:sz w:val="22"/>
          <w:szCs w:val="22"/>
        </w:rPr>
      </w:pPr>
      <w:r w:rsidRPr="00C827CE">
        <w:rPr>
          <w:rFonts w:ascii="Arial Narrow" w:hAnsi="Arial Narrow"/>
          <w:b/>
          <w:sz w:val="22"/>
          <w:szCs w:val="22"/>
        </w:rPr>
        <w:t xml:space="preserve">PARTICIPATION </w:t>
      </w:r>
    </w:p>
    <w:p w:rsidR="00C96F37" w:rsidRPr="00C827CE" w:rsidRDefault="00C96F37" w:rsidP="000C3B0A">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La participation à cet Appel d’Offres est ouverte aux Entreprises </w:t>
      </w:r>
      <w:r w:rsidR="00EA0922">
        <w:rPr>
          <w:rFonts w:ascii="Arial Narrow" w:hAnsi="Arial Narrow"/>
          <w:sz w:val="22"/>
          <w:szCs w:val="22"/>
        </w:rPr>
        <w:t xml:space="preserve">catégorisées </w:t>
      </w:r>
      <w:r w:rsidRPr="00C827CE">
        <w:rPr>
          <w:rFonts w:ascii="Arial Narrow" w:hAnsi="Arial Narrow"/>
          <w:sz w:val="22"/>
          <w:szCs w:val="22"/>
        </w:rPr>
        <w:t>dans le domaine du Bâtiment et Travaux Publics et installées en territoire camerounais.</w:t>
      </w:r>
    </w:p>
    <w:p w:rsidR="00C96F37" w:rsidRPr="00C827CE" w:rsidRDefault="00C96F37" w:rsidP="006E1084">
      <w:pPr>
        <w:numPr>
          <w:ilvl w:val="0"/>
          <w:numId w:val="13"/>
        </w:numPr>
        <w:spacing w:after="80" w:line="276" w:lineRule="auto"/>
        <w:ind w:left="284" w:hanging="284"/>
        <w:rPr>
          <w:rFonts w:ascii="Arial Narrow" w:hAnsi="Arial Narrow"/>
          <w:b/>
          <w:sz w:val="22"/>
          <w:szCs w:val="22"/>
        </w:rPr>
      </w:pPr>
      <w:r w:rsidRPr="00C827CE">
        <w:rPr>
          <w:rFonts w:ascii="Arial Narrow" w:hAnsi="Arial Narrow"/>
          <w:b/>
          <w:sz w:val="22"/>
          <w:szCs w:val="22"/>
        </w:rPr>
        <w:t>FINANCEMENT</w:t>
      </w:r>
    </w:p>
    <w:p w:rsidR="00C96F37" w:rsidRPr="00C827CE" w:rsidRDefault="00C96F37" w:rsidP="000C3B0A">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Les travaux objet du présent Appel d'Offres sont financés par le Budget d’Investissement Public, </w:t>
      </w:r>
      <w:r w:rsidR="0097235E">
        <w:rPr>
          <w:rFonts w:ascii="Arial Narrow" w:hAnsi="Arial Narrow"/>
          <w:sz w:val="22"/>
          <w:szCs w:val="22"/>
        </w:rPr>
        <w:t xml:space="preserve">Exercice </w:t>
      </w:r>
      <w:r w:rsidR="007E7D92">
        <w:rPr>
          <w:rFonts w:ascii="Arial Narrow" w:hAnsi="Arial Narrow"/>
          <w:sz w:val="22"/>
          <w:szCs w:val="22"/>
        </w:rPr>
        <w:t>2026</w:t>
      </w:r>
      <w:r w:rsidRPr="00C827CE">
        <w:rPr>
          <w:rFonts w:ascii="Arial Narrow" w:hAnsi="Arial Narrow"/>
          <w:sz w:val="22"/>
          <w:szCs w:val="22"/>
        </w:rPr>
        <w:t>.</w:t>
      </w:r>
    </w:p>
    <w:p w:rsidR="00C96F37" w:rsidRPr="00C827CE" w:rsidRDefault="00C96F37" w:rsidP="006E1084">
      <w:pPr>
        <w:numPr>
          <w:ilvl w:val="0"/>
          <w:numId w:val="13"/>
        </w:numPr>
        <w:spacing w:after="80" w:line="276" w:lineRule="auto"/>
        <w:ind w:left="284" w:hanging="284"/>
        <w:rPr>
          <w:rFonts w:ascii="Arial Narrow" w:hAnsi="Arial Narrow"/>
          <w:b/>
          <w:sz w:val="22"/>
          <w:szCs w:val="22"/>
        </w:rPr>
      </w:pPr>
      <w:r w:rsidRPr="00C827CE">
        <w:rPr>
          <w:rFonts w:ascii="Arial Narrow" w:hAnsi="Arial Narrow"/>
          <w:b/>
          <w:sz w:val="22"/>
          <w:szCs w:val="22"/>
        </w:rPr>
        <w:t>CONSULTATION ET ACQUISITION DU DOSSIER D'APPEL D'OFFRES</w:t>
      </w:r>
    </w:p>
    <w:p w:rsidR="00C96F37" w:rsidRPr="00C827CE" w:rsidRDefault="00C96F37" w:rsidP="000C3B0A">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Le Dossier d’Appel d’Offres peut être consulté et retiré </w:t>
      </w:r>
      <w:r w:rsidR="00801581" w:rsidRPr="00C827CE">
        <w:rPr>
          <w:rFonts w:ascii="Arial Narrow" w:hAnsi="Arial Narrow"/>
          <w:sz w:val="22"/>
          <w:szCs w:val="22"/>
        </w:rPr>
        <w:t xml:space="preserve">auprès du Service </w:t>
      </w:r>
      <w:r w:rsidR="000B2F38">
        <w:rPr>
          <w:rFonts w:ascii="Arial Narrow" w:hAnsi="Arial Narrow"/>
          <w:sz w:val="22"/>
          <w:szCs w:val="22"/>
        </w:rPr>
        <w:t>de la Planification et du Développement Local</w:t>
      </w:r>
      <w:r w:rsidR="00CC2E2C" w:rsidRPr="00C827CE">
        <w:rPr>
          <w:rFonts w:ascii="Arial Narrow" w:hAnsi="Arial Narrow"/>
          <w:sz w:val="22"/>
          <w:szCs w:val="22"/>
        </w:rPr>
        <w:t xml:space="preserve"> de la </w:t>
      </w:r>
      <w:r w:rsidR="00006479" w:rsidRPr="00C827CE">
        <w:rPr>
          <w:rFonts w:ascii="Arial Narrow" w:hAnsi="Arial Narrow"/>
          <w:sz w:val="22"/>
          <w:szCs w:val="22"/>
        </w:rPr>
        <w:t xml:space="preserve">Commune de </w:t>
      </w:r>
      <w:r w:rsidR="00042989">
        <w:rPr>
          <w:rFonts w:ascii="Arial Narrow" w:hAnsi="Arial Narrow"/>
          <w:sz w:val="22"/>
          <w:szCs w:val="22"/>
        </w:rPr>
        <w:t>kentzou,</w:t>
      </w:r>
      <w:r w:rsidR="00801581" w:rsidRPr="00C827CE">
        <w:rPr>
          <w:rFonts w:ascii="Arial Narrow" w:hAnsi="Arial Narrow"/>
          <w:b/>
          <w:sz w:val="22"/>
          <w:szCs w:val="22"/>
        </w:rPr>
        <w:t xml:space="preserve">Téléphone </w:t>
      </w:r>
      <w:r w:rsidR="00042989">
        <w:rPr>
          <w:rFonts w:ascii="Arial Narrow" w:hAnsi="Arial Narrow"/>
          <w:b/>
          <w:bCs/>
          <w:iCs/>
          <w:sz w:val="22"/>
          <w:szCs w:val="22"/>
        </w:rPr>
        <w:t>691 51 38 10</w:t>
      </w:r>
      <w:r w:rsidR="007E7D92">
        <w:rPr>
          <w:rFonts w:ascii="Arial Narrow" w:hAnsi="Arial Narrow"/>
          <w:b/>
          <w:bCs/>
          <w:iCs/>
          <w:sz w:val="22"/>
          <w:szCs w:val="22"/>
        </w:rPr>
        <w:t>/</w:t>
      </w:r>
      <w:r w:rsidR="00042989">
        <w:rPr>
          <w:rFonts w:ascii="Arial Narrow" w:hAnsi="Arial Narrow"/>
          <w:b/>
          <w:bCs/>
          <w:iCs/>
          <w:sz w:val="22"/>
          <w:szCs w:val="22"/>
        </w:rPr>
        <w:t xml:space="preserve">675 07 55 34 </w:t>
      </w:r>
      <w:r w:rsidRPr="00C827CE">
        <w:rPr>
          <w:rFonts w:ascii="Arial Narrow" w:hAnsi="Arial Narrow"/>
          <w:sz w:val="22"/>
          <w:szCs w:val="22"/>
        </w:rPr>
        <w:t xml:space="preserve">dès publication du présent avis, sur présentation d’une quittance attestant, le </w:t>
      </w:r>
      <w:r w:rsidR="00094DD3" w:rsidRPr="00C827CE">
        <w:rPr>
          <w:rFonts w:ascii="Arial Narrow" w:hAnsi="Arial Narrow"/>
          <w:sz w:val="22"/>
          <w:szCs w:val="22"/>
        </w:rPr>
        <w:t>paiement</w:t>
      </w:r>
      <w:r w:rsidRPr="00C827CE">
        <w:rPr>
          <w:rFonts w:ascii="Arial Narrow" w:hAnsi="Arial Narrow"/>
          <w:sz w:val="22"/>
          <w:szCs w:val="22"/>
        </w:rPr>
        <w:t xml:space="preserve"> de la somme non remboursable de </w:t>
      </w:r>
      <w:r w:rsidR="00246C32">
        <w:rPr>
          <w:rFonts w:ascii="Arial Narrow" w:hAnsi="Arial Narrow"/>
          <w:b/>
          <w:sz w:val="22"/>
          <w:szCs w:val="22"/>
        </w:rPr>
        <w:t xml:space="preserve">vingt </w:t>
      </w:r>
      <w:r w:rsidR="00CD18E3" w:rsidRPr="00C827CE">
        <w:rPr>
          <w:rFonts w:ascii="Arial Narrow" w:hAnsi="Arial Narrow"/>
          <w:b/>
          <w:sz w:val="22"/>
          <w:szCs w:val="22"/>
        </w:rPr>
        <w:t>mille</w:t>
      </w:r>
      <w:r w:rsidRPr="00C827CE">
        <w:rPr>
          <w:rFonts w:ascii="Arial Narrow" w:hAnsi="Arial Narrow"/>
          <w:b/>
          <w:sz w:val="22"/>
          <w:szCs w:val="22"/>
        </w:rPr>
        <w:t xml:space="preserve"> (</w:t>
      </w:r>
      <w:r w:rsidR="00246C32">
        <w:rPr>
          <w:rFonts w:ascii="Arial Narrow" w:hAnsi="Arial Narrow"/>
          <w:b/>
          <w:sz w:val="22"/>
          <w:szCs w:val="22"/>
        </w:rPr>
        <w:t>2</w:t>
      </w:r>
      <w:r w:rsidR="000B75F5">
        <w:rPr>
          <w:rFonts w:ascii="Arial Narrow" w:hAnsi="Arial Narrow"/>
          <w:b/>
          <w:sz w:val="22"/>
          <w:szCs w:val="22"/>
        </w:rPr>
        <w:t>0</w:t>
      </w:r>
      <w:r w:rsidR="00A14A06" w:rsidRPr="00C827CE">
        <w:rPr>
          <w:rFonts w:ascii="Arial Narrow" w:hAnsi="Arial Narrow"/>
          <w:b/>
          <w:sz w:val="22"/>
          <w:szCs w:val="22"/>
        </w:rPr>
        <w:t xml:space="preserve"> 000</w:t>
      </w:r>
      <w:r w:rsidR="00801581" w:rsidRPr="00C827CE">
        <w:rPr>
          <w:rFonts w:ascii="Arial Narrow" w:hAnsi="Arial Narrow"/>
          <w:b/>
          <w:sz w:val="22"/>
          <w:szCs w:val="22"/>
        </w:rPr>
        <w:t>) francs CFA</w:t>
      </w:r>
      <w:r w:rsidR="000A0FF5" w:rsidRPr="00C827CE">
        <w:rPr>
          <w:rFonts w:ascii="Arial Narrow" w:hAnsi="Arial Narrow"/>
          <w:sz w:val="22"/>
          <w:szCs w:val="22"/>
        </w:rPr>
        <w:t xml:space="preserve">à la Recette </w:t>
      </w:r>
      <w:r w:rsidR="002B340E" w:rsidRPr="00C827CE">
        <w:rPr>
          <w:rFonts w:ascii="Arial Narrow" w:hAnsi="Arial Narrow"/>
          <w:sz w:val="22"/>
          <w:szCs w:val="22"/>
        </w:rPr>
        <w:t xml:space="preserve">Municipale de </w:t>
      </w:r>
      <w:r w:rsidR="00042989">
        <w:rPr>
          <w:rFonts w:ascii="Arial Narrow" w:hAnsi="Arial Narrow"/>
          <w:sz w:val="22"/>
          <w:szCs w:val="22"/>
        </w:rPr>
        <w:t>Kentzou</w:t>
      </w:r>
      <w:r w:rsidRPr="00C827CE">
        <w:rPr>
          <w:rFonts w:ascii="Arial Narrow" w:hAnsi="Arial Narrow"/>
          <w:sz w:val="22"/>
          <w:szCs w:val="22"/>
        </w:rPr>
        <w:t>.</w:t>
      </w:r>
    </w:p>
    <w:p w:rsidR="00C96F37" w:rsidRPr="00C827CE" w:rsidRDefault="00C96F37" w:rsidP="006E1084">
      <w:pPr>
        <w:numPr>
          <w:ilvl w:val="0"/>
          <w:numId w:val="13"/>
        </w:numPr>
        <w:spacing w:after="80" w:line="276" w:lineRule="auto"/>
        <w:ind w:left="284" w:hanging="284"/>
        <w:rPr>
          <w:rFonts w:ascii="Arial Narrow" w:hAnsi="Arial Narrow"/>
          <w:b/>
          <w:sz w:val="22"/>
          <w:szCs w:val="22"/>
        </w:rPr>
      </w:pPr>
      <w:r w:rsidRPr="00C827CE">
        <w:rPr>
          <w:rFonts w:ascii="Arial Narrow" w:hAnsi="Arial Narrow"/>
          <w:b/>
          <w:sz w:val="22"/>
          <w:szCs w:val="22"/>
        </w:rPr>
        <w:t>REMISE DES OFFRES</w:t>
      </w:r>
    </w:p>
    <w:p w:rsidR="00C96F37" w:rsidRPr="00C827CE" w:rsidRDefault="00C96F37" w:rsidP="00246C32">
      <w:pPr>
        <w:spacing w:after="80" w:line="276" w:lineRule="auto"/>
        <w:jc w:val="both"/>
        <w:rPr>
          <w:rFonts w:ascii="Arial Narrow" w:hAnsi="Arial Narrow"/>
          <w:sz w:val="22"/>
          <w:szCs w:val="22"/>
        </w:rPr>
      </w:pPr>
      <w:r w:rsidRPr="00C827CE">
        <w:rPr>
          <w:rFonts w:ascii="Arial Narrow" w:hAnsi="Arial Narrow"/>
          <w:sz w:val="22"/>
          <w:szCs w:val="22"/>
        </w:rPr>
        <w:lastRenderedPageBreak/>
        <w:t>Chaque offre</w:t>
      </w:r>
      <w:r w:rsidR="00D72D7C" w:rsidRPr="00C827CE">
        <w:rPr>
          <w:rFonts w:ascii="Arial Narrow" w:hAnsi="Arial Narrow"/>
          <w:sz w:val="22"/>
          <w:szCs w:val="22"/>
        </w:rPr>
        <w:t>,</w:t>
      </w:r>
      <w:r w:rsidRPr="00C827CE">
        <w:rPr>
          <w:rFonts w:ascii="Arial Narrow" w:hAnsi="Arial Narrow"/>
          <w:sz w:val="22"/>
          <w:szCs w:val="22"/>
        </w:rPr>
        <w:t xml:space="preserve"> rédigée en Français ou en Anglais en </w:t>
      </w:r>
      <w:r w:rsidRPr="00C827CE">
        <w:rPr>
          <w:rFonts w:ascii="Arial Narrow" w:hAnsi="Arial Narrow"/>
          <w:b/>
          <w:sz w:val="22"/>
          <w:szCs w:val="22"/>
        </w:rPr>
        <w:t>sept (07) exemplairesdont un (01) original etsix (06) copies</w:t>
      </w:r>
      <w:r w:rsidR="00D72D7C" w:rsidRPr="00C827CE">
        <w:rPr>
          <w:rFonts w:ascii="Arial Narrow" w:hAnsi="Arial Narrow"/>
          <w:sz w:val="22"/>
          <w:szCs w:val="22"/>
        </w:rPr>
        <w:t xml:space="preserve"> marqués comme tels</w:t>
      </w:r>
      <w:r w:rsidRPr="00C827CE">
        <w:rPr>
          <w:rFonts w:ascii="Arial Narrow" w:hAnsi="Arial Narrow"/>
          <w:sz w:val="22"/>
          <w:szCs w:val="22"/>
        </w:rPr>
        <w:t xml:space="preserve">, devra parvenir sous pli fermé à la </w:t>
      </w:r>
      <w:r w:rsidR="00006479" w:rsidRPr="00C827CE">
        <w:rPr>
          <w:rFonts w:ascii="Arial Narrow" w:hAnsi="Arial Narrow"/>
          <w:sz w:val="22"/>
          <w:szCs w:val="22"/>
        </w:rPr>
        <w:t xml:space="preserve">Commune de </w:t>
      </w:r>
      <w:r w:rsidR="00042989">
        <w:rPr>
          <w:rFonts w:ascii="Arial Narrow" w:hAnsi="Arial Narrow"/>
          <w:sz w:val="22"/>
          <w:szCs w:val="22"/>
        </w:rPr>
        <w:t>Kentzou</w:t>
      </w:r>
      <w:r w:rsidRPr="00C827CE">
        <w:rPr>
          <w:rFonts w:ascii="Arial Narrow" w:hAnsi="Arial Narrow"/>
          <w:sz w:val="22"/>
          <w:szCs w:val="22"/>
        </w:rPr>
        <w:t xml:space="preserve">, au plus tard le </w:t>
      </w:r>
      <w:r w:rsidR="00B11D13" w:rsidRPr="00BA04BA">
        <w:rPr>
          <w:rFonts w:ascii="Arial Narrow" w:hAnsi="Arial Narrow"/>
          <w:b/>
          <w:sz w:val="22"/>
          <w:szCs w:val="22"/>
        </w:rPr>
        <w:t>16</w:t>
      </w:r>
      <w:r w:rsidR="00BA04BA">
        <w:rPr>
          <w:rFonts w:ascii="Arial Narrow" w:hAnsi="Arial Narrow"/>
          <w:b/>
          <w:sz w:val="22"/>
          <w:szCs w:val="22"/>
        </w:rPr>
        <w:t>/ 07</w:t>
      </w:r>
      <w:r w:rsidR="00246C32" w:rsidRPr="00BA04BA">
        <w:rPr>
          <w:rFonts w:ascii="Arial Narrow" w:hAnsi="Arial Narrow"/>
          <w:b/>
          <w:sz w:val="22"/>
          <w:szCs w:val="22"/>
        </w:rPr>
        <w:t xml:space="preserve"> </w:t>
      </w:r>
      <w:r w:rsidR="00E233A4" w:rsidRPr="00BA04BA">
        <w:rPr>
          <w:rFonts w:ascii="Arial Narrow" w:hAnsi="Arial Narrow"/>
          <w:b/>
          <w:sz w:val="22"/>
          <w:szCs w:val="22"/>
        </w:rPr>
        <w:t>/2026</w:t>
      </w:r>
      <w:r w:rsidRPr="00C827CE">
        <w:rPr>
          <w:rFonts w:ascii="Arial Narrow" w:hAnsi="Arial Narrow"/>
          <w:b/>
          <w:sz w:val="22"/>
          <w:szCs w:val="22"/>
        </w:rPr>
        <w:t xml:space="preserve">à </w:t>
      </w:r>
      <w:r w:rsidR="00042989">
        <w:rPr>
          <w:rFonts w:ascii="Arial Narrow" w:hAnsi="Arial Narrow"/>
          <w:b/>
          <w:sz w:val="22"/>
          <w:szCs w:val="22"/>
        </w:rPr>
        <w:t>10</w:t>
      </w:r>
      <w:r w:rsidR="00297C36" w:rsidRPr="00C827CE">
        <w:rPr>
          <w:rFonts w:ascii="Arial Narrow" w:hAnsi="Arial Narrow"/>
          <w:b/>
          <w:sz w:val="22"/>
          <w:szCs w:val="22"/>
        </w:rPr>
        <w:t>heures</w:t>
      </w:r>
      <w:r w:rsidRPr="00C827CE">
        <w:rPr>
          <w:rFonts w:ascii="Arial Narrow" w:hAnsi="Arial Narrow"/>
          <w:sz w:val="22"/>
          <w:szCs w:val="22"/>
        </w:rPr>
        <w:t>précises et devra porter la mention suivante :</w:t>
      </w:r>
    </w:p>
    <w:p w:rsidR="00042989" w:rsidRPr="00042989" w:rsidRDefault="00042989" w:rsidP="00042989">
      <w:pPr>
        <w:spacing w:line="276" w:lineRule="auto"/>
        <w:jc w:val="center"/>
        <w:rPr>
          <w:b/>
          <w:sz w:val="28"/>
          <w:szCs w:val="28"/>
          <w:lang w:val="fr-CM" w:eastAsia="en-US"/>
        </w:rPr>
      </w:pPr>
      <w:r w:rsidRPr="00042989">
        <w:rPr>
          <w:b/>
          <w:sz w:val="28"/>
          <w:szCs w:val="28"/>
          <w:lang w:val="fr-CM" w:eastAsia="en-US"/>
        </w:rPr>
        <w:t>DOSSIER D’APPEL D’OFFRES NATIONAL OUVERT</w:t>
      </w:r>
    </w:p>
    <w:p w:rsidR="00042989" w:rsidRPr="00042989" w:rsidRDefault="00E233A4" w:rsidP="00042989">
      <w:pPr>
        <w:spacing w:line="276" w:lineRule="auto"/>
        <w:jc w:val="center"/>
        <w:rPr>
          <w:sz w:val="22"/>
          <w:szCs w:val="28"/>
          <w:lang w:val="fr-CM"/>
        </w:rPr>
      </w:pPr>
      <w:r>
        <w:rPr>
          <w:sz w:val="22"/>
          <w:szCs w:val="28"/>
          <w:lang w:val="fr-CM" w:eastAsia="en-US"/>
        </w:rPr>
        <w:t>N°</w:t>
      </w:r>
      <w:r w:rsidR="00FD09C9" w:rsidRPr="00BA04BA">
        <w:rPr>
          <w:sz w:val="22"/>
          <w:szCs w:val="28"/>
          <w:lang w:val="fr-CM" w:eastAsia="en-US"/>
        </w:rPr>
        <w:t>013</w:t>
      </w:r>
      <w:r w:rsidR="00042989" w:rsidRPr="00BA04BA">
        <w:rPr>
          <w:sz w:val="22"/>
          <w:szCs w:val="28"/>
          <w:lang w:val="fr-CM" w:eastAsia="en-US"/>
        </w:rPr>
        <w:t>/</w:t>
      </w:r>
      <w:r w:rsidR="00042989" w:rsidRPr="00042989">
        <w:rPr>
          <w:sz w:val="22"/>
          <w:szCs w:val="28"/>
          <w:lang w:val="fr-CM" w:eastAsia="en-US"/>
        </w:rPr>
        <w:t>AONO/RE/ DK/C-KTZOU/SG/SIGAMP/CIPM/202</w:t>
      </w:r>
      <w:r w:rsidR="00042989" w:rsidRPr="00042989">
        <w:rPr>
          <w:sz w:val="22"/>
          <w:szCs w:val="28"/>
          <w:lang w:val="fr-CM"/>
        </w:rPr>
        <w:t xml:space="preserve">6 </w:t>
      </w:r>
      <w:r w:rsidR="00042989" w:rsidRPr="00042989">
        <w:rPr>
          <w:sz w:val="22"/>
          <w:szCs w:val="28"/>
          <w:lang w:val="fr-CM" w:eastAsia="en-US"/>
        </w:rPr>
        <w:t>DU</w:t>
      </w:r>
      <w:r w:rsidR="00BA04BA">
        <w:rPr>
          <w:sz w:val="22"/>
          <w:szCs w:val="28"/>
          <w:lang w:val="fr-CM" w:eastAsia="en-US"/>
        </w:rPr>
        <w:t xml:space="preserve"> </w:t>
      </w:r>
      <w:r w:rsidR="00B11D13" w:rsidRPr="00BA04BA">
        <w:rPr>
          <w:rFonts w:ascii="Arial Narrow" w:hAnsi="Arial Narrow"/>
          <w:b/>
          <w:sz w:val="22"/>
          <w:szCs w:val="22"/>
        </w:rPr>
        <w:t>19</w:t>
      </w:r>
      <w:r w:rsidR="00FD09C9" w:rsidRPr="00BA04BA">
        <w:rPr>
          <w:rFonts w:ascii="Arial Narrow" w:hAnsi="Arial Narrow"/>
          <w:b/>
          <w:sz w:val="22"/>
          <w:szCs w:val="22"/>
        </w:rPr>
        <w:t>/06/2026</w:t>
      </w:r>
    </w:p>
    <w:p w:rsidR="00042989" w:rsidRPr="00042989" w:rsidRDefault="00042989" w:rsidP="00042989">
      <w:pPr>
        <w:spacing w:line="276" w:lineRule="auto"/>
        <w:jc w:val="center"/>
        <w:rPr>
          <w:sz w:val="22"/>
          <w:szCs w:val="28"/>
          <w:lang w:val="fr-CM"/>
        </w:rPr>
      </w:pPr>
      <w:r w:rsidRPr="00042989">
        <w:rPr>
          <w:sz w:val="22"/>
          <w:szCs w:val="28"/>
          <w:lang w:val="fr-CM"/>
        </w:rPr>
        <w:t xml:space="preserve">EN PROCEDURE D’URGENCE </w:t>
      </w:r>
      <w:r w:rsidRPr="00042989">
        <w:rPr>
          <w:sz w:val="22"/>
          <w:szCs w:val="28"/>
          <w:lang w:val="fr-CM" w:eastAsia="en-US"/>
        </w:rPr>
        <w:t xml:space="preserve">POUR L’EXECUTION DES TRAVAUX </w:t>
      </w:r>
      <w:r w:rsidR="00FD09C9">
        <w:rPr>
          <w:sz w:val="22"/>
          <w:szCs w:val="28"/>
          <w:lang w:val="fr-CM" w:eastAsia="en-US"/>
        </w:rPr>
        <w:t>D’ACHEVEMENT DE L’ABATTOIR DE LOLO</w:t>
      </w:r>
      <w:r w:rsidRPr="00042989">
        <w:rPr>
          <w:sz w:val="22"/>
          <w:szCs w:val="28"/>
          <w:lang w:val="fr-CM" w:eastAsia="en-US"/>
        </w:rPr>
        <w:t xml:space="preserve"> DANS LA COMMUNE DE </w:t>
      </w:r>
      <w:r w:rsidRPr="00042989">
        <w:rPr>
          <w:sz w:val="22"/>
          <w:szCs w:val="28"/>
          <w:lang w:eastAsia="en-US"/>
        </w:rPr>
        <w:t>KENTZOU</w:t>
      </w:r>
      <w:r w:rsidRPr="00042989">
        <w:rPr>
          <w:sz w:val="22"/>
          <w:szCs w:val="28"/>
          <w:lang w:val="fr-CM" w:eastAsia="en-US"/>
        </w:rPr>
        <w:t>, DEPARTEMENT DE LA KADEY, REGION DE L’EST</w:t>
      </w:r>
    </w:p>
    <w:p w:rsidR="00C96F37" w:rsidRPr="00C827CE" w:rsidRDefault="00C96F37" w:rsidP="00CC2E2C">
      <w:pPr>
        <w:pStyle w:val="Retraitcorpsdetexte"/>
        <w:spacing w:before="120" w:after="80"/>
        <w:ind w:left="0"/>
        <w:jc w:val="center"/>
        <w:rPr>
          <w:rFonts w:ascii="Arial Narrow" w:hAnsi="Arial Narrow"/>
          <w:b/>
          <w:bCs/>
          <w:i/>
          <w:iCs/>
          <w:sz w:val="22"/>
          <w:szCs w:val="22"/>
        </w:rPr>
      </w:pPr>
      <w:r w:rsidRPr="00C827CE">
        <w:rPr>
          <w:rFonts w:ascii="Arial Narrow" w:hAnsi="Arial Narrow"/>
          <w:b/>
          <w:bCs/>
          <w:i/>
          <w:iCs/>
          <w:sz w:val="22"/>
          <w:szCs w:val="22"/>
        </w:rPr>
        <w:t>" A n'ouvrir qu'en séance de dépouillement "</w:t>
      </w:r>
    </w:p>
    <w:p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RECEVABILITE DES OFFRES</w:t>
      </w:r>
    </w:p>
    <w:p w:rsidR="00C96F37" w:rsidRPr="00C827CE" w:rsidRDefault="00C96F37" w:rsidP="00AA1153">
      <w:pPr>
        <w:spacing w:after="80" w:line="276" w:lineRule="auto"/>
        <w:jc w:val="both"/>
        <w:rPr>
          <w:rFonts w:ascii="Arial Narrow" w:hAnsi="Arial Narrow"/>
          <w:sz w:val="22"/>
          <w:szCs w:val="22"/>
        </w:rPr>
      </w:pPr>
      <w:r w:rsidRPr="00C827CE">
        <w:rPr>
          <w:rFonts w:ascii="Arial Narrow" w:hAnsi="Arial Narrow"/>
          <w:sz w:val="22"/>
          <w:szCs w:val="22"/>
        </w:rPr>
        <w:t xml:space="preserve">Chaque soumissionnaire devra joindre à ses pièces administratives requises, une caution de soumission d'un montant de </w:t>
      </w:r>
      <w:r w:rsidR="00AA1153">
        <w:rPr>
          <w:rFonts w:ascii="Arial Narrow" w:hAnsi="Arial Narrow"/>
          <w:b/>
          <w:sz w:val="22"/>
          <w:szCs w:val="22"/>
        </w:rPr>
        <w:t>1</w:t>
      </w:r>
      <w:r w:rsidRPr="00C827CE">
        <w:rPr>
          <w:rFonts w:ascii="Arial Narrow" w:hAnsi="Arial Narrow"/>
          <w:b/>
          <w:sz w:val="22"/>
          <w:szCs w:val="22"/>
        </w:rPr>
        <w:t xml:space="preserve">%du montant </w:t>
      </w:r>
      <w:r w:rsidR="001B7091" w:rsidRPr="00C827CE">
        <w:rPr>
          <w:rFonts w:ascii="Arial Narrow" w:hAnsi="Arial Narrow"/>
          <w:b/>
          <w:sz w:val="22"/>
          <w:szCs w:val="22"/>
        </w:rPr>
        <w:t>prévisionnel,</w:t>
      </w:r>
      <w:r w:rsidR="001B7091">
        <w:rPr>
          <w:rFonts w:ascii="Arial Narrow" w:hAnsi="Arial Narrow"/>
          <w:sz w:val="22"/>
          <w:szCs w:val="22"/>
        </w:rPr>
        <w:t xml:space="preserve">soit </w:t>
      </w:r>
      <w:r w:rsidR="007E7D92">
        <w:rPr>
          <w:rFonts w:ascii="Arial Narrow" w:hAnsi="Arial Narrow"/>
          <w:b/>
          <w:i/>
          <w:sz w:val="22"/>
          <w:szCs w:val="22"/>
        </w:rPr>
        <w:t xml:space="preserve">cent mille </w:t>
      </w:r>
      <w:r w:rsidR="00AA1153">
        <w:rPr>
          <w:rFonts w:ascii="Arial Narrow" w:hAnsi="Arial Narrow"/>
          <w:b/>
          <w:i/>
          <w:sz w:val="22"/>
          <w:szCs w:val="22"/>
        </w:rPr>
        <w:t>(1</w:t>
      </w:r>
      <w:r w:rsidR="00042989" w:rsidRPr="001B7091">
        <w:rPr>
          <w:rFonts w:ascii="Arial Narrow" w:hAnsi="Arial Narrow"/>
          <w:b/>
          <w:i/>
          <w:sz w:val="22"/>
          <w:szCs w:val="22"/>
        </w:rPr>
        <w:t>00</w:t>
      </w:r>
      <w:r w:rsidR="001B7091" w:rsidRPr="001B7091">
        <w:rPr>
          <w:rFonts w:ascii="Arial Narrow" w:hAnsi="Arial Narrow"/>
          <w:b/>
          <w:i/>
          <w:sz w:val="22"/>
          <w:szCs w:val="22"/>
        </w:rPr>
        <w:t> 000) F CFA</w:t>
      </w:r>
      <w:r w:rsidRPr="00C827CE">
        <w:rPr>
          <w:rFonts w:ascii="Arial Narrow" w:hAnsi="Arial Narrow"/>
          <w:sz w:val="22"/>
          <w:szCs w:val="22"/>
        </w:rPr>
        <w:t>délivrée par un établissement bancaire de 1er ordre agréé par le Ministère des Finances.</w:t>
      </w:r>
    </w:p>
    <w:p w:rsidR="00C96F37" w:rsidRPr="00C827CE" w:rsidRDefault="00C96F37" w:rsidP="00AA1153">
      <w:pPr>
        <w:spacing w:after="80" w:line="276" w:lineRule="auto"/>
        <w:jc w:val="both"/>
        <w:rPr>
          <w:rFonts w:ascii="Arial Narrow" w:hAnsi="Arial Narrow"/>
          <w:sz w:val="22"/>
          <w:szCs w:val="22"/>
        </w:rPr>
      </w:pPr>
      <w:r w:rsidRPr="00C827CE">
        <w:rPr>
          <w:rFonts w:ascii="Arial Narrow" w:hAnsi="Arial Narrow"/>
          <w:sz w:val="22"/>
          <w:szCs w:val="22"/>
        </w:rPr>
        <w:t xml:space="preserve">La caution devra rester valable </w:t>
      </w:r>
      <w:r w:rsidRPr="00C827CE">
        <w:rPr>
          <w:rFonts w:ascii="Arial Narrow" w:hAnsi="Arial Narrow"/>
          <w:b/>
          <w:sz w:val="22"/>
          <w:szCs w:val="22"/>
        </w:rPr>
        <w:t>soixante (60) jours</w:t>
      </w:r>
      <w:r w:rsidRPr="00C827CE">
        <w:rPr>
          <w:rFonts w:ascii="Arial Narrow" w:hAnsi="Arial Narrow"/>
          <w:sz w:val="22"/>
          <w:szCs w:val="22"/>
        </w:rPr>
        <w:t xml:space="preserve"> à compter de la date de remise des offres.</w:t>
      </w:r>
    </w:p>
    <w:p w:rsidR="00C96F37" w:rsidRPr="00C827CE" w:rsidRDefault="00C96F37" w:rsidP="00AA1153">
      <w:pPr>
        <w:spacing w:after="80" w:line="276" w:lineRule="auto"/>
        <w:jc w:val="both"/>
        <w:rPr>
          <w:rFonts w:ascii="Arial Narrow" w:hAnsi="Arial Narrow"/>
          <w:sz w:val="22"/>
          <w:szCs w:val="22"/>
        </w:rPr>
      </w:pPr>
      <w:r w:rsidRPr="00C827CE">
        <w:rPr>
          <w:rFonts w:ascii="Arial Narrow" w:hAnsi="Arial Narrow"/>
          <w:sz w:val="22"/>
          <w:szCs w:val="22"/>
        </w:rPr>
        <w:t>Sous peine de rejet, les pièces administratives requises, dont la caution de soumission</w:t>
      </w:r>
      <w:r w:rsidR="007E7D92">
        <w:rPr>
          <w:rFonts w:ascii="Arial Narrow" w:hAnsi="Arial Narrow"/>
          <w:sz w:val="22"/>
          <w:szCs w:val="22"/>
        </w:rPr>
        <w:t xml:space="preserve"> timbrée</w:t>
      </w:r>
      <w:r w:rsidRPr="00C827CE">
        <w:rPr>
          <w:rFonts w:ascii="Arial Narrow" w:hAnsi="Arial Narrow"/>
          <w:sz w:val="22"/>
          <w:szCs w:val="22"/>
        </w:rPr>
        <w:t>, devront être impérativement produites en originaux ou en copies certifiées par l’autorité compétente des administrations concernées. Elles devront obligatoirement dater de moins de trois (03) mois.</w:t>
      </w:r>
    </w:p>
    <w:p w:rsidR="00C96F37" w:rsidRPr="00C827CE" w:rsidRDefault="00C96F37" w:rsidP="00AA1153">
      <w:pPr>
        <w:spacing w:after="80" w:line="276" w:lineRule="auto"/>
        <w:jc w:val="both"/>
        <w:rPr>
          <w:rFonts w:ascii="Arial Narrow" w:hAnsi="Arial Narrow"/>
          <w:sz w:val="22"/>
          <w:szCs w:val="22"/>
        </w:rPr>
      </w:pPr>
      <w:r w:rsidRPr="00C827CE">
        <w:rPr>
          <w:rFonts w:ascii="Arial Narrow" w:hAnsi="Arial Narrow"/>
          <w:sz w:val="22"/>
          <w:szCs w:val="22"/>
        </w:rPr>
        <w:t xml:space="preserve">Les offres parvenues après </w:t>
      </w:r>
      <w:r w:rsidR="002B340E" w:rsidRPr="00C827CE">
        <w:rPr>
          <w:rFonts w:ascii="Arial Narrow" w:hAnsi="Arial Narrow"/>
          <w:sz w:val="22"/>
          <w:szCs w:val="22"/>
        </w:rPr>
        <w:t>les dates</w:t>
      </w:r>
      <w:r w:rsidRPr="00C827CE">
        <w:rPr>
          <w:rFonts w:ascii="Arial Narrow" w:hAnsi="Arial Narrow"/>
          <w:sz w:val="22"/>
          <w:szCs w:val="22"/>
        </w:rPr>
        <w:t xml:space="preserve"> et heure limites de dépôt ne seront pas recevables.</w:t>
      </w:r>
    </w:p>
    <w:p w:rsidR="00C96F37" w:rsidRPr="00C827CE" w:rsidRDefault="00C96F37" w:rsidP="00AA1153">
      <w:pPr>
        <w:spacing w:after="80" w:line="276" w:lineRule="auto"/>
        <w:jc w:val="both"/>
        <w:rPr>
          <w:rFonts w:ascii="Arial Narrow" w:hAnsi="Arial Narrow"/>
          <w:sz w:val="22"/>
          <w:szCs w:val="22"/>
        </w:rPr>
      </w:pPr>
      <w:r w:rsidRPr="00C827CE">
        <w:rPr>
          <w:rFonts w:ascii="Arial Narrow" w:hAnsi="Arial Narrow"/>
          <w:sz w:val="22"/>
          <w:szCs w:val="22"/>
        </w:rPr>
        <w:t>Toute offre non conforme aux prescriptions du présent avis et du Dossier d'Appel d'Offres sera déclarée irrecevable.</w:t>
      </w:r>
    </w:p>
    <w:p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 xml:space="preserve">OUVERTURE DES </w:t>
      </w:r>
      <w:r w:rsidR="00C827CE" w:rsidRPr="00C827CE">
        <w:rPr>
          <w:rFonts w:ascii="Arial Narrow" w:hAnsi="Arial Narrow"/>
          <w:b/>
          <w:sz w:val="22"/>
          <w:szCs w:val="22"/>
        </w:rPr>
        <w:t>OFFRES</w:t>
      </w:r>
    </w:p>
    <w:p w:rsidR="00C96F37" w:rsidRPr="00C827CE" w:rsidRDefault="00C96F37" w:rsidP="00F01058">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L’ouverture des offres se fera en un temps </w:t>
      </w:r>
      <w:r w:rsidR="00307D96" w:rsidRPr="00C827CE">
        <w:rPr>
          <w:rFonts w:ascii="Arial Narrow" w:hAnsi="Arial Narrow"/>
          <w:sz w:val="22"/>
          <w:szCs w:val="22"/>
        </w:rPr>
        <w:t xml:space="preserve">à la salle </w:t>
      </w:r>
      <w:r w:rsidR="00801581" w:rsidRPr="00C827CE">
        <w:rPr>
          <w:rFonts w:ascii="Arial Narrow" w:hAnsi="Arial Narrow"/>
          <w:sz w:val="22"/>
          <w:szCs w:val="22"/>
        </w:rPr>
        <w:t xml:space="preserve">des Actes de la Mairie de </w:t>
      </w:r>
      <w:r w:rsidR="00042989" w:rsidRPr="00BA04BA">
        <w:rPr>
          <w:rFonts w:ascii="Arial Narrow" w:hAnsi="Arial Narrow"/>
          <w:sz w:val="22"/>
          <w:szCs w:val="22"/>
        </w:rPr>
        <w:t>Kentzou</w:t>
      </w:r>
      <w:r w:rsidR="00353F9C" w:rsidRPr="00BA04BA">
        <w:rPr>
          <w:rFonts w:ascii="Arial Narrow" w:hAnsi="Arial Narrow"/>
          <w:sz w:val="22"/>
          <w:szCs w:val="22"/>
        </w:rPr>
        <w:t>le</w:t>
      </w:r>
      <w:r w:rsidR="00B11D13" w:rsidRPr="00BA04BA">
        <w:rPr>
          <w:rFonts w:ascii="Arial Narrow" w:hAnsi="Arial Narrow"/>
          <w:b/>
          <w:sz w:val="22"/>
          <w:szCs w:val="22"/>
        </w:rPr>
        <w:t>16</w:t>
      </w:r>
      <w:r w:rsidR="00AA1153" w:rsidRPr="00BA04BA">
        <w:rPr>
          <w:rFonts w:ascii="Arial Narrow" w:hAnsi="Arial Narrow"/>
          <w:b/>
          <w:sz w:val="22"/>
          <w:szCs w:val="22"/>
        </w:rPr>
        <w:t>/ 07 /2026</w:t>
      </w:r>
      <w:r w:rsidR="00AA1153" w:rsidRPr="00E233A4">
        <w:rPr>
          <w:rFonts w:ascii="Arial Narrow" w:hAnsi="Arial Narrow"/>
          <w:b/>
          <w:color w:val="FF0000"/>
          <w:sz w:val="22"/>
          <w:szCs w:val="22"/>
        </w:rPr>
        <w:t xml:space="preserve"> </w:t>
      </w:r>
      <w:r w:rsidR="00042989">
        <w:rPr>
          <w:rFonts w:ascii="Arial Narrow" w:hAnsi="Arial Narrow"/>
          <w:b/>
          <w:sz w:val="22"/>
          <w:szCs w:val="22"/>
        </w:rPr>
        <w:t>à 11</w:t>
      </w:r>
      <w:r w:rsidR="00297C36" w:rsidRPr="00C827CE">
        <w:rPr>
          <w:rFonts w:ascii="Arial Narrow" w:hAnsi="Arial Narrow"/>
          <w:b/>
          <w:sz w:val="22"/>
          <w:szCs w:val="22"/>
        </w:rPr>
        <w:t xml:space="preserve">heures </w:t>
      </w:r>
      <w:r w:rsidRPr="00C827CE">
        <w:rPr>
          <w:rFonts w:ascii="Arial Narrow" w:hAnsi="Arial Narrow"/>
          <w:sz w:val="22"/>
          <w:szCs w:val="22"/>
        </w:rPr>
        <w:t xml:space="preserve">précises par la Commission </w:t>
      </w:r>
      <w:r w:rsidR="00801581" w:rsidRPr="00C827CE">
        <w:rPr>
          <w:rFonts w:ascii="Arial Narrow" w:hAnsi="Arial Narrow"/>
          <w:sz w:val="22"/>
          <w:szCs w:val="22"/>
        </w:rPr>
        <w:t xml:space="preserve">Interne </w:t>
      </w:r>
      <w:r w:rsidRPr="00C827CE">
        <w:rPr>
          <w:rFonts w:ascii="Arial Narrow" w:hAnsi="Arial Narrow"/>
          <w:sz w:val="22"/>
          <w:szCs w:val="22"/>
        </w:rPr>
        <w:t>de Passat</w:t>
      </w:r>
      <w:r w:rsidR="00E0188B" w:rsidRPr="00C827CE">
        <w:rPr>
          <w:rFonts w:ascii="Arial Narrow" w:hAnsi="Arial Narrow"/>
          <w:sz w:val="22"/>
          <w:szCs w:val="22"/>
        </w:rPr>
        <w:t xml:space="preserve">ion des Marchés </w:t>
      </w:r>
      <w:r w:rsidR="008A354B" w:rsidRPr="00C827CE">
        <w:rPr>
          <w:rFonts w:ascii="Arial Narrow" w:hAnsi="Arial Narrow"/>
          <w:sz w:val="22"/>
          <w:szCs w:val="22"/>
        </w:rPr>
        <w:t xml:space="preserve">Publics </w:t>
      </w:r>
      <w:r w:rsidR="00801581" w:rsidRPr="00C827CE">
        <w:rPr>
          <w:rFonts w:ascii="Arial Narrow" w:hAnsi="Arial Narrow"/>
          <w:sz w:val="22"/>
          <w:szCs w:val="22"/>
        </w:rPr>
        <w:t xml:space="preserve">de </w:t>
      </w:r>
      <w:r w:rsidR="00042989">
        <w:rPr>
          <w:rFonts w:ascii="Arial Narrow" w:hAnsi="Arial Narrow"/>
          <w:sz w:val="22"/>
          <w:szCs w:val="22"/>
        </w:rPr>
        <w:t>Kentzou</w:t>
      </w:r>
      <w:r w:rsidR="00353F9C">
        <w:rPr>
          <w:rFonts w:ascii="Arial Narrow" w:hAnsi="Arial Narrow"/>
          <w:sz w:val="22"/>
          <w:szCs w:val="22"/>
        </w:rPr>
        <w:t>,</w:t>
      </w:r>
      <w:r w:rsidRPr="00C827CE">
        <w:rPr>
          <w:rFonts w:ascii="Arial Narrow" w:hAnsi="Arial Narrow"/>
          <w:sz w:val="22"/>
          <w:szCs w:val="22"/>
        </w:rPr>
        <w:t xml:space="preserve"> en présence des soumissionnaires ou de leurs représentants dûment mandatés et ayant une parfaite connaissance de la soumission dont ils ont la charge.</w:t>
      </w:r>
    </w:p>
    <w:p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CRITERES D'EVALUATION DES OFFRES</w:t>
      </w:r>
    </w:p>
    <w:p w:rsidR="008A441D" w:rsidRPr="008A441D" w:rsidRDefault="008A441D" w:rsidP="008A441D">
      <w:pPr>
        <w:jc w:val="both"/>
        <w:rPr>
          <w:rFonts w:ascii="Arial Narrow" w:hAnsi="Arial Narrow" w:cs="Tahoma"/>
          <w:b/>
          <w:bCs/>
          <w:u w:val="single"/>
        </w:rPr>
      </w:pPr>
      <w:r>
        <w:rPr>
          <w:rFonts w:ascii="Arial Narrow" w:hAnsi="Arial Narrow" w:cs="Tahoma"/>
          <w:b/>
          <w:bCs/>
          <w:u w:val="single"/>
        </w:rPr>
        <w:t xml:space="preserve">A. </w:t>
      </w:r>
      <w:r w:rsidRPr="008A441D">
        <w:rPr>
          <w:rFonts w:ascii="Arial Narrow" w:hAnsi="Arial Narrow" w:cs="Tahoma"/>
          <w:b/>
          <w:bCs/>
          <w:u w:val="single"/>
        </w:rPr>
        <w:t>Critères d’évaluation</w:t>
      </w:r>
    </w:p>
    <w:p w:rsidR="008A441D" w:rsidRPr="004B7521" w:rsidRDefault="008A441D" w:rsidP="008A441D">
      <w:pPr>
        <w:numPr>
          <w:ilvl w:val="0"/>
          <w:numId w:val="123"/>
        </w:numPr>
        <w:jc w:val="both"/>
        <w:rPr>
          <w:rFonts w:ascii="Arial Narrow" w:hAnsi="Arial Narrow" w:cs="Tahoma"/>
          <w:b/>
          <w:bCs/>
        </w:rPr>
      </w:pPr>
      <w:r w:rsidRPr="004B7521">
        <w:rPr>
          <w:rFonts w:ascii="Arial Narrow" w:hAnsi="Arial Narrow" w:cs="Tahoma"/>
          <w:b/>
          <w:bCs/>
        </w:rPr>
        <w:t>Principaux critères éliminatoires</w:t>
      </w:r>
    </w:p>
    <w:p w:rsidR="008A441D" w:rsidRPr="004B7521" w:rsidRDefault="008A441D" w:rsidP="008A441D">
      <w:pPr>
        <w:numPr>
          <w:ilvl w:val="0"/>
          <w:numId w:val="120"/>
        </w:numPr>
        <w:jc w:val="both"/>
        <w:rPr>
          <w:rFonts w:ascii="Arial Narrow" w:hAnsi="Arial Narrow" w:cs="Tahoma"/>
        </w:rPr>
      </w:pPr>
      <w:r w:rsidRPr="004B7521">
        <w:rPr>
          <w:rFonts w:ascii="Arial Narrow" w:hAnsi="Arial Narrow" w:cs="Tahoma"/>
        </w:rPr>
        <w:t>Fausse déclaration ou pièce falsifiée </w:t>
      </w:r>
      <w:r>
        <w:rPr>
          <w:rFonts w:ascii="Arial Narrow" w:hAnsi="Arial Narrow" w:cs="Tahoma"/>
        </w:rPr>
        <w:t>ou pièces scannées</w:t>
      </w:r>
      <w:r w:rsidRPr="004B7521">
        <w:rPr>
          <w:rFonts w:ascii="Arial Narrow" w:hAnsi="Arial Narrow" w:cs="Tahoma"/>
        </w:rPr>
        <w:t xml:space="preserve"> ;</w:t>
      </w:r>
    </w:p>
    <w:p w:rsidR="008A441D" w:rsidRDefault="008A441D" w:rsidP="008A441D">
      <w:pPr>
        <w:numPr>
          <w:ilvl w:val="0"/>
          <w:numId w:val="120"/>
        </w:numPr>
        <w:jc w:val="both"/>
        <w:rPr>
          <w:rFonts w:ascii="Arial Narrow" w:hAnsi="Arial Narrow"/>
        </w:rPr>
      </w:pPr>
      <w:r>
        <w:rPr>
          <w:rFonts w:ascii="Arial Narrow" w:hAnsi="Arial Narrow"/>
        </w:rPr>
        <w:t xml:space="preserve">Offre dossier administratif </w:t>
      </w:r>
      <w:r w:rsidRPr="004B7521">
        <w:rPr>
          <w:rFonts w:ascii="Arial Narrow" w:hAnsi="Arial Narrow"/>
        </w:rPr>
        <w:t>non-conforme aux prescriptions du DAO, suivant les dispositions de l’article 28 du RGAO</w:t>
      </w:r>
      <w:r>
        <w:rPr>
          <w:rFonts w:ascii="Arial Narrow" w:hAnsi="Arial Narrow"/>
        </w:rPr>
        <w:t xml:space="preserve"> après les 48 heures accordées par la CIPM</w:t>
      </w:r>
      <w:r w:rsidRPr="004B7521">
        <w:rPr>
          <w:rFonts w:ascii="Arial Narrow" w:hAnsi="Arial Narrow"/>
        </w:rPr>
        <w:t xml:space="preserve"> ;</w:t>
      </w:r>
    </w:p>
    <w:p w:rsidR="00EA0922" w:rsidRDefault="008A441D" w:rsidP="00EA0922">
      <w:pPr>
        <w:numPr>
          <w:ilvl w:val="0"/>
          <w:numId w:val="120"/>
        </w:numPr>
        <w:jc w:val="both"/>
        <w:rPr>
          <w:rFonts w:ascii="Arial Narrow" w:hAnsi="Arial Narrow"/>
        </w:rPr>
      </w:pPr>
      <w:r>
        <w:rPr>
          <w:rFonts w:ascii="Arial Narrow" w:hAnsi="Arial Narrow"/>
        </w:rPr>
        <w:t>Absence de la caution de soumission ;</w:t>
      </w:r>
    </w:p>
    <w:p w:rsidR="00EA0922" w:rsidRPr="00EA0922" w:rsidRDefault="00EA0922" w:rsidP="00EA0922">
      <w:pPr>
        <w:numPr>
          <w:ilvl w:val="0"/>
          <w:numId w:val="120"/>
        </w:numPr>
        <w:jc w:val="both"/>
        <w:rPr>
          <w:rFonts w:ascii="Arial Narrow" w:hAnsi="Arial Narrow"/>
        </w:rPr>
      </w:pPr>
      <w:r w:rsidRPr="00EA0922">
        <w:t>Absence de l’Attestation de catégorisation ou de la copie de la décision rendant publique la classification dans une catégorie donnée en vue de participer à une consultation dans le secteur des BTP pour les entreprises catégorisées</w:t>
      </w:r>
      <w:r w:rsidRPr="00EA0922">
        <w:rPr>
          <w:color w:val="EE0000"/>
        </w:rPr>
        <w:t xml:space="preserve">. </w:t>
      </w:r>
    </w:p>
    <w:p w:rsidR="008A441D" w:rsidRPr="004B7521" w:rsidRDefault="008A441D" w:rsidP="008A441D">
      <w:pPr>
        <w:numPr>
          <w:ilvl w:val="0"/>
          <w:numId w:val="120"/>
        </w:numPr>
        <w:jc w:val="both"/>
        <w:rPr>
          <w:rFonts w:ascii="Arial Narrow" w:hAnsi="Arial Narrow" w:cs="Tahoma"/>
        </w:rPr>
      </w:pPr>
      <w:r w:rsidRPr="004B7521">
        <w:rPr>
          <w:rFonts w:ascii="Arial Narrow" w:hAnsi="Arial Narrow" w:cs="Tahoma"/>
        </w:rPr>
        <w:t>Omission d’un prix unitaire quantifié ; </w:t>
      </w:r>
    </w:p>
    <w:p w:rsidR="008A441D" w:rsidRPr="004B7521" w:rsidRDefault="008A441D" w:rsidP="008A441D">
      <w:pPr>
        <w:numPr>
          <w:ilvl w:val="0"/>
          <w:numId w:val="120"/>
        </w:numPr>
        <w:jc w:val="both"/>
        <w:rPr>
          <w:rFonts w:ascii="Arial Narrow" w:hAnsi="Arial Narrow"/>
        </w:rPr>
      </w:pPr>
      <w:r w:rsidRPr="004B7521">
        <w:rPr>
          <w:rFonts w:ascii="Arial Narrow" w:hAnsi="Arial Narrow"/>
        </w:rPr>
        <w:t>Absence d’une note méthodologique dans l’offre technique ;</w:t>
      </w:r>
    </w:p>
    <w:p w:rsidR="008A441D" w:rsidRPr="004B7521" w:rsidRDefault="008A441D" w:rsidP="008A441D">
      <w:pPr>
        <w:numPr>
          <w:ilvl w:val="0"/>
          <w:numId w:val="120"/>
        </w:numPr>
        <w:jc w:val="both"/>
        <w:rPr>
          <w:rFonts w:ascii="Arial Narrow" w:hAnsi="Arial Narrow" w:cs="Tahoma"/>
        </w:rPr>
      </w:pPr>
      <w:r w:rsidRPr="004B7521">
        <w:rPr>
          <w:rFonts w:ascii="Arial Narrow" w:hAnsi="Arial Narrow" w:cs="Tahoma"/>
        </w:rPr>
        <w:t>Note des critères valides inférieure à 24/30 soit 80%.</w:t>
      </w:r>
    </w:p>
    <w:p w:rsidR="008A441D" w:rsidRPr="004B7521" w:rsidRDefault="008A441D" w:rsidP="008A441D">
      <w:pPr>
        <w:ind w:left="714"/>
        <w:jc w:val="both"/>
        <w:rPr>
          <w:rFonts w:ascii="Arial Narrow" w:hAnsi="Arial Narrow"/>
        </w:rPr>
      </w:pPr>
    </w:p>
    <w:p w:rsidR="008A441D" w:rsidRPr="004B7521" w:rsidRDefault="008A441D" w:rsidP="008A441D">
      <w:pPr>
        <w:ind w:left="1070"/>
        <w:jc w:val="both"/>
        <w:rPr>
          <w:rFonts w:ascii="Arial Narrow" w:hAnsi="Arial Narrow" w:cs="Tahoma"/>
          <w:b/>
          <w:bCs/>
        </w:rPr>
      </w:pPr>
      <w:r w:rsidRPr="004B7521">
        <w:rPr>
          <w:rFonts w:ascii="Arial Narrow" w:hAnsi="Arial Narrow" w:cs="Tahoma"/>
          <w:b/>
          <w:bCs/>
        </w:rPr>
        <w:t>2- Principaux critères essentiels</w:t>
      </w:r>
    </w:p>
    <w:p w:rsidR="008A441D" w:rsidRPr="004B7521" w:rsidRDefault="008A441D" w:rsidP="008A441D">
      <w:pPr>
        <w:ind w:left="1070"/>
        <w:jc w:val="both"/>
        <w:rPr>
          <w:rFonts w:ascii="Arial Narrow" w:hAnsi="Arial Narrow"/>
        </w:rPr>
      </w:pPr>
      <w:r w:rsidRPr="004B7521">
        <w:rPr>
          <w:rFonts w:ascii="Arial Narrow" w:hAnsi="Arial Narrow"/>
        </w:rPr>
        <w:t>A- Présentation de l’offre</w:t>
      </w:r>
      <w:r w:rsidRPr="004B7521">
        <w:rPr>
          <w:rFonts w:ascii="Arial Narrow" w:hAnsi="Arial Narrow"/>
        </w:rPr>
        <w:tab/>
      </w:r>
      <w:r w:rsidRPr="004B7521">
        <w:rPr>
          <w:rFonts w:ascii="Arial Narrow" w:hAnsi="Arial Narrow"/>
        </w:rPr>
        <w:tab/>
      </w:r>
      <w:r w:rsidRPr="004B7521">
        <w:rPr>
          <w:rFonts w:ascii="Arial Narrow" w:hAnsi="Arial Narrow"/>
        </w:rPr>
        <w:tab/>
        <w:t>02 éléments</w:t>
      </w:r>
    </w:p>
    <w:p w:rsidR="008A441D" w:rsidRPr="004B7521" w:rsidRDefault="008A441D" w:rsidP="008A441D">
      <w:pPr>
        <w:ind w:left="1070"/>
        <w:jc w:val="both"/>
        <w:rPr>
          <w:rFonts w:ascii="Arial Narrow" w:hAnsi="Arial Narrow"/>
        </w:rPr>
      </w:pPr>
      <w:r w:rsidRPr="004B7521">
        <w:rPr>
          <w:rFonts w:ascii="Arial Narrow" w:hAnsi="Arial Narrow"/>
        </w:rPr>
        <w:t xml:space="preserve">B - Références     </w:t>
      </w:r>
      <w:r w:rsidRPr="004B7521">
        <w:rPr>
          <w:rFonts w:ascii="Arial Narrow" w:hAnsi="Arial Narrow"/>
        </w:rPr>
        <w:tab/>
      </w:r>
      <w:r w:rsidRPr="004B7521">
        <w:rPr>
          <w:rFonts w:ascii="Arial Narrow" w:hAnsi="Arial Narrow"/>
        </w:rPr>
        <w:tab/>
      </w:r>
      <w:r w:rsidRPr="004B7521">
        <w:rPr>
          <w:rFonts w:ascii="Arial Narrow" w:hAnsi="Arial Narrow"/>
        </w:rPr>
        <w:tab/>
      </w:r>
      <w:r w:rsidRPr="004B7521">
        <w:rPr>
          <w:rFonts w:ascii="Arial Narrow" w:hAnsi="Arial Narrow"/>
        </w:rPr>
        <w:tab/>
        <w:t>07 éléments</w:t>
      </w:r>
    </w:p>
    <w:p w:rsidR="008A441D" w:rsidRPr="004B7521" w:rsidRDefault="008A441D" w:rsidP="008A441D">
      <w:pPr>
        <w:ind w:left="1070"/>
        <w:jc w:val="both"/>
        <w:rPr>
          <w:rFonts w:ascii="Arial Narrow" w:hAnsi="Arial Narrow"/>
        </w:rPr>
      </w:pPr>
      <w:r w:rsidRPr="004B7521">
        <w:rPr>
          <w:rFonts w:ascii="Arial Narrow" w:hAnsi="Arial Narrow"/>
        </w:rPr>
        <w:t>C - Personnel d’encadrement </w:t>
      </w:r>
      <w:r w:rsidRPr="004B7521">
        <w:rPr>
          <w:rFonts w:ascii="Arial Narrow" w:hAnsi="Arial Narrow"/>
        </w:rPr>
        <w:tab/>
      </w:r>
      <w:r w:rsidRPr="004B7521">
        <w:rPr>
          <w:rFonts w:ascii="Arial Narrow" w:hAnsi="Arial Narrow"/>
        </w:rPr>
        <w:tab/>
        <w:t xml:space="preserve">             11 éléments</w:t>
      </w:r>
    </w:p>
    <w:p w:rsidR="008A441D" w:rsidRPr="004B7521" w:rsidRDefault="008A441D" w:rsidP="008A441D">
      <w:pPr>
        <w:ind w:left="1070"/>
        <w:jc w:val="both"/>
        <w:rPr>
          <w:rFonts w:ascii="Arial Narrow" w:hAnsi="Arial Narrow"/>
        </w:rPr>
      </w:pPr>
      <w:r w:rsidRPr="004B7521">
        <w:rPr>
          <w:rFonts w:ascii="Arial Narrow" w:hAnsi="Arial Narrow"/>
        </w:rPr>
        <w:t>D - Organisation-Planning-Méthodologie </w:t>
      </w:r>
      <w:r w:rsidRPr="004B7521">
        <w:rPr>
          <w:rFonts w:ascii="Arial Narrow" w:hAnsi="Arial Narrow"/>
        </w:rPr>
        <w:tab/>
        <w:t>05 éléments</w:t>
      </w:r>
    </w:p>
    <w:p w:rsidR="008A441D" w:rsidRPr="008A441D" w:rsidRDefault="008A441D" w:rsidP="008A441D">
      <w:pPr>
        <w:pStyle w:val="Corpsdetexte"/>
        <w:spacing w:line="300" w:lineRule="auto"/>
        <w:jc w:val="both"/>
        <w:rPr>
          <w:rFonts w:ascii="Arial Narrow" w:hAnsi="Arial Narrow"/>
          <w:b/>
          <w:bCs/>
          <w:i/>
          <w:iCs/>
          <w:sz w:val="22"/>
          <w:szCs w:val="22"/>
          <w:u w:val="single"/>
        </w:rPr>
      </w:pPr>
      <w:r w:rsidRPr="004B7521">
        <w:rPr>
          <w:rFonts w:ascii="Arial Narrow" w:hAnsi="Arial Narrow"/>
        </w:rPr>
        <w:t>E - Matériel</w:t>
      </w:r>
      <w:r w:rsidRPr="004B7521">
        <w:rPr>
          <w:rFonts w:ascii="Arial Narrow" w:hAnsi="Arial Narrow"/>
        </w:rPr>
        <w:tab/>
      </w:r>
      <w:r w:rsidRPr="004B7521">
        <w:rPr>
          <w:rFonts w:ascii="Arial Narrow" w:hAnsi="Arial Narrow"/>
        </w:rPr>
        <w:tab/>
      </w:r>
    </w:p>
    <w:p w:rsidR="001F584F" w:rsidRPr="00C827CE" w:rsidRDefault="008A441D" w:rsidP="008A441D">
      <w:pPr>
        <w:pStyle w:val="Corpsdetexte"/>
        <w:spacing w:line="300" w:lineRule="auto"/>
        <w:rPr>
          <w:rFonts w:ascii="Arial Narrow" w:hAnsi="Arial Narrow"/>
          <w:b/>
          <w:bCs/>
          <w:i/>
          <w:iCs/>
          <w:sz w:val="22"/>
          <w:szCs w:val="22"/>
          <w:u w:val="single"/>
        </w:rPr>
      </w:pPr>
      <w:proofErr w:type="gramStart"/>
      <w:r>
        <w:rPr>
          <w:rFonts w:ascii="Arial Narrow" w:hAnsi="Arial Narrow"/>
          <w:b/>
          <w:bCs/>
          <w:i/>
          <w:iCs/>
          <w:sz w:val="22"/>
          <w:szCs w:val="22"/>
          <w:u w:val="single"/>
        </w:rPr>
        <w:t>3.</w:t>
      </w:r>
      <w:r w:rsidR="001F584F" w:rsidRPr="00C827CE">
        <w:rPr>
          <w:rFonts w:ascii="Arial Narrow" w:hAnsi="Arial Narrow"/>
          <w:b/>
          <w:bCs/>
          <w:i/>
          <w:iCs/>
          <w:sz w:val="22"/>
          <w:szCs w:val="22"/>
          <w:u w:val="single"/>
        </w:rPr>
        <w:t>Offre</w:t>
      </w:r>
      <w:proofErr w:type="gramEnd"/>
      <w:r w:rsidR="001F584F" w:rsidRPr="00C827CE">
        <w:rPr>
          <w:rFonts w:ascii="Arial Narrow" w:hAnsi="Arial Narrow"/>
          <w:b/>
          <w:bCs/>
          <w:i/>
          <w:iCs/>
          <w:sz w:val="22"/>
          <w:szCs w:val="22"/>
          <w:u w:val="single"/>
        </w:rPr>
        <w:t xml:space="preserve"> Financière</w:t>
      </w:r>
    </w:p>
    <w:p w:rsidR="001F584F" w:rsidRPr="00C827CE" w:rsidRDefault="00E865AD" w:rsidP="006E1084">
      <w:pPr>
        <w:pStyle w:val="Corpsdetexte"/>
        <w:numPr>
          <w:ilvl w:val="0"/>
          <w:numId w:val="22"/>
        </w:numPr>
        <w:tabs>
          <w:tab w:val="clear" w:pos="1815"/>
          <w:tab w:val="num" w:pos="1418"/>
        </w:tabs>
        <w:spacing w:line="300" w:lineRule="auto"/>
        <w:ind w:left="1418" w:hanging="284"/>
        <w:jc w:val="both"/>
        <w:rPr>
          <w:rFonts w:ascii="Arial Narrow" w:hAnsi="Arial Narrow"/>
          <w:bCs/>
          <w:iCs/>
          <w:sz w:val="22"/>
          <w:szCs w:val="22"/>
        </w:rPr>
      </w:pPr>
      <w:r w:rsidRPr="00C827CE">
        <w:rPr>
          <w:rFonts w:ascii="Arial Narrow" w:hAnsi="Arial Narrow"/>
          <w:bCs/>
          <w:iCs/>
          <w:sz w:val="22"/>
          <w:szCs w:val="22"/>
        </w:rPr>
        <w:t>O</w:t>
      </w:r>
      <w:r w:rsidR="001F584F" w:rsidRPr="00C827CE">
        <w:rPr>
          <w:rFonts w:ascii="Arial Narrow" w:hAnsi="Arial Narrow"/>
          <w:bCs/>
          <w:iCs/>
          <w:sz w:val="22"/>
          <w:szCs w:val="22"/>
        </w:rPr>
        <w:t xml:space="preserve">mission du prix d’une </w:t>
      </w:r>
      <w:r w:rsidR="00B6550C" w:rsidRPr="00C827CE">
        <w:rPr>
          <w:rFonts w:ascii="Arial Narrow" w:hAnsi="Arial Narrow"/>
          <w:bCs/>
          <w:iCs/>
          <w:sz w:val="22"/>
          <w:szCs w:val="22"/>
        </w:rPr>
        <w:t>tâche</w:t>
      </w:r>
      <w:r w:rsidR="001F584F" w:rsidRPr="00C827CE">
        <w:rPr>
          <w:rFonts w:ascii="Arial Narrow" w:hAnsi="Arial Narrow"/>
          <w:bCs/>
          <w:iCs/>
          <w:sz w:val="22"/>
          <w:szCs w:val="22"/>
        </w:rPr>
        <w:t xml:space="preserve"> quantifiée dans le bordereau des prix unitaires ou dans le devis estimatif ;</w:t>
      </w:r>
    </w:p>
    <w:p w:rsidR="00C96F37" w:rsidRDefault="00C96F37" w:rsidP="00F01058">
      <w:pPr>
        <w:pStyle w:val="Corpsdetexte"/>
        <w:spacing w:line="300" w:lineRule="auto"/>
        <w:jc w:val="both"/>
        <w:rPr>
          <w:rFonts w:ascii="Arial Narrow" w:hAnsi="Arial Narrow"/>
          <w:bCs/>
          <w:iCs/>
          <w:sz w:val="22"/>
          <w:szCs w:val="22"/>
        </w:rPr>
      </w:pPr>
      <w:r w:rsidRPr="00C827CE">
        <w:rPr>
          <w:rFonts w:ascii="Arial Narrow" w:hAnsi="Arial Narrow"/>
          <w:b/>
          <w:bCs/>
          <w:i/>
          <w:iCs/>
          <w:sz w:val="22"/>
          <w:szCs w:val="22"/>
          <w:u w:val="single"/>
        </w:rPr>
        <w:t>N.B</w:t>
      </w:r>
      <w:r w:rsidRPr="00C827CE">
        <w:rPr>
          <w:rFonts w:ascii="Arial Narrow" w:hAnsi="Arial Narrow"/>
          <w:bCs/>
          <w:iCs/>
          <w:sz w:val="22"/>
          <w:szCs w:val="22"/>
        </w:rPr>
        <w:t xml:space="preserve"> : Les copies certifiées des pièces </w:t>
      </w:r>
      <w:r w:rsidR="00F01058" w:rsidRPr="00C827CE">
        <w:rPr>
          <w:rFonts w:ascii="Arial Narrow" w:hAnsi="Arial Narrow"/>
          <w:bCs/>
          <w:iCs/>
          <w:sz w:val="22"/>
          <w:szCs w:val="22"/>
        </w:rPr>
        <w:t>doivent être datées de moins de trois (03) mois par une Autorité Administrative compétente</w:t>
      </w:r>
      <w:r w:rsidRPr="00C827CE">
        <w:rPr>
          <w:rFonts w:ascii="Arial Narrow" w:hAnsi="Arial Narrow"/>
          <w:bCs/>
          <w:iCs/>
          <w:sz w:val="22"/>
          <w:szCs w:val="22"/>
        </w:rPr>
        <w:t>.</w:t>
      </w:r>
    </w:p>
    <w:p w:rsidR="00AA1153" w:rsidRDefault="00AA1153" w:rsidP="00F01058">
      <w:pPr>
        <w:pStyle w:val="Corpsdetexte"/>
        <w:spacing w:line="300" w:lineRule="auto"/>
        <w:jc w:val="both"/>
        <w:rPr>
          <w:rFonts w:ascii="Arial Narrow" w:hAnsi="Arial Narrow"/>
          <w:bCs/>
          <w:iCs/>
          <w:sz w:val="22"/>
          <w:szCs w:val="22"/>
        </w:rPr>
      </w:pPr>
    </w:p>
    <w:p w:rsidR="00AA1153" w:rsidRDefault="00AA1153" w:rsidP="00F01058">
      <w:pPr>
        <w:pStyle w:val="Corpsdetexte"/>
        <w:spacing w:line="300" w:lineRule="auto"/>
        <w:jc w:val="both"/>
        <w:rPr>
          <w:rFonts w:ascii="Arial Narrow" w:hAnsi="Arial Narrow"/>
          <w:bCs/>
          <w:iCs/>
          <w:sz w:val="22"/>
          <w:szCs w:val="22"/>
        </w:rPr>
      </w:pPr>
    </w:p>
    <w:p w:rsidR="00AA1153" w:rsidRDefault="00AA1153" w:rsidP="00F01058">
      <w:pPr>
        <w:pStyle w:val="Corpsdetexte"/>
        <w:spacing w:line="300" w:lineRule="auto"/>
        <w:jc w:val="both"/>
        <w:rPr>
          <w:rFonts w:ascii="Arial Narrow" w:hAnsi="Arial Narrow"/>
          <w:bCs/>
          <w:iCs/>
          <w:sz w:val="22"/>
          <w:szCs w:val="22"/>
        </w:rPr>
      </w:pPr>
    </w:p>
    <w:p w:rsidR="005877DC" w:rsidRDefault="005877DC" w:rsidP="00F01058">
      <w:pPr>
        <w:pStyle w:val="Corpsdetexte"/>
        <w:spacing w:line="300" w:lineRule="auto"/>
        <w:jc w:val="both"/>
        <w:rPr>
          <w:rFonts w:ascii="Arial Narrow" w:hAnsi="Arial Narrow"/>
          <w:bCs/>
          <w:iCs/>
          <w:sz w:val="22"/>
          <w:szCs w:val="22"/>
        </w:rPr>
      </w:pPr>
    </w:p>
    <w:p w:rsidR="005877DC" w:rsidRDefault="005877DC" w:rsidP="00F01058">
      <w:pPr>
        <w:pStyle w:val="Corpsdetexte"/>
        <w:spacing w:line="300" w:lineRule="auto"/>
        <w:jc w:val="both"/>
        <w:rPr>
          <w:rFonts w:ascii="Arial Narrow" w:hAnsi="Arial Narrow"/>
          <w:bCs/>
          <w:iCs/>
          <w:sz w:val="22"/>
          <w:szCs w:val="22"/>
        </w:rPr>
      </w:pPr>
    </w:p>
    <w:p w:rsidR="008A441D" w:rsidRPr="00C827CE" w:rsidRDefault="008A441D" w:rsidP="00F01058">
      <w:pPr>
        <w:pStyle w:val="Corpsdetexte"/>
        <w:spacing w:line="300" w:lineRule="auto"/>
        <w:jc w:val="both"/>
        <w:rPr>
          <w:rFonts w:ascii="Arial Narrow" w:hAnsi="Arial Narrow"/>
          <w:bCs/>
          <w:iCs/>
          <w:sz w:val="22"/>
          <w:szCs w:val="22"/>
        </w:rPr>
      </w:pPr>
    </w:p>
    <w:p w:rsidR="00C96F37" w:rsidRPr="00C827CE" w:rsidRDefault="008A441D" w:rsidP="008A441D">
      <w:pPr>
        <w:pStyle w:val="Corpsdetexte"/>
        <w:spacing w:after="120"/>
        <w:ind w:left="426"/>
        <w:jc w:val="both"/>
        <w:rPr>
          <w:rFonts w:ascii="Arial Narrow" w:hAnsi="Arial Narrow"/>
          <w:b/>
          <w:bCs/>
          <w:iCs/>
          <w:sz w:val="22"/>
          <w:szCs w:val="22"/>
        </w:rPr>
      </w:pPr>
      <w:r>
        <w:rPr>
          <w:rFonts w:ascii="Arial Narrow" w:hAnsi="Arial Narrow"/>
          <w:b/>
          <w:bCs/>
          <w:iCs/>
          <w:sz w:val="22"/>
          <w:szCs w:val="22"/>
        </w:rPr>
        <w:t xml:space="preserve">B. </w:t>
      </w:r>
      <w:r w:rsidR="00C96F37" w:rsidRPr="00C827CE">
        <w:rPr>
          <w:rFonts w:ascii="Arial Narrow" w:hAnsi="Arial Narrow"/>
          <w:b/>
          <w:bCs/>
          <w:iCs/>
          <w:sz w:val="22"/>
          <w:szCs w:val="22"/>
        </w:rPr>
        <w:t xml:space="preserve">Critères </w:t>
      </w:r>
      <w:r w:rsidR="001F584F" w:rsidRPr="00C827CE">
        <w:rPr>
          <w:rFonts w:ascii="Arial Narrow" w:hAnsi="Arial Narrow"/>
          <w:b/>
          <w:bCs/>
          <w:iCs/>
          <w:sz w:val="22"/>
          <w:szCs w:val="22"/>
        </w:rPr>
        <w:t xml:space="preserve">de qualification des offres techniques </w:t>
      </w:r>
      <w:r w:rsidR="00C96F37" w:rsidRPr="00C827CE">
        <w:rPr>
          <w:rFonts w:ascii="Arial Narrow" w:hAnsi="Arial Narrow"/>
          <w:b/>
          <w:bCs/>
          <w:iCs/>
          <w:sz w:val="22"/>
          <w:szCs w:val="22"/>
        </w:rPr>
        <w:t>:</w:t>
      </w:r>
    </w:p>
    <w:p w:rsidR="00C96F37" w:rsidRPr="00C827CE" w:rsidRDefault="00C96F37" w:rsidP="00AA1153">
      <w:pPr>
        <w:pStyle w:val="Corpsdetexte"/>
        <w:spacing w:line="300" w:lineRule="auto"/>
        <w:jc w:val="both"/>
        <w:rPr>
          <w:rFonts w:ascii="Arial Narrow" w:hAnsi="Arial Narrow"/>
          <w:bCs/>
          <w:iCs/>
          <w:sz w:val="22"/>
          <w:szCs w:val="22"/>
        </w:rPr>
      </w:pPr>
      <w:r w:rsidRPr="00C827CE">
        <w:rPr>
          <w:rFonts w:ascii="Arial Narrow" w:hAnsi="Arial Narrow"/>
          <w:bCs/>
          <w:iCs/>
          <w:sz w:val="22"/>
          <w:szCs w:val="22"/>
        </w:rPr>
        <w:t>Les critères, explicités dans le règlement particulier du DAO et relatifs à la qualification des candidats porteront sur :</w:t>
      </w:r>
    </w:p>
    <w:p w:rsidR="00C96F37" w:rsidRPr="00C827CE" w:rsidRDefault="001F584F"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L</w:t>
      </w:r>
      <w:r w:rsidR="00C96F37" w:rsidRPr="00C827CE">
        <w:rPr>
          <w:rFonts w:ascii="Arial Narrow" w:hAnsi="Arial Narrow"/>
          <w:bCs/>
          <w:iCs/>
          <w:sz w:val="22"/>
          <w:szCs w:val="22"/>
        </w:rPr>
        <w:t>a capacité financière</w:t>
      </w:r>
      <w:r w:rsidR="00A54F68" w:rsidRPr="00C827CE">
        <w:rPr>
          <w:rFonts w:ascii="Arial Narrow" w:hAnsi="Arial Narrow"/>
          <w:bCs/>
          <w:iCs/>
          <w:sz w:val="22"/>
          <w:szCs w:val="22"/>
        </w:rPr>
        <w:t xml:space="preserve"> ………………………………………………………………………</w:t>
      </w:r>
      <w:r w:rsidR="00C96F37" w:rsidRPr="00C827CE">
        <w:rPr>
          <w:rFonts w:ascii="Arial Narrow" w:hAnsi="Arial Narrow"/>
          <w:bCs/>
          <w:iCs/>
          <w:sz w:val="22"/>
          <w:szCs w:val="22"/>
        </w:rPr>
        <w:t>Oui/Non </w:t>
      </w:r>
    </w:p>
    <w:p w:rsidR="00C96F37" w:rsidRPr="00C827CE" w:rsidRDefault="00C96F37"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 xml:space="preserve">Les références de l’Entreprise </w:t>
      </w:r>
      <w:r w:rsidR="00A54F68" w:rsidRPr="00C827CE">
        <w:rPr>
          <w:rFonts w:ascii="Arial Narrow" w:hAnsi="Arial Narrow"/>
          <w:bCs/>
          <w:iCs/>
          <w:sz w:val="22"/>
          <w:szCs w:val="22"/>
        </w:rPr>
        <w:t>……………………………………………………………</w:t>
      </w:r>
      <w:r w:rsidRPr="00C827CE">
        <w:rPr>
          <w:rFonts w:ascii="Arial Narrow" w:hAnsi="Arial Narrow"/>
          <w:bCs/>
          <w:iCs/>
          <w:sz w:val="22"/>
          <w:szCs w:val="22"/>
        </w:rPr>
        <w:t>Oui/Non </w:t>
      </w:r>
    </w:p>
    <w:p w:rsidR="00E7788C" w:rsidRPr="00C827CE" w:rsidRDefault="00801581"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 xml:space="preserve">La </w:t>
      </w:r>
      <w:r w:rsidR="00E7788C" w:rsidRPr="00C827CE">
        <w:rPr>
          <w:rFonts w:ascii="Arial Narrow" w:hAnsi="Arial Narrow"/>
          <w:bCs/>
          <w:iCs/>
          <w:sz w:val="22"/>
          <w:szCs w:val="22"/>
        </w:rPr>
        <w:t>Méthodologie d’exécution de chaque lot de travaux </w:t>
      </w:r>
      <w:r w:rsidR="00A54F68" w:rsidRPr="00C827CE">
        <w:rPr>
          <w:rFonts w:ascii="Arial Narrow" w:hAnsi="Arial Narrow"/>
          <w:bCs/>
          <w:iCs/>
          <w:sz w:val="22"/>
          <w:szCs w:val="22"/>
        </w:rPr>
        <w:t>…………………………….</w:t>
      </w:r>
      <w:r w:rsidR="00E7788C" w:rsidRPr="00C827CE">
        <w:rPr>
          <w:rFonts w:ascii="Arial Narrow" w:hAnsi="Arial Narrow"/>
          <w:bCs/>
          <w:iCs/>
          <w:sz w:val="22"/>
          <w:szCs w:val="22"/>
        </w:rPr>
        <w:t>Oui/Non</w:t>
      </w:r>
    </w:p>
    <w:p w:rsidR="00A54F68" w:rsidRPr="00C827CE" w:rsidRDefault="00801581"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 xml:space="preserve">La </w:t>
      </w:r>
      <w:r w:rsidR="00E7788C" w:rsidRPr="00C827CE">
        <w:rPr>
          <w:rFonts w:ascii="Arial Narrow" w:hAnsi="Arial Narrow"/>
          <w:bCs/>
          <w:iCs/>
          <w:sz w:val="22"/>
          <w:szCs w:val="22"/>
        </w:rPr>
        <w:t xml:space="preserve">Cohérence entre </w:t>
      </w:r>
      <w:r w:rsidR="00A54F68" w:rsidRPr="00C827CE">
        <w:rPr>
          <w:rFonts w:ascii="Arial Narrow" w:hAnsi="Arial Narrow"/>
          <w:bCs/>
          <w:iCs/>
          <w:sz w:val="22"/>
          <w:szCs w:val="22"/>
        </w:rPr>
        <w:t xml:space="preserve">le </w:t>
      </w:r>
      <w:r w:rsidR="00E7788C" w:rsidRPr="00C827CE">
        <w:rPr>
          <w:rFonts w:ascii="Arial Narrow" w:hAnsi="Arial Narrow"/>
          <w:bCs/>
          <w:iCs/>
          <w:sz w:val="22"/>
          <w:szCs w:val="22"/>
        </w:rPr>
        <w:t xml:space="preserve">planning </w:t>
      </w:r>
      <w:r w:rsidR="00C96F37" w:rsidRPr="00C827CE">
        <w:rPr>
          <w:rFonts w:ascii="Arial Narrow" w:hAnsi="Arial Narrow"/>
          <w:bCs/>
          <w:iCs/>
          <w:sz w:val="22"/>
          <w:szCs w:val="22"/>
        </w:rPr>
        <w:t xml:space="preserve">d’approvisionnement </w:t>
      </w:r>
      <w:r w:rsidR="00E7788C" w:rsidRPr="00C827CE">
        <w:rPr>
          <w:rFonts w:ascii="Arial Narrow" w:hAnsi="Arial Narrow"/>
          <w:bCs/>
          <w:iCs/>
          <w:sz w:val="22"/>
          <w:szCs w:val="22"/>
        </w:rPr>
        <w:t>en matériaux</w:t>
      </w:r>
      <w:r w:rsidR="00A54F68" w:rsidRPr="00C827CE">
        <w:rPr>
          <w:rFonts w:ascii="Arial Narrow" w:hAnsi="Arial Narrow"/>
          <w:bCs/>
          <w:iCs/>
          <w:sz w:val="22"/>
          <w:szCs w:val="22"/>
        </w:rPr>
        <w:t xml:space="preserve">, </w:t>
      </w:r>
    </w:p>
    <w:p w:rsidR="00E7788C" w:rsidRPr="00C827CE" w:rsidRDefault="00A54F68" w:rsidP="00F01058">
      <w:pPr>
        <w:pStyle w:val="Corpsdetexte"/>
        <w:tabs>
          <w:tab w:val="left" w:pos="1134"/>
        </w:tabs>
        <w:spacing w:line="300" w:lineRule="auto"/>
        <w:ind w:left="1135"/>
        <w:jc w:val="both"/>
        <w:rPr>
          <w:rFonts w:ascii="Arial Narrow" w:hAnsi="Arial Narrow"/>
          <w:bCs/>
          <w:iCs/>
          <w:sz w:val="22"/>
          <w:szCs w:val="22"/>
        </w:rPr>
      </w:pPr>
      <w:proofErr w:type="gramStart"/>
      <w:r w:rsidRPr="00C827CE">
        <w:rPr>
          <w:rFonts w:ascii="Arial Narrow" w:hAnsi="Arial Narrow"/>
          <w:bCs/>
          <w:iCs/>
          <w:sz w:val="22"/>
          <w:szCs w:val="22"/>
        </w:rPr>
        <w:t>le</w:t>
      </w:r>
      <w:proofErr w:type="gramEnd"/>
      <w:r w:rsidRPr="00C827CE">
        <w:rPr>
          <w:rFonts w:ascii="Arial Narrow" w:hAnsi="Arial Narrow"/>
          <w:bCs/>
          <w:iCs/>
          <w:sz w:val="22"/>
          <w:szCs w:val="22"/>
        </w:rPr>
        <w:t xml:space="preserve"> planning d’</w:t>
      </w:r>
      <w:r w:rsidR="00E7788C" w:rsidRPr="00C827CE">
        <w:rPr>
          <w:rFonts w:ascii="Arial Narrow" w:hAnsi="Arial Narrow"/>
          <w:bCs/>
          <w:iCs/>
          <w:sz w:val="22"/>
          <w:szCs w:val="22"/>
        </w:rPr>
        <w:t>exécution</w:t>
      </w:r>
      <w:r w:rsidR="00C96F37" w:rsidRPr="00C827CE">
        <w:rPr>
          <w:rFonts w:ascii="Arial Narrow" w:hAnsi="Arial Narrow"/>
          <w:bCs/>
          <w:iCs/>
          <w:sz w:val="22"/>
          <w:szCs w:val="22"/>
        </w:rPr>
        <w:t xml:space="preserve"> des travaux</w:t>
      </w:r>
      <w:r w:rsidR="00E7788C" w:rsidRPr="00C827CE">
        <w:rPr>
          <w:rFonts w:ascii="Arial Narrow" w:hAnsi="Arial Narrow"/>
          <w:bCs/>
          <w:iCs/>
          <w:sz w:val="22"/>
          <w:szCs w:val="22"/>
        </w:rPr>
        <w:t> </w:t>
      </w:r>
      <w:r w:rsidRPr="00C827CE">
        <w:rPr>
          <w:rFonts w:ascii="Arial Narrow" w:hAnsi="Arial Narrow"/>
          <w:bCs/>
          <w:iCs/>
          <w:sz w:val="22"/>
          <w:szCs w:val="22"/>
        </w:rPr>
        <w:t xml:space="preserve"> ………………………………………………….O</w:t>
      </w:r>
      <w:r w:rsidR="00E7788C" w:rsidRPr="00C827CE">
        <w:rPr>
          <w:rFonts w:ascii="Arial Narrow" w:hAnsi="Arial Narrow"/>
          <w:bCs/>
          <w:iCs/>
          <w:sz w:val="22"/>
          <w:szCs w:val="22"/>
        </w:rPr>
        <w:t>ui/Non</w:t>
      </w:r>
    </w:p>
    <w:p w:rsidR="00C96F37" w:rsidRPr="00C827CE" w:rsidRDefault="00C96F37"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L’expérience du personnel d’encadrement</w:t>
      </w:r>
      <w:r w:rsidR="00A54F68" w:rsidRPr="00C827CE">
        <w:rPr>
          <w:rFonts w:ascii="Arial Narrow" w:hAnsi="Arial Narrow"/>
          <w:bCs/>
          <w:iCs/>
          <w:sz w:val="22"/>
          <w:szCs w:val="22"/>
        </w:rPr>
        <w:t>…………………………………………..</w:t>
      </w:r>
      <w:r w:rsidRPr="00C827CE">
        <w:rPr>
          <w:rFonts w:ascii="Arial Narrow" w:hAnsi="Arial Narrow"/>
          <w:bCs/>
          <w:iCs/>
          <w:sz w:val="22"/>
          <w:szCs w:val="22"/>
        </w:rPr>
        <w:t>Oui/Non </w:t>
      </w:r>
    </w:p>
    <w:p w:rsidR="00C96F37" w:rsidRPr="00C827CE" w:rsidRDefault="00C96F37"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Le matériel et les équipements essentiels</w:t>
      </w:r>
      <w:r w:rsidR="007367D6" w:rsidRPr="00C827CE">
        <w:rPr>
          <w:rFonts w:ascii="Arial Narrow" w:hAnsi="Arial Narrow"/>
          <w:bCs/>
          <w:iCs/>
          <w:sz w:val="22"/>
          <w:szCs w:val="22"/>
        </w:rPr>
        <w:t xml:space="preserve">…………………………………………… </w:t>
      </w:r>
      <w:r w:rsidRPr="00C827CE">
        <w:rPr>
          <w:rFonts w:ascii="Arial Narrow" w:hAnsi="Arial Narrow"/>
          <w:bCs/>
          <w:iCs/>
          <w:sz w:val="22"/>
          <w:szCs w:val="22"/>
        </w:rPr>
        <w:t>Oui/Non </w:t>
      </w:r>
    </w:p>
    <w:p w:rsidR="00BC65D0" w:rsidRPr="00C827CE" w:rsidRDefault="00801581"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 xml:space="preserve">La </w:t>
      </w:r>
      <w:r w:rsidR="00BC65D0" w:rsidRPr="00C827CE">
        <w:rPr>
          <w:rFonts w:ascii="Arial Narrow" w:hAnsi="Arial Narrow"/>
          <w:bCs/>
          <w:iCs/>
          <w:sz w:val="22"/>
          <w:szCs w:val="22"/>
        </w:rPr>
        <w:t>Compréhension du projet …………………………………………………………………..  Oui/Non</w:t>
      </w:r>
    </w:p>
    <w:p w:rsidR="001F584F" w:rsidRPr="00C827CE" w:rsidRDefault="001F584F" w:rsidP="00F01058">
      <w:pPr>
        <w:spacing w:line="300" w:lineRule="auto"/>
        <w:ind w:firstLine="709"/>
        <w:jc w:val="both"/>
        <w:rPr>
          <w:rFonts w:ascii="Arial Narrow" w:hAnsi="Arial Narrow"/>
          <w:b/>
          <w:sz w:val="22"/>
          <w:szCs w:val="22"/>
        </w:rPr>
      </w:pPr>
      <w:r w:rsidRPr="00C827CE">
        <w:rPr>
          <w:rFonts w:ascii="Arial Narrow" w:hAnsi="Arial Narrow"/>
          <w:b/>
          <w:sz w:val="22"/>
          <w:szCs w:val="22"/>
        </w:rPr>
        <w:t xml:space="preserve">Seules les offres financières des soumissionnaires dont l’offre technique aura obtenu un pourcentage de « oui » supérieur ou égal à </w:t>
      </w:r>
      <w:r w:rsidR="002E73C0" w:rsidRPr="00C827CE">
        <w:rPr>
          <w:rFonts w:ascii="Arial Narrow" w:hAnsi="Arial Narrow"/>
          <w:b/>
          <w:sz w:val="22"/>
          <w:szCs w:val="22"/>
        </w:rPr>
        <w:t>7</w:t>
      </w:r>
      <w:r w:rsidR="00D32AFF" w:rsidRPr="00C827CE">
        <w:rPr>
          <w:rFonts w:ascii="Arial Narrow" w:hAnsi="Arial Narrow"/>
          <w:b/>
          <w:sz w:val="22"/>
          <w:szCs w:val="22"/>
        </w:rPr>
        <w:t>0</w:t>
      </w:r>
      <w:r w:rsidR="007724F2" w:rsidRPr="00C827CE">
        <w:rPr>
          <w:rFonts w:ascii="Arial Narrow" w:hAnsi="Arial Narrow"/>
          <w:b/>
          <w:sz w:val="22"/>
          <w:szCs w:val="22"/>
        </w:rPr>
        <w:t xml:space="preserve">%, (soit au moins </w:t>
      </w:r>
      <w:r w:rsidR="002E73C0" w:rsidRPr="00C827CE">
        <w:rPr>
          <w:rFonts w:ascii="Arial Narrow" w:hAnsi="Arial Narrow"/>
          <w:b/>
          <w:sz w:val="22"/>
          <w:szCs w:val="22"/>
        </w:rPr>
        <w:t>5</w:t>
      </w:r>
      <w:r w:rsidR="007724F2" w:rsidRPr="00C827CE">
        <w:rPr>
          <w:rFonts w:ascii="Arial Narrow" w:hAnsi="Arial Narrow"/>
          <w:b/>
          <w:sz w:val="22"/>
          <w:szCs w:val="22"/>
        </w:rPr>
        <w:t xml:space="preserve"> « oui » sur </w:t>
      </w:r>
      <w:r w:rsidR="00BC65D0" w:rsidRPr="00C827CE">
        <w:rPr>
          <w:rFonts w:ascii="Arial Narrow" w:hAnsi="Arial Narrow"/>
          <w:b/>
          <w:sz w:val="22"/>
          <w:szCs w:val="22"/>
        </w:rPr>
        <w:t>7</w:t>
      </w:r>
      <w:r w:rsidR="007724F2" w:rsidRPr="00C827CE">
        <w:rPr>
          <w:rFonts w:ascii="Arial Narrow" w:hAnsi="Arial Narrow"/>
          <w:b/>
          <w:sz w:val="22"/>
          <w:szCs w:val="22"/>
        </w:rPr>
        <w:t xml:space="preserve">) </w:t>
      </w:r>
      <w:r w:rsidRPr="00C827CE">
        <w:rPr>
          <w:rFonts w:ascii="Arial Narrow" w:hAnsi="Arial Narrow"/>
          <w:b/>
          <w:sz w:val="22"/>
          <w:szCs w:val="22"/>
        </w:rPr>
        <w:t>seront examinées.</w:t>
      </w:r>
    </w:p>
    <w:p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DUREE DE VALIDITE DES OFFRES</w:t>
      </w:r>
    </w:p>
    <w:p w:rsidR="00C96F37" w:rsidRPr="00C827CE" w:rsidRDefault="00C96F37" w:rsidP="00F01058">
      <w:pPr>
        <w:pStyle w:val="Corpsdetexte"/>
        <w:spacing w:line="300" w:lineRule="auto"/>
        <w:ind w:firstLine="426"/>
        <w:jc w:val="both"/>
        <w:rPr>
          <w:rFonts w:ascii="Arial Narrow" w:hAnsi="Arial Narrow"/>
          <w:bCs/>
          <w:iCs/>
          <w:sz w:val="22"/>
          <w:szCs w:val="22"/>
        </w:rPr>
      </w:pPr>
      <w:r w:rsidRPr="00C827CE">
        <w:rPr>
          <w:rFonts w:ascii="Arial Narrow" w:hAnsi="Arial Narrow"/>
          <w:bCs/>
          <w:iCs/>
          <w:sz w:val="22"/>
          <w:szCs w:val="22"/>
        </w:rPr>
        <w:t xml:space="preserve">Les soumissionnaires restent engagés par leur offre pendant </w:t>
      </w:r>
      <w:r w:rsidRPr="00C827CE">
        <w:rPr>
          <w:rFonts w:ascii="Arial Narrow" w:hAnsi="Arial Narrow"/>
          <w:b/>
          <w:bCs/>
          <w:iCs/>
          <w:sz w:val="22"/>
          <w:szCs w:val="22"/>
        </w:rPr>
        <w:t>soixante (60) jours</w:t>
      </w:r>
      <w:r w:rsidRPr="00C827CE">
        <w:rPr>
          <w:rFonts w:ascii="Arial Narrow" w:hAnsi="Arial Narrow"/>
          <w:bCs/>
          <w:iCs/>
          <w:sz w:val="22"/>
          <w:szCs w:val="22"/>
        </w:rPr>
        <w:t xml:space="preserve"> à partir de la date limite fixée pour la remise des offres.</w:t>
      </w:r>
    </w:p>
    <w:p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CAUTION DE SOUMISSION</w:t>
      </w:r>
    </w:p>
    <w:p w:rsidR="00AD0AC3" w:rsidRPr="00EA0922" w:rsidRDefault="00C96F37" w:rsidP="00AA1153">
      <w:pPr>
        <w:pStyle w:val="Corpsdetexte"/>
        <w:spacing w:after="120" w:line="300" w:lineRule="auto"/>
        <w:jc w:val="both"/>
        <w:rPr>
          <w:rFonts w:ascii="Arial Narrow" w:hAnsi="Arial Narrow"/>
          <w:bCs/>
          <w:iCs/>
          <w:sz w:val="22"/>
          <w:szCs w:val="22"/>
        </w:rPr>
      </w:pPr>
      <w:r w:rsidRPr="00C827CE">
        <w:rPr>
          <w:rFonts w:ascii="Arial Narrow" w:hAnsi="Arial Narrow"/>
          <w:bCs/>
          <w:iCs/>
          <w:sz w:val="22"/>
          <w:szCs w:val="22"/>
        </w:rPr>
        <w:t xml:space="preserve">Toutes les offres devront être accompagnées d'une caution de soumission d'un </w:t>
      </w:r>
      <w:r w:rsidRPr="00C827CE">
        <w:rPr>
          <w:rFonts w:ascii="Arial Narrow" w:hAnsi="Arial Narrow"/>
          <w:b/>
          <w:bCs/>
          <w:iCs/>
          <w:sz w:val="22"/>
          <w:szCs w:val="22"/>
        </w:rPr>
        <w:t xml:space="preserve">montant de </w:t>
      </w:r>
      <w:r w:rsidR="00AA1153">
        <w:rPr>
          <w:rFonts w:ascii="Arial Narrow" w:hAnsi="Arial Narrow"/>
          <w:b/>
          <w:bCs/>
          <w:iCs/>
          <w:sz w:val="22"/>
          <w:szCs w:val="22"/>
        </w:rPr>
        <w:t>1</w:t>
      </w:r>
      <w:r w:rsidRPr="00C827CE">
        <w:rPr>
          <w:rFonts w:ascii="Arial Narrow" w:hAnsi="Arial Narrow"/>
          <w:b/>
          <w:bCs/>
          <w:iCs/>
          <w:sz w:val="22"/>
          <w:szCs w:val="22"/>
        </w:rPr>
        <w:t>% du montant prévisionnel par lot</w:t>
      </w:r>
      <w:r w:rsidR="007724F2" w:rsidRPr="00C827CE">
        <w:rPr>
          <w:rFonts w:ascii="Arial Narrow" w:hAnsi="Arial Narrow"/>
          <w:b/>
          <w:bCs/>
          <w:iCs/>
          <w:sz w:val="22"/>
          <w:szCs w:val="22"/>
        </w:rPr>
        <w:t xml:space="preserve"> sollicité</w:t>
      </w:r>
      <w:r w:rsidRPr="00C827CE">
        <w:rPr>
          <w:rFonts w:ascii="Arial Narrow" w:hAnsi="Arial Narrow"/>
          <w:bCs/>
          <w:iCs/>
          <w:sz w:val="22"/>
          <w:szCs w:val="22"/>
        </w:rPr>
        <w:t xml:space="preserve">, délivrée par un établissement bancaire de 1er ordre agréé par le Ministère </w:t>
      </w:r>
      <w:r w:rsidR="007724F2" w:rsidRPr="00C827CE">
        <w:rPr>
          <w:rFonts w:ascii="Arial Narrow" w:hAnsi="Arial Narrow"/>
          <w:bCs/>
          <w:iCs/>
          <w:sz w:val="22"/>
          <w:szCs w:val="22"/>
        </w:rPr>
        <w:t>des Finances, soit </w:t>
      </w:r>
      <w:r w:rsidR="007E7D92">
        <w:rPr>
          <w:rFonts w:ascii="Arial Narrow" w:hAnsi="Arial Narrow"/>
          <w:bCs/>
          <w:iCs/>
          <w:sz w:val="22"/>
          <w:szCs w:val="22"/>
        </w:rPr>
        <w:t xml:space="preserve"> cent mille francs CFA (</w:t>
      </w:r>
      <w:r w:rsidR="00AA1153">
        <w:rPr>
          <w:rFonts w:ascii="Arial Narrow" w:hAnsi="Arial Narrow"/>
          <w:bCs/>
          <w:iCs/>
          <w:sz w:val="22"/>
          <w:szCs w:val="22"/>
        </w:rPr>
        <w:t>1</w:t>
      </w:r>
      <w:r w:rsidR="007E7D92">
        <w:rPr>
          <w:rFonts w:ascii="Arial Narrow" w:hAnsi="Arial Narrow"/>
          <w:bCs/>
          <w:iCs/>
          <w:sz w:val="22"/>
          <w:szCs w:val="22"/>
        </w:rPr>
        <w:t>00 000)</w:t>
      </w:r>
      <w:r w:rsidR="008A441D">
        <w:rPr>
          <w:rFonts w:ascii="Arial Narrow" w:hAnsi="Arial Narrow"/>
          <w:bCs/>
          <w:iCs/>
          <w:sz w:val="22"/>
          <w:szCs w:val="22"/>
        </w:rPr>
        <w:t>.</w:t>
      </w:r>
    </w:p>
    <w:p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DELAI D’EXECUTION</w:t>
      </w:r>
    </w:p>
    <w:p w:rsidR="00C96F37" w:rsidRPr="00C827CE" w:rsidRDefault="00C96F37" w:rsidP="00AA1153">
      <w:pPr>
        <w:pStyle w:val="Corpsdetexte"/>
        <w:spacing w:line="300" w:lineRule="auto"/>
        <w:jc w:val="both"/>
        <w:rPr>
          <w:rFonts w:ascii="Arial Narrow" w:hAnsi="Arial Narrow"/>
          <w:bCs/>
          <w:iCs/>
          <w:sz w:val="22"/>
          <w:szCs w:val="22"/>
        </w:rPr>
      </w:pPr>
      <w:r w:rsidRPr="00C827CE">
        <w:rPr>
          <w:rFonts w:ascii="Arial Narrow" w:hAnsi="Arial Narrow"/>
          <w:bCs/>
          <w:iCs/>
          <w:sz w:val="22"/>
          <w:szCs w:val="22"/>
        </w:rPr>
        <w:t xml:space="preserve">Le délai </w:t>
      </w:r>
      <w:r w:rsidR="00CF6DF7" w:rsidRPr="00C827CE">
        <w:rPr>
          <w:rFonts w:ascii="Arial Narrow" w:hAnsi="Arial Narrow"/>
          <w:bCs/>
          <w:iCs/>
          <w:sz w:val="22"/>
          <w:szCs w:val="22"/>
        </w:rPr>
        <w:t xml:space="preserve">prévisionnel </w:t>
      </w:r>
      <w:r w:rsidR="002E4665" w:rsidRPr="00C827CE">
        <w:rPr>
          <w:rFonts w:ascii="Arial Narrow" w:hAnsi="Arial Narrow"/>
          <w:bCs/>
          <w:iCs/>
          <w:sz w:val="22"/>
          <w:szCs w:val="22"/>
        </w:rPr>
        <w:t xml:space="preserve">d’exécution </w:t>
      </w:r>
      <w:r w:rsidR="007724F2" w:rsidRPr="00C827CE">
        <w:rPr>
          <w:rFonts w:ascii="Arial Narrow" w:hAnsi="Arial Narrow"/>
          <w:bCs/>
          <w:iCs/>
          <w:sz w:val="22"/>
          <w:szCs w:val="22"/>
        </w:rPr>
        <w:t xml:space="preserve">des travaux </w:t>
      </w:r>
      <w:r w:rsidRPr="00C827CE">
        <w:rPr>
          <w:rFonts w:ascii="Arial Narrow" w:hAnsi="Arial Narrow"/>
          <w:bCs/>
          <w:iCs/>
          <w:sz w:val="22"/>
          <w:szCs w:val="22"/>
        </w:rPr>
        <w:t xml:space="preserve">est de </w:t>
      </w:r>
      <w:r w:rsidR="009E2860">
        <w:rPr>
          <w:rFonts w:ascii="Arial Narrow" w:hAnsi="Arial Narrow"/>
          <w:b/>
          <w:bCs/>
          <w:iCs/>
          <w:sz w:val="22"/>
          <w:szCs w:val="22"/>
        </w:rPr>
        <w:t>trois</w:t>
      </w:r>
      <w:r w:rsidR="00B77FA0" w:rsidRPr="00C827CE">
        <w:rPr>
          <w:rFonts w:ascii="Arial Narrow" w:hAnsi="Arial Narrow"/>
          <w:b/>
          <w:bCs/>
          <w:iCs/>
          <w:sz w:val="22"/>
          <w:szCs w:val="22"/>
        </w:rPr>
        <w:t xml:space="preserve"> (0</w:t>
      </w:r>
      <w:r w:rsidR="009E2860">
        <w:rPr>
          <w:rFonts w:ascii="Arial Narrow" w:hAnsi="Arial Narrow"/>
          <w:b/>
          <w:bCs/>
          <w:iCs/>
          <w:sz w:val="22"/>
          <w:szCs w:val="22"/>
        </w:rPr>
        <w:t>3</w:t>
      </w:r>
      <w:r w:rsidRPr="00C827CE">
        <w:rPr>
          <w:rFonts w:ascii="Arial Narrow" w:hAnsi="Arial Narrow"/>
          <w:b/>
          <w:bCs/>
          <w:iCs/>
          <w:sz w:val="22"/>
          <w:szCs w:val="22"/>
        </w:rPr>
        <w:t>) mois</w:t>
      </w:r>
      <w:r w:rsidR="008B7E5F" w:rsidRPr="00C827CE">
        <w:rPr>
          <w:rFonts w:ascii="Arial Narrow" w:hAnsi="Arial Narrow"/>
          <w:bCs/>
          <w:iCs/>
          <w:sz w:val="22"/>
          <w:szCs w:val="22"/>
        </w:rPr>
        <w:t xml:space="preserve">délai </w:t>
      </w:r>
      <w:r w:rsidRPr="00C827CE">
        <w:rPr>
          <w:rFonts w:ascii="Arial Narrow" w:hAnsi="Arial Narrow"/>
          <w:bCs/>
          <w:iCs/>
          <w:sz w:val="22"/>
          <w:szCs w:val="22"/>
        </w:rPr>
        <w:t>incluant toutes les contraintes éventuelles liées à l’enclavement</w:t>
      </w:r>
      <w:r w:rsidR="00042ED6" w:rsidRPr="00C827CE">
        <w:rPr>
          <w:rFonts w:ascii="Arial Narrow" w:hAnsi="Arial Narrow"/>
          <w:bCs/>
          <w:iCs/>
          <w:sz w:val="22"/>
          <w:szCs w:val="22"/>
        </w:rPr>
        <w:t>,</w:t>
      </w:r>
      <w:r w:rsidR="008B7E5F" w:rsidRPr="00C827CE">
        <w:rPr>
          <w:rFonts w:ascii="Arial Narrow" w:hAnsi="Arial Narrow"/>
          <w:bCs/>
          <w:iCs/>
          <w:sz w:val="22"/>
          <w:szCs w:val="22"/>
        </w:rPr>
        <w:t>à la particularité du site</w:t>
      </w:r>
      <w:r w:rsidR="00042ED6" w:rsidRPr="00C827CE">
        <w:rPr>
          <w:rFonts w:ascii="Arial Narrow" w:hAnsi="Arial Narrow"/>
          <w:bCs/>
          <w:iCs/>
          <w:sz w:val="22"/>
          <w:szCs w:val="22"/>
        </w:rPr>
        <w:t>,</w:t>
      </w:r>
      <w:r w:rsidRPr="00C827CE">
        <w:rPr>
          <w:rFonts w:ascii="Arial Narrow" w:hAnsi="Arial Narrow"/>
          <w:bCs/>
          <w:iCs/>
          <w:sz w:val="22"/>
          <w:szCs w:val="22"/>
        </w:rPr>
        <w:t xml:space="preserve"> aux conditions climatiques </w:t>
      </w:r>
      <w:r w:rsidR="00042ED6" w:rsidRPr="00C827CE">
        <w:rPr>
          <w:rFonts w:ascii="Arial Narrow" w:hAnsi="Arial Narrow"/>
          <w:bCs/>
          <w:iCs/>
          <w:sz w:val="22"/>
          <w:szCs w:val="22"/>
        </w:rPr>
        <w:t>et aux moyens d’accès sur place. Le délai court</w:t>
      </w:r>
      <w:r w:rsidRPr="00C827CE">
        <w:rPr>
          <w:rFonts w:ascii="Arial Narrow" w:hAnsi="Arial Narrow"/>
          <w:bCs/>
          <w:iCs/>
          <w:sz w:val="22"/>
          <w:szCs w:val="22"/>
        </w:rPr>
        <w:t xml:space="preserve"> à compter de la date de notification de l’ordre de service de commencer les travaux.</w:t>
      </w:r>
    </w:p>
    <w:p w:rsidR="004F738E" w:rsidRPr="00C827CE" w:rsidRDefault="00C15856" w:rsidP="00AA1153">
      <w:pPr>
        <w:pStyle w:val="Corpsdetexte"/>
        <w:spacing w:line="300" w:lineRule="auto"/>
        <w:jc w:val="both"/>
        <w:rPr>
          <w:rFonts w:ascii="Arial Narrow" w:hAnsi="Arial Narrow"/>
          <w:bCs/>
          <w:iCs/>
          <w:sz w:val="22"/>
          <w:szCs w:val="22"/>
        </w:rPr>
      </w:pPr>
      <w:r w:rsidRPr="00C827CE">
        <w:rPr>
          <w:rFonts w:ascii="Arial Narrow" w:hAnsi="Arial Narrow"/>
          <w:bCs/>
          <w:iCs/>
          <w:sz w:val="22"/>
          <w:szCs w:val="22"/>
        </w:rPr>
        <w:t>Il revient au c</w:t>
      </w:r>
      <w:r w:rsidR="00C96F37" w:rsidRPr="00C827CE">
        <w:rPr>
          <w:rFonts w:ascii="Arial Narrow" w:hAnsi="Arial Narrow"/>
          <w:bCs/>
          <w:iCs/>
          <w:sz w:val="22"/>
          <w:szCs w:val="22"/>
        </w:rPr>
        <w:t>o</w:t>
      </w:r>
      <w:r w:rsidR="00A05ADC" w:rsidRPr="00C827CE">
        <w:rPr>
          <w:rFonts w:ascii="Arial Narrow" w:hAnsi="Arial Narrow"/>
          <w:bCs/>
          <w:iCs/>
          <w:sz w:val="22"/>
          <w:szCs w:val="22"/>
        </w:rPr>
        <w:t>-</w:t>
      </w:r>
      <w:r w:rsidR="00C96F37" w:rsidRPr="00C827CE">
        <w:rPr>
          <w:rFonts w:ascii="Arial Narrow" w:hAnsi="Arial Narrow"/>
          <w:bCs/>
          <w:iCs/>
          <w:sz w:val="22"/>
          <w:szCs w:val="22"/>
        </w:rPr>
        <w:t>contractant de proposer dans son offre un calendrier d’exécution entrant dans le délai sus-indiqué.</w:t>
      </w:r>
    </w:p>
    <w:p w:rsidR="00B77FA0" w:rsidRPr="00C827CE" w:rsidRDefault="00B77FA0" w:rsidP="006E1084">
      <w:pPr>
        <w:numPr>
          <w:ilvl w:val="0"/>
          <w:numId w:val="13"/>
        </w:numPr>
        <w:spacing w:before="120" w:line="276" w:lineRule="auto"/>
        <w:ind w:left="284" w:hanging="284"/>
        <w:rPr>
          <w:rFonts w:ascii="Arial Narrow" w:hAnsi="Arial Narrow"/>
          <w:b/>
          <w:sz w:val="22"/>
          <w:szCs w:val="22"/>
        </w:rPr>
      </w:pPr>
      <w:r w:rsidRPr="00C827CE">
        <w:rPr>
          <w:rFonts w:ascii="Arial Narrow" w:hAnsi="Arial Narrow"/>
          <w:b/>
          <w:sz w:val="22"/>
          <w:szCs w:val="22"/>
        </w:rPr>
        <w:t xml:space="preserve">ATTRIBUTION </w:t>
      </w:r>
      <w:r w:rsidR="00D22564" w:rsidRPr="00C827CE">
        <w:rPr>
          <w:rFonts w:ascii="Arial Narrow" w:hAnsi="Arial Narrow"/>
          <w:b/>
          <w:sz w:val="22"/>
          <w:szCs w:val="22"/>
        </w:rPr>
        <w:t>D</w:t>
      </w:r>
      <w:r w:rsidR="001273FF">
        <w:rPr>
          <w:rFonts w:ascii="Arial Narrow" w:hAnsi="Arial Narrow"/>
          <w:b/>
          <w:sz w:val="22"/>
          <w:szCs w:val="22"/>
        </w:rPr>
        <w:t>U MARCHÉ</w:t>
      </w:r>
    </w:p>
    <w:p w:rsidR="00B77FA0" w:rsidRPr="00C827CE" w:rsidRDefault="001273FF" w:rsidP="0036140A">
      <w:pPr>
        <w:pStyle w:val="Corpsdetexte"/>
        <w:spacing w:line="300" w:lineRule="auto"/>
        <w:ind w:firstLine="426"/>
        <w:jc w:val="both"/>
        <w:rPr>
          <w:rFonts w:ascii="Arial Narrow" w:hAnsi="Arial Narrow"/>
          <w:bCs/>
          <w:iCs/>
          <w:sz w:val="22"/>
          <w:szCs w:val="22"/>
        </w:rPr>
      </w:pPr>
      <w:r>
        <w:rPr>
          <w:rFonts w:ascii="Arial Narrow" w:hAnsi="Arial Narrow"/>
          <w:bCs/>
          <w:iCs/>
          <w:sz w:val="22"/>
          <w:szCs w:val="22"/>
        </w:rPr>
        <w:t>Le Marché</w:t>
      </w:r>
      <w:r w:rsidR="00350190" w:rsidRPr="00C827CE">
        <w:rPr>
          <w:rFonts w:ascii="Arial Narrow" w:hAnsi="Arial Narrow"/>
          <w:bCs/>
          <w:iCs/>
          <w:sz w:val="22"/>
          <w:szCs w:val="22"/>
        </w:rPr>
        <w:t xml:space="preserve"> à élaborer</w:t>
      </w:r>
      <w:r w:rsidR="00B77FA0" w:rsidRPr="00C827CE">
        <w:rPr>
          <w:rFonts w:ascii="Arial Narrow" w:hAnsi="Arial Narrow"/>
          <w:bCs/>
          <w:iCs/>
          <w:sz w:val="22"/>
          <w:szCs w:val="22"/>
        </w:rPr>
        <w:t xml:space="preserve"> sera attribué</w:t>
      </w:r>
      <w:r w:rsidR="008307DE" w:rsidRPr="00C827CE">
        <w:rPr>
          <w:rFonts w:ascii="Arial Narrow" w:hAnsi="Arial Narrow"/>
          <w:bCs/>
          <w:iCs/>
          <w:sz w:val="22"/>
          <w:szCs w:val="22"/>
        </w:rPr>
        <w:t>e</w:t>
      </w:r>
      <w:r w:rsidR="00B77FA0" w:rsidRPr="00C827CE">
        <w:rPr>
          <w:rFonts w:ascii="Arial Narrow" w:hAnsi="Arial Narrow"/>
          <w:bCs/>
          <w:iCs/>
          <w:sz w:val="22"/>
          <w:szCs w:val="22"/>
        </w:rPr>
        <w:t xml:space="preserve"> au soumissionnaire dont l’offre:</w:t>
      </w:r>
    </w:p>
    <w:p w:rsidR="00B77FA0" w:rsidRPr="00C827CE" w:rsidRDefault="00B77FA0" w:rsidP="006E1084">
      <w:pPr>
        <w:pStyle w:val="Paragraphedeliste"/>
        <w:numPr>
          <w:ilvl w:val="2"/>
          <w:numId w:val="20"/>
        </w:numPr>
        <w:spacing w:line="276" w:lineRule="auto"/>
        <w:ind w:left="1560"/>
        <w:jc w:val="both"/>
        <w:rPr>
          <w:rFonts w:ascii="Arial Narrow" w:hAnsi="Arial Narrow"/>
          <w:sz w:val="22"/>
          <w:szCs w:val="22"/>
        </w:rPr>
      </w:pPr>
      <w:r w:rsidRPr="00C827CE">
        <w:rPr>
          <w:rFonts w:ascii="Arial Narrow" w:hAnsi="Arial Narrow"/>
          <w:sz w:val="22"/>
          <w:szCs w:val="22"/>
        </w:rPr>
        <w:t>administrative sera jugée conforme ;</w:t>
      </w:r>
    </w:p>
    <w:p w:rsidR="00B77FA0" w:rsidRPr="00C827CE" w:rsidRDefault="00B77FA0" w:rsidP="006E1084">
      <w:pPr>
        <w:pStyle w:val="Paragraphedeliste"/>
        <w:numPr>
          <w:ilvl w:val="2"/>
          <w:numId w:val="20"/>
        </w:numPr>
        <w:spacing w:before="120" w:line="276" w:lineRule="auto"/>
        <w:ind w:left="1560"/>
        <w:jc w:val="both"/>
        <w:rPr>
          <w:rFonts w:ascii="Arial Narrow" w:hAnsi="Arial Narrow"/>
          <w:sz w:val="22"/>
          <w:szCs w:val="22"/>
        </w:rPr>
      </w:pPr>
      <w:r w:rsidRPr="00C827CE">
        <w:rPr>
          <w:rFonts w:ascii="Arial Narrow" w:hAnsi="Arial Narrow"/>
          <w:sz w:val="22"/>
          <w:szCs w:val="22"/>
        </w:rPr>
        <w:t xml:space="preserve">technique </w:t>
      </w:r>
      <w:r w:rsidR="004F738E" w:rsidRPr="00C827CE">
        <w:rPr>
          <w:rFonts w:ascii="Arial Narrow" w:hAnsi="Arial Narrow"/>
          <w:sz w:val="22"/>
          <w:szCs w:val="22"/>
        </w:rPr>
        <w:t xml:space="preserve">sera jugée conforme et </w:t>
      </w:r>
      <w:r w:rsidRPr="00C827CE">
        <w:rPr>
          <w:rFonts w:ascii="Arial Narrow" w:hAnsi="Arial Narrow"/>
          <w:sz w:val="22"/>
          <w:szCs w:val="22"/>
        </w:rPr>
        <w:t xml:space="preserve">aura reçu un pourcentage de « oui » supérieur ou égal à </w:t>
      </w:r>
      <w:r w:rsidR="007E7D92">
        <w:rPr>
          <w:rFonts w:ascii="Arial Narrow" w:hAnsi="Arial Narrow"/>
          <w:sz w:val="22"/>
          <w:szCs w:val="22"/>
          <w:lang w:val="fr-FR"/>
        </w:rPr>
        <w:t>7</w:t>
      </w:r>
      <w:r w:rsidR="00E865AD" w:rsidRPr="00C827CE">
        <w:rPr>
          <w:rFonts w:ascii="Arial Narrow" w:hAnsi="Arial Narrow"/>
          <w:sz w:val="22"/>
          <w:szCs w:val="22"/>
          <w:lang w:val="fr-FR"/>
        </w:rPr>
        <w:t>0</w:t>
      </w:r>
      <w:r w:rsidRPr="00C827CE">
        <w:rPr>
          <w:rFonts w:ascii="Arial Narrow" w:hAnsi="Arial Narrow"/>
          <w:sz w:val="22"/>
          <w:szCs w:val="22"/>
        </w:rPr>
        <w:t xml:space="preserve"> % ;</w:t>
      </w:r>
    </w:p>
    <w:p w:rsidR="00B77FA0" w:rsidRPr="00C827CE" w:rsidRDefault="00B77FA0" w:rsidP="006E1084">
      <w:pPr>
        <w:pStyle w:val="Paragraphedeliste"/>
        <w:numPr>
          <w:ilvl w:val="2"/>
          <w:numId w:val="20"/>
        </w:numPr>
        <w:spacing w:before="120" w:after="120" w:line="276" w:lineRule="auto"/>
        <w:ind w:left="1560"/>
        <w:jc w:val="both"/>
        <w:rPr>
          <w:rFonts w:ascii="Arial Narrow" w:hAnsi="Arial Narrow"/>
          <w:sz w:val="22"/>
          <w:szCs w:val="22"/>
          <w:lang w:val="fr-FR"/>
        </w:rPr>
      </w:pPr>
      <w:r w:rsidRPr="00C827CE">
        <w:rPr>
          <w:rFonts w:ascii="Arial Narrow" w:hAnsi="Arial Narrow"/>
          <w:sz w:val="22"/>
          <w:szCs w:val="22"/>
        </w:rPr>
        <w:t>financière après corrections conformément au</w:t>
      </w:r>
      <w:r w:rsidR="007724F2" w:rsidRPr="00C827CE">
        <w:rPr>
          <w:rFonts w:ascii="Arial Narrow" w:hAnsi="Arial Narrow"/>
          <w:sz w:val="22"/>
          <w:szCs w:val="22"/>
        </w:rPr>
        <w:t>x dispositions du RPAO des sous</w:t>
      </w:r>
      <w:r w:rsidR="007724F2" w:rsidRPr="00C827CE">
        <w:rPr>
          <w:rFonts w:ascii="Arial Narrow" w:hAnsi="Arial Narrow"/>
          <w:sz w:val="22"/>
          <w:szCs w:val="22"/>
          <w:lang w:val="fr-FR"/>
        </w:rPr>
        <w:t>-</w:t>
      </w:r>
      <w:r w:rsidRPr="00C827CE">
        <w:rPr>
          <w:rFonts w:ascii="Arial Narrow" w:hAnsi="Arial Narrow"/>
          <w:sz w:val="22"/>
          <w:szCs w:val="22"/>
        </w:rPr>
        <w:t xml:space="preserve">détails des prix unitaires, du bordereau des prix unitaires et du devis estimatif, sera jugée conforme aux dispositions du CCTP et classée la moins </w:t>
      </w:r>
      <w:r w:rsidR="00B373E1" w:rsidRPr="00C827CE">
        <w:rPr>
          <w:rFonts w:ascii="Arial Narrow" w:hAnsi="Arial Narrow"/>
          <w:sz w:val="22"/>
          <w:szCs w:val="22"/>
        </w:rPr>
        <w:t>disant</w:t>
      </w:r>
      <w:r w:rsidR="00B373E1" w:rsidRPr="00C827CE">
        <w:rPr>
          <w:rFonts w:ascii="Arial Narrow" w:hAnsi="Arial Narrow"/>
          <w:sz w:val="22"/>
          <w:szCs w:val="22"/>
          <w:lang w:val="fr-FR"/>
        </w:rPr>
        <w:t>e</w:t>
      </w:r>
      <w:r w:rsidRPr="00C827CE">
        <w:rPr>
          <w:rFonts w:ascii="Arial Narrow" w:hAnsi="Arial Narrow"/>
          <w:sz w:val="22"/>
          <w:szCs w:val="22"/>
        </w:rPr>
        <w:t>.</w:t>
      </w:r>
    </w:p>
    <w:p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RENSEIGNEMENTS COMPLEMENTAIRES</w:t>
      </w:r>
    </w:p>
    <w:p w:rsidR="00C96F37" w:rsidRPr="00C827CE" w:rsidRDefault="00C96F37" w:rsidP="00AA1153">
      <w:pPr>
        <w:pStyle w:val="Corpsdetexte"/>
        <w:spacing w:after="120" w:line="300" w:lineRule="auto"/>
        <w:jc w:val="both"/>
        <w:rPr>
          <w:rFonts w:ascii="Arial Narrow" w:hAnsi="Arial Narrow"/>
          <w:b/>
          <w:bCs/>
          <w:iCs/>
          <w:sz w:val="22"/>
          <w:szCs w:val="22"/>
        </w:rPr>
      </w:pPr>
      <w:r w:rsidRPr="00C827CE">
        <w:rPr>
          <w:rFonts w:ascii="Arial Narrow" w:hAnsi="Arial Narrow"/>
          <w:bCs/>
          <w:iCs/>
          <w:sz w:val="22"/>
          <w:szCs w:val="22"/>
        </w:rPr>
        <w:t xml:space="preserve">Les renseignements complémentaires d'ordre technique peuvent être obtenus aux heures ouvrables auprès </w:t>
      </w:r>
      <w:r w:rsidR="008A441D">
        <w:rPr>
          <w:rFonts w:ascii="Arial Narrow" w:hAnsi="Arial Narrow"/>
          <w:bCs/>
          <w:iCs/>
          <w:sz w:val="22"/>
          <w:szCs w:val="22"/>
        </w:rPr>
        <w:t xml:space="preserve">du </w:t>
      </w:r>
      <w:r w:rsidR="008A441D" w:rsidRPr="008A441D">
        <w:rPr>
          <w:bCs/>
          <w:iCs/>
          <w:sz w:val="22"/>
          <w:szCs w:val="22"/>
        </w:rPr>
        <w:t>SIGAMP</w:t>
      </w:r>
      <w:r w:rsidR="00C1330C" w:rsidRPr="00C1330C">
        <w:rPr>
          <w:rFonts w:ascii="Arial Narrow" w:hAnsi="Arial Narrow"/>
          <w:bCs/>
          <w:iCs/>
          <w:sz w:val="22"/>
          <w:szCs w:val="22"/>
        </w:rPr>
        <w:t xml:space="preserve">de la Commune de </w:t>
      </w:r>
      <w:r w:rsidR="00C41C0D">
        <w:rPr>
          <w:rFonts w:ascii="Arial Narrow" w:hAnsi="Arial Narrow"/>
          <w:bCs/>
          <w:iCs/>
          <w:sz w:val="22"/>
          <w:szCs w:val="22"/>
        </w:rPr>
        <w:t>kentzou</w:t>
      </w:r>
      <w:r w:rsidRPr="00C827CE">
        <w:rPr>
          <w:rFonts w:ascii="Arial Narrow" w:hAnsi="Arial Narrow"/>
          <w:bCs/>
          <w:iCs/>
          <w:sz w:val="22"/>
          <w:szCs w:val="22"/>
        </w:rPr>
        <w:t>, aux numéros de téléphones</w:t>
      </w:r>
      <w:r w:rsidR="00C41C0D">
        <w:rPr>
          <w:rFonts w:ascii="Arial Narrow" w:hAnsi="Arial Narrow"/>
          <w:bCs/>
          <w:iCs/>
          <w:sz w:val="22"/>
          <w:szCs w:val="22"/>
        </w:rPr>
        <w:t xml:space="preserve"> 694 88 18 25 </w:t>
      </w:r>
      <w:r w:rsidR="007E7D92">
        <w:rPr>
          <w:rFonts w:ascii="Arial Narrow" w:hAnsi="Arial Narrow"/>
          <w:b/>
          <w:bCs/>
          <w:iCs/>
          <w:sz w:val="22"/>
          <w:szCs w:val="22"/>
        </w:rPr>
        <w:t>/</w:t>
      </w:r>
      <w:r w:rsidR="00C41C0D" w:rsidRPr="008A441D">
        <w:rPr>
          <w:rFonts w:ascii="Arial Narrow" w:hAnsi="Arial Narrow"/>
          <w:bCs/>
          <w:iCs/>
          <w:sz w:val="22"/>
          <w:szCs w:val="22"/>
        </w:rPr>
        <w:t>678 11 83 66</w:t>
      </w:r>
      <w:r w:rsidR="008A441D">
        <w:rPr>
          <w:rFonts w:ascii="Arial Narrow" w:hAnsi="Arial Narrow"/>
          <w:bCs/>
          <w:iCs/>
          <w:sz w:val="22"/>
          <w:szCs w:val="22"/>
        </w:rPr>
        <w:t>.</w:t>
      </w:r>
    </w:p>
    <w:p w:rsidR="008916E9" w:rsidRPr="00891183" w:rsidRDefault="00C41C0D" w:rsidP="00891183">
      <w:pPr>
        <w:ind w:left="6381"/>
        <w:rPr>
          <w:rFonts w:ascii="Arial Narrow" w:hAnsi="Arial Narrow"/>
          <w:b/>
          <w:sz w:val="24"/>
          <w:lang w:eastAsia="en-US"/>
        </w:rPr>
      </w:pPr>
      <w:r>
        <w:rPr>
          <w:rFonts w:ascii="Arial Narrow" w:hAnsi="Arial Narrow"/>
          <w:b/>
          <w:i/>
          <w:sz w:val="24"/>
          <w:lang w:eastAsia="en-US"/>
        </w:rPr>
        <w:t>Kentzou,</w:t>
      </w:r>
      <w:r w:rsidR="008916E9" w:rsidRPr="00891183">
        <w:rPr>
          <w:rFonts w:ascii="Arial Narrow" w:hAnsi="Arial Narrow"/>
          <w:b/>
          <w:i/>
          <w:sz w:val="24"/>
          <w:lang w:eastAsia="en-US"/>
        </w:rPr>
        <w:t xml:space="preserve"> le </w:t>
      </w:r>
      <w:r w:rsidR="008916E9" w:rsidRPr="00891183">
        <w:rPr>
          <w:rFonts w:ascii="Arial Narrow" w:hAnsi="Arial Narrow"/>
          <w:b/>
          <w:sz w:val="24"/>
        </w:rPr>
        <w:t>______________</w:t>
      </w:r>
    </w:p>
    <w:p w:rsidR="008916E9" w:rsidRPr="00C827CE" w:rsidRDefault="008916E9" w:rsidP="00891183">
      <w:pPr>
        <w:ind w:left="6381"/>
        <w:rPr>
          <w:rFonts w:ascii="Arial Narrow" w:hAnsi="Arial Narrow"/>
          <w:bCs/>
          <w:iCs/>
          <w:sz w:val="22"/>
          <w:szCs w:val="22"/>
        </w:rPr>
      </w:pPr>
      <w:r w:rsidRPr="00FA25D0">
        <w:rPr>
          <w:rFonts w:ascii="Brush Script MT" w:hAnsi="Brush Script MT"/>
          <w:sz w:val="36"/>
          <w:szCs w:val="22"/>
          <w:lang w:eastAsia="en-US"/>
        </w:rPr>
        <w:t>Le Maire</w:t>
      </w:r>
      <w:r w:rsidR="00891183">
        <w:rPr>
          <w:rFonts w:ascii="Arial Narrow" w:hAnsi="Arial Narrow"/>
          <w:sz w:val="22"/>
          <w:szCs w:val="22"/>
          <w:lang w:eastAsia="en-US"/>
        </w:rPr>
        <w:t>(Autorité Contractante)</w:t>
      </w:r>
    </w:p>
    <w:p w:rsidR="008916E9" w:rsidRPr="00C827CE" w:rsidRDefault="00220A83" w:rsidP="008916E9">
      <w:pPr>
        <w:spacing w:line="276" w:lineRule="auto"/>
        <w:rPr>
          <w:rFonts w:ascii="Arial Narrow" w:hAnsi="Arial Narrow"/>
          <w:b/>
          <w:sz w:val="22"/>
          <w:szCs w:val="22"/>
          <w:u w:val="single"/>
          <w:lang w:eastAsia="en-US"/>
        </w:rPr>
      </w:pPr>
      <w:r w:rsidRPr="00220A83">
        <w:rPr>
          <w:noProof/>
        </w:rPr>
        <w:pict>
          <v:shape id="Zone de texte 194" o:spid="_x0000_s1029" type="#_x0000_t202" style="position:absolute;margin-left:-29.3pt;margin-top:7.55pt;width:162.75pt;height:2in;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" filled="f" stroked="f" strokeweight=".5pt">
            <v:textbox style="mso-fit-shape-to-text:t">
              <w:txbxContent>
                <w:p w:rsidR="00A11056" w:rsidRPr="006D1576" w:rsidRDefault="00A11056" w:rsidP="00D41288">
                  <w:pPr>
                    <w:spacing w:before="120" w:after="120"/>
                    <w:rPr>
                      <w:rFonts w:ascii="Arial Narrow" w:hAnsi="Arial Narrow" w:cs="Tahoma"/>
                      <w:b/>
                      <w:sz w:val="16"/>
                      <w:szCs w:val="18"/>
                      <w:u w:val="single"/>
                      <w:lang w:val="fr-CM"/>
                    </w:rPr>
                  </w:pPr>
                  <w:r w:rsidRPr="006D1576">
                    <w:rPr>
                      <w:rFonts w:ascii="Arial Narrow" w:hAnsi="Arial Narrow" w:cs="Tahoma"/>
                      <w:b/>
                      <w:sz w:val="16"/>
                      <w:szCs w:val="18"/>
                      <w:u w:val="single"/>
                      <w:lang w:val="fr-CM"/>
                    </w:rPr>
                    <w:t>Ampliations :</w:t>
                  </w:r>
                </w:p>
                <w:p w:rsidR="00A11056" w:rsidRPr="006D1576" w:rsidRDefault="00A11056"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ARMP (pour insertion)</w:t>
                  </w:r>
                  <w:r>
                    <w:rPr>
                      <w:rFonts w:ascii="Arial Narrow" w:hAnsi="Arial Narrow" w:cs="Tahoma"/>
                      <w:sz w:val="16"/>
                      <w:szCs w:val="18"/>
                      <w:lang w:val="fr-CM"/>
                    </w:rPr>
                    <w:t> ;</w:t>
                  </w:r>
                </w:p>
                <w:p w:rsidR="00A11056" w:rsidRPr="006D1576" w:rsidRDefault="00A11056" w:rsidP="006E1084">
                  <w:pPr>
                    <w:numPr>
                      <w:ilvl w:val="0"/>
                      <w:numId w:val="117"/>
                    </w:numPr>
                    <w:ind w:left="284" w:hanging="284"/>
                    <w:jc w:val="both"/>
                    <w:rPr>
                      <w:rFonts w:ascii="Arial Narrow" w:hAnsi="Arial Narrow" w:cs="Tahoma"/>
                      <w:sz w:val="16"/>
                      <w:szCs w:val="18"/>
                      <w:lang w:val="fr-CM"/>
                    </w:rPr>
                  </w:pPr>
                  <w:r>
                    <w:rPr>
                      <w:rFonts w:ascii="Arial Narrow" w:hAnsi="Arial Narrow" w:cs="Tahoma"/>
                      <w:sz w:val="16"/>
                      <w:szCs w:val="18"/>
                      <w:lang w:val="fr-CM"/>
                    </w:rPr>
                    <w:t>DD-MINMAP/K</w:t>
                  </w:r>
                  <w:r w:rsidRPr="006D1576">
                    <w:rPr>
                      <w:rFonts w:ascii="Arial Narrow" w:hAnsi="Arial Narrow" w:cs="Tahoma"/>
                      <w:sz w:val="16"/>
                      <w:szCs w:val="18"/>
                      <w:lang w:val="fr-CM"/>
                    </w:rPr>
                    <w:t xml:space="preserve"> (pour information)</w:t>
                  </w:r>
                  <w:r>
                    <w:rPr>
                      <w:rFonts w:ascii="Arial Narrow" w:hAnsi="Arial Narrow" w:cs="Tahoma"/>
                      <w:sz w:val="16"/>
                      <w:szCs w:val="18"/>
                      <w:lang w:val="fr-CM"/>
                    </w:rPr>
                    <w:t> ;</w:t>
                  </w:r>
                </w:p>
                <w:p w:rsidR="00A11056" w:rsidRPr="006D1576" w:rsidRDefault="00A11056"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Président CIPM/C</w:t>
                  </w:r>
                  <w:r>
                    <w:rPr>
                      <w:rFonts w:ascii="Arial Narrow" w:hAnsi="Arial Narrow" w:cs="Tahoma"/>
                      <w:sz w:val="16"/>
                      <w:szCs w:val="18"/>
                      <w:lang w:val="fr-CM"/>
                    </w:rPr>
                    <w:t>-Ktzou ;</w:t>
                  </w:r>
                </w:p>
                <w:p w:rsidR="00A11056" w:rsidRPr="006D1576" w:rsidRDefault="00A11056"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Affichage (pour information)</w:t>
                  </w:r>
                  <w:r>
                    <w:rPr>
                      <w:rFonts w:ascii="Arial Narrow" w:hAnsi="Arial Narrow" w:cs="Tahoma"/>
                      <w:sz w:val="16"/>
                      <w:szCs w:val="18"/>
                      <w:lang w:val="fr-CM"/>
                    </w:rPr>
                    <w:t> ;</w:t>
                  </w:r>
                </w:p>
                <w:p w:rsidR="00A11056" w:rsidRPr="006D1576" w:rsidRDefault="00A11056"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CHRONO/ARCHIVES</w:t>
                  </w:r>
                  <w:r>
                    <w:rPr>
                      <w:rFonts w:ascii="Arial Narrow" w:hAnsi="Arial Narrow" w:cs="Tahoma"/>
                      <w:sz w:val="16"/>
                      <w:szCs w:val="18"/>
                      <w:lang w:val="fr-CM"/>
                    </w:rPr>
                    <w:t>.</w:t>
                  </w:r>
                </w:p>
              </w:txbxContent>
            </v:textbox>
            <w10:wrap type="square"/>
          </v:shape>
        </w:pict>
      </w:r>
    </w:p>
    <w:p w:rsidR="00D41288" w:rsidRDefault="00D41288">
      <w:pPr>
        <w:rPr>
          <w:rFonts w:ascii="Arial Narrow" w:hAnsi="Arial Narrow"/>
          <w:b/>
          <w:sz w:val="22"/>
          <w:szCs w:val="22"/>
          <w:u w:val="single"/>
          <w:lang w:eastAsia="en-US"/>
        </w:rPr>
      </w:pPr>
      <w:r>
        <w:rPr>
          <w:rFonts w:ascii="Arial Narrow" w:hAnsi="Arial Narrow"/>
          <w:b/>
          <w:sz w:val="22"/>
          <w:szCs w:val="22"/>
          <w:u w:val="single"/>
          <w:lang w:eastAsia="en-US"/>
        </w:rPr>
        <w:br w:type="page"/>
      </w:r>
    </w:p>
    <w:p w:rsidR="0059355E" w:rsidRPr="00A24073" w:rsidRDefault="0059355E" w:rsidP="0059355E">
      <w:pPr>
        <w:jc w:val="center"/>
        <w:rPr>
          <w:rFonts w:ascii="Arial Narrow" w:hAnsi="Arial Narrow"/>
          <w:b/>
          <w:sz w:val="28"/>
          <w:szCs w:val="24"/>
          <w:lang w:val="fr-CM" w:eastAsia="en-US"/>
        </w:rPr>
      </w:pPr>
    </w:p>
    <w:p w:rsidR="0059355E" w:rsidRPr="00A24073" w:rsidRDefault="0059355E" w:rsidP="0059355E">
      <w:pPr>
        <w:jc w:val="center"/>
        <w:rPr>
          <w:rFonts w:ascii="Arial Narrow" w:hAnsi="Arial Narrow"/>
          <w:b/>
          <w:sz w:val="28"/>
          <w:szCs w:val="24"/>
          <w:lang w:val="fr-CM" w:eastAsia="en-US"/>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tblPr>
      <w:tblGrid>
        <w:gridCol w:w="5399"/>
        <w:gridCol w:w="5399"/>
      </w:tblGrid>
      <w:tr w:rsidR="00C41C0D" w:rsidRPr="00DD7ADC" w:rsidTr="00A25059">
        <w:trPr>
          <w:trHeight w:val="1835"/>
        </w:trPr>
        <w:tc>
          <w:tcPr>
            <w:tcW w:w="2500" w:type="pct"/>
          </w:tcPr>
          <w:p w:rsidR="00C41C0D" w:rsidRPr="0095513B" w:rsidRDefault="00C41C0D" w:rsidP="00A25059">
            <w:pPr>
              <w:ind w:right="922"/>
              <w:jc w:val="center"/>
              <w:rPr>
                <w:rFonts w:ascii="Agency FB" w:hAnsi="Agency FB" w:cs="Arial"/>
                <w:b/>
                <w:bCs/>
                <w:noProof/>
                <w:color w:val="222A35"/>
                <w:szCs w:val="24"/>
              </w:rPr>
            </w:pPr>
            <w:r w:rsidRPr="0095513B">
              <w:rPr>
                <w:rFonts w:ascii="Agency FB" w:hAnsi="Agency FB" w:cs="Arial"/>
                <w:b/>
                <w:bCs/>
                <w:caps/>
                <w:noProof/>
                <w:color w:val="222A35"/>
                <w:szCs w:val="24"/>
              </w:rPr>
              <w:t>REPUBLIQUE DU CAMEROUN</w:t>
            </w:r>
          </w:p>
          <w:p w:rsidR="00C41C0D" w:rsidRPr="0095513B" w:rsidRDefault="00C41C0D" w:rsidP="00A25059">
            <w:pPr>
              <w:ind w:right="922"/>
              <w:jc w:val="center"/>
              <w:rPr>
                <w:rFonts w:ascii="Agency FB" w:eastAsia="Calibri" w:hAnsi="Agency FB" w:cs="Arial"/>
                <w:b/>
                <w:bCs/>
                <w:noProof/>
                <w:color w:val="222A35"/>
                <w:sz w:val="24"/>
              </w:rPr>
            </w:pPr>
            <w:r w:rsidRPr="0095513B">
              <w:rPr>
                <w:rFonts w:ascii="Agency FB" w:eastAsia="Calibri" w:hAnsi="Agency FB" w:cs="Arial"/>
                <w:b/>
                <w:bCs/>
                <w:noProof/>
                <w:color w:val="222A35"/>
                <w:sz w:val="24"/>
              </w:rPr>
              <w:t>Paix – Travail – Patrie</w:t>
            </w:r>
          </w:p>
          <w:p w:rsidR="00C41C0D" w:rsidRPr="0095513B" w:rsidRDefault="00C41C0D"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C41C0D" w:rsidRPr="0095513B" w:rsidRDefault="00C41C0D" w:rsidP="00A25059">
            <w:pPr>
              <w:ind w:right="922"/>
              <w:jc w:val="center"/>
              <w:rPr>
                <w:rFonts w:ascii="Agency FB" w:eastAsia="Calibri" w:hAnsi="Agency FB" w:cs="Arial"/>
                <w:b/>
                <w:bCs/>
                <w:noProof/>
                <w:color w:val="222A35"/>
                <w:position w:val="12"/>
                <w:sz w:val="24"/>
              </w:rPr>
            </w:pPr>
            <w:r w:rsidRPr="0095513B">
              <w:rPr>
                <w:rFonts w:ascii="Agency FB" w:eastAsia="Calibri" w:hAnsi="Agency FB" w:cs="Arial"/>
                <w:b/>
                <w:bCs/>
                <w:noProof/>
                <w:color w:val="222A35"/>
                <w:kern w:val="28"/>
                <w:sz w:val="24"/>
              </w:rPr>
              <w:drawing>
                <wp:anchor distT="36576" distB="36576" distL="36576" distR="36576" simplePos="0" relativeHeight="251752448" behindDoc="1" locked="0" layoutInCell="1" allowOverlap="1">
                  <wp:simplePos x="0" y="0"/>
                  <wp:positionH relativeFrom="column">
                    <wp:posOffset>2796540</wp:posOffset>
                  </wp:positionH>
                  <wp:positionV relativeFrom="paragraph">
                    <wp:posOffset>-5715</wp:posOffset>
                  </wp:positionV>
                  <wp:extent cx="1006475" cy="975360"/>
                  <wp:effectExtent l="0" t="0" r="3175" b="0"/>
                  <wp:wrapNone/>
                  <wp:docPr id="1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95513B">
              <w:rPr>
                <w:rFonts w:ascii="Agency FB" w:eastAsia="Calibri" w:hAnsi="Agency FB" w:cs="Arial"/>
                <w:b/>
                <w:bCs/>
                <w:noProof/>
                <w:color w:val="222A35"/>
                <w:position w:val="12"/>
                <w:sz w:val="24"/>
              </w:rPr>
              <w:t>REGION DE L’EST</w:t>
            </w:r>
          </w:p>
          <w:p w:rsidR="00C41C0D" w:rsidRPr="0095513B" w:rsidRDefault="00C41C0D"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C41C0D" w:rsidRPr="0095513B" w:rsidRDefault="00C41C0D" w:rsidP="00A25059">
            <w:pPr>
              <w:ind w:right="922"/>
              <w:jc w:val="center"/>
              <w:rPr>
                <w:rFonts w:ascii="Agency FB" w:hAnsi="Agency FB" w:cs="Arial"/>
                <w:b/>
                <w:bCs/>
                <w:noProof/>
                <w:color w:val="222A35"/>
                <w:szCs w:val="24"/>
              </w:rPr>
            </w:pPr>
            <w:r w:rsidRPr="0095513B">
              <w:rPr>
                <w:rFonts w:ascii="Agency FB" w:hAnsi="Agency FB" w:cs="Arial"/>
                <w:b/>
                <w:bCs/>
                <w:noProof/>
                <w:color w:val="222A35"/>
                <w:szCs w:val="24"/>
              </w:rPr>
              <w:t>DEPARTEMENT DE LA KADEY</w:t>
            </w:r>
          </w:p>
          <w:p w:rsidR="00C41C0D" w:rsidRPr="0095513B" w:rsidRDefault="00C41C0D"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C41C0D" w:rsidRPr="0095513B" w:rsidRDefault="00C41C0D" w:rsidP="00A25059">
            <w:pPr>
              <w:ind w:right="922"/>
              <w:jc w:val="center"/>
              <w:rPr>
                <w:rFonts w:ascii="Agency FB" w:hAnsi="Agency FB" w:cs="Arial"/>
                <w:b/>
                <w:bCs/>
                <w:noProof/>
                <w:color w:val="222A35"/>
                <w:sz w:val="24"/>
                <w:szCs w:val="24"/>
              </w:rPr>
            </w:pPr>
            <w:r w:rsidRPr="0095513B">
              <w:rPr>
                <w:rFonts w:ascii="Agency FB" w:hAnsi="Agency FB" w:cs="Arial"/>
                <w:b/>
                <w:bCs/>
                <w:noProof/>
                <w:color w:val="222A35"/>
                <w:sz w:val="24"/>
                <w:szCs w:val="24"/>
              </w:rPr>
              <w:t>COMMUNE  DE  KENTZOU</w:t>
            </w:r>
          </w:p>
          <w:p w:rsidR="00C41C0D" w:rsidRPr="0095513B" w:rsidRDefault="00C41C0D"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C41C0D" w:rsidRPr="0095513B" w:rsidRDefault="00C41C0D" w:rsidP="00A25059">
            <w:pPr>
              <w:ind w:right="922"/>
              <w:jc w:val="center"/>
              <w:rPr>
                <w:rFonts w:ascii="Agency FB" w:hAnsi="Agency FB" w:cs="Arial"/>
                <w:b/>
                <w:bCs/>
                <w:noProof/>
                <w:color w:val="222A35"/>
                <w:szCs w:val="8"/>
              </w:rPr>
            </w:pPr>
            <w:r w:rsidRPr="0095513B">
              <w:rPr>
                <w:rFonts w:ascii="Agency FB" w:hAnsi="Agency FB" w:cs="Arial"/>
                <w:b/>
                <w:bCs/>
                <w:noProof/>
                <w:color w:val="222A35"/>
                <w:szCs w:val="8"/>
              </w:rPr>
              <w:t>SERVICE INTERNE DE GESTION ADMINISTRATIVE DES MARCHES PUBLICS</w:t>
            </w:r>
          </w:p>
        </w:tc>
        <w:tc>
          <w:tcPr>
            <w:tcW w:w="2500" w:type="pct"/>
          </w:tcPr>
          <w:p w:rsidR="00C41C0D" w:rsidRPr="0095513B" w:rsidRDefault="00C41C0D" w:rsidP="00A25059">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REPUBLIC OF CAMEROON</w:t>
            </w:r>
          </w:p>
          <w:p w:rsidR="00C41C0D" w:rsidRPr="0095513B" w:rsidRDefault="00C41C0D" w:rsidP="00A25059">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Peace – Work – Fatherland</w:t>
            </w:r>
          </w:p>
          <w:p w:rsidR="00C41C0D" w:rsidRPr="0095513B" w:rsidRDefault="00C41C0D"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C41C0D" w:rsidRPr="0095513B" w:rsidRDefault="00C41C0D" w:rsidP="00A25059">
            <w:pPr>
              <w:ind w:left="1491"/>
              <w:jc w:val="center"/>
              <w:rPr>
                <w:rFonts w:ascii="Agency FB" w:eastAsia="Calibri" w:hAnsi="Agency FB" w:cs="Arial"/>
                <w:b/>
                <w:bCs/>
                <w:noProof/>
                <w:color w:val="222A35"/>
                <w:position w:val="12"/>
                <w:sz w:val="24"/>
                <w:lang w:val="en-US"/>
              </w:rPr>
            </w:pPr>
            <w:r w:rsidRPr="0095513B">
              <w:rPr>
                <w:rFonts w:ascii="Agency FB" w:eastAsia="Calibri" w:hAnsi="Agency FB" w:cs="Arial"/>
                <w:b/>
                <w:bCs/>
                <w:noProof/>
                <w:color w:val="222A35"/>
                <w:position w:val="12"/>
                <w:sz w:val="24"/>
                <w:lang w:val="en-US"/>
              </w:rPr>
              <w:t>EAST REGION</w:t>
            </w:r>
          </w:p>
          <w:p w:rsidR="00C41C0D" w:rsidRPr="0095513B" w:rsidRDefault="00C41C0D"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C41C0D" w:rsidRPr="0095513B" w:rsidRDefault="00C41C0D" w:rsidP="00A25059">
            <w:pPr>
              <w:ind w:left="1491"/>
              <w:jc w:val="center"/>
              <w:rPr>
                <w:rFonts w:ascii="Agency FB" w:hAnsi="Agency FB" w:cs="Arial"/>
                <w:b/>
                <w:bCs/>
                <w:caps/>
                <w:noProof/>
                <w:color w:val="222A35"/>
                <w:szCs w:val="24"/>
                <w:lang w:val="en-US"/>
              </w:rPr>
            </w:pPr>
            <w:r w:rsidRPr="0095513B">
              <w:rPr>
                <w:rFonts w:ascii="Agency FB" w:hAnsi="Agency FB" w:cs="Arial"/>
                <w:b/>
                <w:bCs/>
                <w:caps/>
                <w:noProof/>
                <w:color w:val="222A35"/>
                <w:szCs w:val="24"/>
                <w:lang w:val="en-US"/>
              </w:rPr>
              <w:t>KADEY DIVISION</w:t>
            </w:r>
          </w:p>
          <w:p w:rsidR="00C41C0D" w:rsidRPr="0095513B" w:rsidRDefault="00C41C0D"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C41C0D" w:rsidRPr="0095513B" w:rsidRDefault="00C41C0D" w:rsidP="00A25059">
            <w:pPr>
              <w:ind w:left="1491"/>
              <w:jc w:val="center"/>
              <w:rPr>
                <w:rFonts w:ascii="Agency FB" w:hAnsi="Agency FB" w:cs="Arial"/>
                <w:b/>
                <w:bCs/>
                <w:caps/>
                <w:noProof/>
                <w:color w:val="222A35"/>
                <w:sz w:val="24"/>
                <w:szCs w:val="24"/>
                <w:lang w:val="en-US"/>
              </w:rPr>
            </w:pPr>
            <w:r w:rsidRPr="0095513B">
              <w:rPr>
                <w:rFonts w:ascii="Agency FB" w:hAnsi="Agency FB" w:cs="Arial"/>
                <w:b/>
                <w:bCs/>
                <w:caps/>
                <w:noProof/>
                <w:color w:val="222A35"/>
                <w:sz w:val="24"/>
                <w:szCs w:val="24"/>
                <w:lang w:val="en-US"/>
              </w:rPr>
              <w:t>KENTZOU  COUNCIL</w:t>
            </w:r>
          </w:p>
          <w:p w:rsidR="00C41C0D" w:rsidRPr="0095513B" w:rsidRDefault="00C41C0D"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C41C0D" w:rsidRPr="0095513B" w:rsidRDefault="00C41C0D" w:rsidP="00A25059">
            <w:pPr>
              <w:ind w:left="1491"/>
              <w:jc w:val="center"/>
              <w:rPr>
                <w:rFonts w:ascii="Agency FB" w:hAnsi="Agency FB" w:cs="Arial"/>
                <w:b/>
                <w:caps/>
                <w:noProof/>
                <w:color w:val="222A35"/>
                <w:szCs w:val="8"/>
                <w:lang w:val="en-US"/>
              </w:rPr>
            </w:pPr>
            <w:r w:rsidRPr="0095513B">
              <w:rPr>
                <w:rFonts w:ascii="Agency FB" w:hAnsi="Agency FB" w:cs="Arial"/>
                <w:b/>
                <w:bCs/>
                <w:noProof/>
                <w:color w:val="222A35"/>
                <w:szCs w:val="8"/>
                <w:lang w:val="en-US"/>
              </w:rPr>
              <w:t>INTERNAL ADMINISTRATIVE MANAGEMENT SERVICE FOR PUBLIC CONTRACTS</w:t>
            </w:r>
          </w:p>
        </w:tc>
      </w:tr>
    </w:tbl>
    <w:p w:rsidR="000820A9" w:rsidRPr="000820A9" w:rsidRDefault="000820A9" w:rsidP="000820A9">
      <w:pPr>
        <w:jc w:val="center"/>
        <w:rPr>
          <w:b/>
          <w:sz w:val="24"/>
        </w:rPr>
      </w:pPr>
      <w:r w:rsidRPr="000820A9">
        <w:rPr>
          <w:b/>
          <w:sz w:val="24"/>
        </w:rPr>
        <w:t>NOTICE OF NATIONAL OPEN TENDER</w:t>
      </w:r>
    </w:p>
    <w:p w:rsidR="000820A9" w:rsidRPr="000820A9" w:rsidRDefault="000820A9" w:rsidP="000820A9">
      <w:pPr>
        <w:jc w:val="center"/>
        <w:rPr>
          <w:b/>
          <w:sz w:val="24"/>
        </w:rPr>
      </w:pPr>
      <w:r w:rsidRPr="000820A9">
        <w:rPr>
          <w:b/>
          <w:sz w:val="24"/>
        </w:rPr>
        <w:t>No. 013 /AONO/RE/ DK/C-KT</w:t>
      </w:r>
      <w:r w:rsidR="00B11D13">
        <w:rPr>
          <w:b/>
          <w:sz w:val="24"/>
        </w:rPr>
        <w:t>ZOU/SG/SIGAMP/CIPM/2026 OF 19</w:t>
      </w:r>
      <w:r w:rsidR="005877DC">
        <w:rPr>
          <w:b/>
          <w:sz w:val="24"/>
        </w:rPr>
        <w:t>/06</w:t>
      </w:r>
      <w:r w:rsidRPr="000820A9">
        <w:rPr>
          <w:b/>
          <w:sz w:val="24"/>
        </w:rPr>
        <w:t>/2026</w:t>
      </w:r>
    </w:p>
    <w:p w:rsidR="000820A9" w:rsidRPr="000820A9" w:rsidRDefault="000820A9" w:rsidP="000820A9">
      <w:pPr>
        <w:jc w:val="center"/>
        <w:rPr>
          <w:b/>
          <w:sz w:val="24"/>
        </w:rPr>
      </w:pPr>
      <w:r w:rsidRPr="000820A9">
        <w:rPr>
          <w:b/>
          <w:sz w:val="24"/>
        </w:rPr>
        <w:t>IN EMERGENCY PROCEDURE FOR THE EXECUTION OF THE COMPLETION WORKS OF THE LOLO SLAUGHTERHOUSE IN THE MUNICIPALITY OF KENTZOU, KADEY DEPARTMENT, EAST REGION</w:t>
      </w:r>
    </w:p>
    <w:p w:rsidR="00FA25D0" w:rsidRPr="00AE032B" w:rsidRDefault="00FA25D0" w:rsidP="00FA25D0">
      <w:pPr>
        <w:rPr>
          <w:lang w:val="en-GB"/>
        </w:rPr>
      </w:pPr>
      <w:r w:rsidRPr="00AE032B">
        <w:rPr>
          <w:rFonts w:ascii="Arial Narrow" w:hAnsi="Arial Narrow"/>
          <w:b/>
          <w:bCs/>
          <w:sz w:val="24"/>
          <w:szCs w:val="24"/>
          <w:lang w:val="en-GB"/>
        </w:rPr>
        <w:t> </w:t>
      </w:r>
    </w:p>
    <w:p w:rsidR="00FA25D0" w:rsidRPr="00AE032B" w:rsidRDefault="00FA25D0" w:rsidP="00FA25D0">
      <w:pPr>
        <w:jc w:val="center"/>
        <w:rPr>
          <w:lang/>
        </w:rPr>
      </w:pPr>
      <w:r w:rsidRPr="00AE032B">
        <w:rPr>
          <w:rFonts w:ascii="Arial Narrow" w:hAnsi="Arial Narrow"/>
          <w:b/>
          <w:bCs/>
          <w:sz w:val="24"/>
          <w:szCs w:val="24"/>
          <w:u w:val="single"/>
          <w:lang w:val="en-GB"/>
        </w:rPr>
        <w:t>Funding:</w:t>
      </w:r>
      <w:r w:rsidRPr="00AE032B">
        <w:rPr>
          <w:rFonts w:ascii="Arial Narrow" w:hAnsi="Arial Narrow"/>
          <w:sz w:val="24"/>
          <w:szCs w:val="24"/>
          <w:lang w:val="en-GB"/>
        </w:rPr>
        <w:t xml:space="preserve">Public Investment Budget, Fiscal Year </w:t>
      </w:r>
      <w:r w:rsidR="007E7D92">
        <w:rPr>
          <w:rFonts w:ascii="Arial Narrow" w:hAnsi="Arial Narrow"/>
          <w:sz w:val="24"/>
          <w:szCs w:val="24"/>
          <w:lang w:val="en-GB"/>
        </w:rPr>
        <w:t>2026</w:t>
      </w:r>
    </w:p>
    <w:p w:rsidR="00FA25D0" w:rsidRPr="00AE032B" w:rsidRDefault="00FA25D0" w:rsidP="00AA1153">
      <w:pPr>
        <w:rPr>
          <w:lang w:val="en-GB"/>
        </w:rPr>
      </w:pPr>
      <w:r w:rsidRPr="00AA1153">
        <w:rPr>
          <w:rFonts w:ascii="Arial Narrow" w:hAnsi="Arial Narrow"/>
          <w:b/>
          <w:bCs/>
          <w:sz w:val="24"/>
          <w:szCs w:val="24"/>
          <w:u w:val="single"/>
          <w:lang/>
        </w:rPr>
        <w:t>Imputation</w:t>
      </w:r>
      <w:r w:rsidRPr="00AE032B">
        <w:rPr>
          <w:rFonts w:ascii="Arial Narrow" w:hAnsi="Arial Narrow"/>
          <w:b/>
          <w:bCs/>
          <w:sz w:val="24"/>
          <w:szCs w:val="24"/>
          <w:lang/>
        </w:rPr>
        <w:t>: _________</w:t>
      </w:r>
      <w:r w:rsidR="00AA1153">
        <w:rPr>
          <w:rFonts w:ascii="Arial Narrow" w:hAnsi="Arial Narrow"/>
          <w:b/>
          <w:bCs/>
          <w:sz w:val="24"/>
          <w:szCs w:val="24"/>
          <w:lang/>
        </w:rPr>
        <w:t>________________________</w:t>
      </w:r>
    </w:p>
    <w:p w:rsidR="00FA25D0" w:rsidRPr="00AE032B" w:rsidRDefault="00FA25D0" w:rsidP="00FA25D0">
      <w:pPr>
        <w:rPr>
          <w:lang w:val="en-GB"/>
        </w:rPr>
      </w:pPr>
      <w:r w:rsidRPr="00AE032B">
        <w:rPr>
          <w:rFonts w:ascii="Arial Narrow" w:hAnsi="Arial Narrow"/>
          <w:b/>
          <w:bCs/>
          <w:sz w:val="22"/>
          <w:szCs w:val="22"/>
          <w:lang w:val="en-GB"/>
        </w:rPr>
        <w:t> </w:t>
      </w:r>
    </w:p>
    <w:p w:rsidR="00FA25D0" w:rsidRPr="00AE032B" w:rsidRDefault="00FA25D0" w:rsidP="00FA25D0">
      <w:pPr>
        <w:spacing w:after="120" w:line="276" w:lineRule="auto"/>
        <w:ind w:left="284" w:hanging="284"/>
        <w:rPr>
          <w:lang/>
        </w:rPr>
      </w:pPr>
      <w:r w:rsidRPr="00AE032B">
        <w:rPr>
          <w:rFonts w:ascii="Arial Narrow" w:hAnsi="Arial Narrow"/>
          <w:b/>
          <w:bCs/>
          <w:sz w:val="22"/>
          <w:szCs w:val="22"/>
          <w:lang/>
        </w:rPr>
        <w:t>1-PURPOSE OF THE CALL FOR TENDERS</w:t>
      </w:r>
    </w:p>
    <w:p w:rsidR="00F57708" w:rsidRDefault="00F57708" w:rsidP="00F57708">
      <w:pPr>
        <w:jc w:val="both"/>
        <w:rPr>
          <w:sz w:val="24"/>
        </w:rPr>
      </w:pPr>
      <w:r w:rsidRPr="00667DAD">
        <w:rPr>
          <w:sz w:val="24"/>
        </w:rPr>
        <w:t xml:space="preserve">The Mayor of the Commune of </w:t>
      </w:r>
      <w:proofErr w:type="spellStart"/>
      <w:r w:rsidRPr="00667DAD">
        <w:rPr>
          <w:sz w:val="24"/>
        </w:rPr>
        <w:t>Kentzou</w:t>
      </w:r>
      <w:proofErr w:type="spellEnd"/>
      <w:r w:rsidRPr="00667DAD">
        <w:rPr>
          <w:sz w:val="24"/>
        </w:rPr>
        <w:t xml:space="preserve">, Project </w:t>
      </w:r>
      <w:proofErr w:type="spellStart"/>
      <w:r w:rsidRPr="00667DAD">
        <w:rPr>
          <w:sz w:val="24"/>
        </w:rPr>
        <w:t>Owner</w:t>
      </w:r>
      <w:proofErr w:type="spellEnd"/>
      <w:r w:rsidRPr="00667DAD">
        <w:rPr>
          <w:sz w:val="24"/>
        </w:rPr>
        <w:t xml:space="preserve">, </w:t>
      </w:r>
      <w:proofErr w:type="spellStart"/>
      <w:r w:rsidRPr="00667DAD">
        <w:rPr>
          <w:sz w:val="24"/>
        </w:rPr>
        <w:t>is</w:t>
      </w:r>
      <w:proofErr w:type="spellEnd"/>
      <w:r w:rsidRPr="00667DAD">
        <w:rPr>
          <w:sz w:val="24"/>
        </w:rPr>
        <w:t xml:space="preserve"> </w:t>
      </w:r>
      <w:proofErr w:type="spellStart"/>
      <w:r w:rsidRPr="00667DAD">
        <w:rPr>
          <w:sz w:val="24"/>
        </w:rPr>
        <w:t>launching</w:t>
      </w:r>
      <w:proofErr w:type="spellEnd"/>
      <w:r w:rsidRPr="00667DAD">
        <w:rPr>
          <w:sz w:val="24"/>
        </w:rPr>
        <w:t xml:space="preserve"> an Open National Call for Bids for the completion of the Lolo slaughterhouse in the Commune of Kentzou, Kadey Department, East Region.</w:t>
      </w:r>
    </w:p>
    <w:p w:rsidR="00F57708" w:rsidRPr="00667DAD" w:rsidRDefault="00F57708" w:rsidP="00F57708">
      <w:pPr>
        <w:jc w:val="both"/>
        <w:rPr>
          <w:sz w:val="24"/>
        </w:rPr>
      </w:pPr>
    </w:p>
    <w:tbl>
      <w:tblPr>
        <w:tblW w:w="8350" w:type="dxa"/>
        <w:jc w:val="center"/>
        <w:tblCellMar>
          <w:left w:w="0" w:type="dxa"/>
          <w:right w:w="0" w:type="dxa"/>
        </w:tblCellMar>
        <w:tblLook w:val="04A0"/>
      </w:tblPr>
      <w:tblGrid>
        <w:gridCol w:w="955"/>
        <w:gridCol w:w="4985"/>
        <w:gridCol w:w="2410"/>
      </w:tblGrid>
      <w:tr w:rsidR="0077745B" w:rsidRPr="005F7208" w:rsidTr="0077745B">
        <w:trPr>
          <w:trHeight w:val="599"/>
          <w:jc w:val="center"/>
        </w:trPr>
        <w:tc>
          <w:tcPr>
            <w:tcW w:w="9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745B" w:rsidRPr="00AE032B" w:rsidRDefault="0077745B" w:rsidP="006D6FB0">
            <w:pPr>
              <w:autoSpaceDE w:val="0"/>
              <w:autoSpaceDN w:val="0"/>
              <w:jc w:val="center"/>
            </w:pPr>
            <w:r w:rsidRPr="00AE032B">
              <w:rPr>
                <w:rFonts w:ascii="Arial Narrow" w:hAnsi="Arial Narrow"/>
                <w:b/>
                <w:bCs/>
                <w:sz w:val="22"/>
                <w:szCs w:val="22"/>
                <w:lang/>
              </w:rPr>
              <w:t>Lot No.</w:t>
            </w:r>
          </w:p>
        </w:tc>
        <w:tc>
          <w:tcPr>
            <w:tcW w:w="4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7745B" w:rsidRPr="00AE032B" w:rsidRDefault="0077745B" w:rsidP="006D6FB0">
            <w:pPr>
              <w:autoSpaceDE w:val="0"/>
              <w:autoSpaceDN w:val="0"/>
              <w:jc w:val="center"/>
            </w:pPr>
            <w:r w:rsidRPr="00AE032B">
              <w:rPr>
                <w:rFonts w:ascii="Arial Narrow" w:hAnsi="Arial Narrow"/>
                <w:b/>
                <w:bCs/>
                <w:sz w:val="22"/>
                <w:szCs w:val="22"/>
                <w:lang/>
              </w:rPr>
              <w:t xml:space="preserve">Designation </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7745B" w:rsidRPr="00AE032B" w:rsidRDefault="0077745B" w:rsidP="006D6FB0">
            <w:pPr>
              <w:autoSpaceDE w:val="0"/>
              <w:autoSpaceDN w:val="0"/>
              <w:jc w:val="center"/>
              <w:rPr>
                <w:lang w:val="en-GB"/>
              </w:rPr>
            </w:pPr>
            <w:r w:rsidRPr="00AE032B">
              <w:rPr>
                <w:rFonts w:ascii="Arial Narrow" w:hAnsi="Arial Narrow"/>
                <w:b/>
                <w:bCs/>
                <w:sz w:val="22"/>
                <w:szCs w:val="22"/>
                <w:lang/>
              </w:rPr>
              <w:t xml:space="preserve">Estimated amount of </w:t>
            </w:r>
            <w:r>
              <w:rPr>
                <w:rFonts w:ascii="Arial Narrow" w:hAnsi="Arial Narrow"/>
                <w:b/>
                <w:bCs/>
                <w:sz w:val="22"/>
                <w:szCs w:val="22"/>
                <w:lang/>
              </w:rPr>
              <w:t xml:space="preserve">construction </w:t>
            </w:r>
            <w:r w:rsidRPr="00AE032B">
              <w:rPr>
                <w:rFonts w:ascii="Arial Narrow" w:hAnsi="Arial Narrow"/>
                <w:b/>
                <w:bCs/>
                <w:sz w:val="22"/>
                <w:szCs w:val="22"/>
                <w:lang/>
              </w:rPr>
              <w:t>(F CFA TTC)</w:t>
            </w:r>
          </w:p>
        </w:tc>
      </w:tr>
      <w:tr w:rsidR="0077745B" w:rsidRPr="00AE032B" w:rsidTr="0077745B">
        <w:trPr>
          <w:trHeight w:val="409"/>
          <w:jc w:val="center"/>
        </w:trPr>
        <w:tc>
          <w:tcPr>
            <w:tcW w:w="9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745B" w:rsidRPr="00AE032B" w:rsidRDefault="0077745B" w:rsidP="006D6FB0">
            <w:pPr>
              <w:autoSpaceDE w:val="0"/>
              <w:autoSpaceDN w:val="0"/>
              <w:jc w:val="center"/>
            </w:pPr>
            <w:r w:rsidRPr="00AE032B">
              <w:rPr>
                <w:rFonts w:ascii="Arial Narrow" w:hAnsi="Arial Narrow"/>
                <w:sz w:val="22"/>
                <w:szCs w:val="22"/>
                <w:lang/>
              </w:rPr>
              <w:t>01</w:t>
            </w:r>
          </w:p>
        </w:tc>
        <w:tc>
          <w:tcPr>
            <w:tcW w:w="4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745B" w:rsidRPr="00AE032B" w:rsidRDefault="000820A9" w:rsidP="006D6FB0">
            <w:pPr>
              <w:rPr>
                <w:lang w:val="en-GB"/>
              </w:rPr>
            </w:pPr>
            <w:r w:rsidRPr="000820A9">
              <w:rPr>
                <w:b/>
                <w:sz w:val="24"/>
              </w:rPr>
              <w:t>the completion works of the lolo slaughterhouse</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745B" w:rsidRPr="00AE032B" w:rsidRDefault="000820A9" w:rsidP="006D6FB0">
            <w:pPr>
              <w:autoSpaceDE w:val="0"/>
              <w:autoSpaceDN w:val="0"/>
              <w:jc w:val="center"/>
            </w:pPr>
            <w:r>
              <w:rPr>
                <w:rFonts w:ascii="Arial Narrow" w:hAnsi="Arial Narrow"/>
                <w:sz w:val="22"/>
                <w:szCs w:val="22"/>
                <w:lang/>
              </w:rPr>
              <w:t>10</w:t>
            </w:r>
            <w:r w:rsidR="0077745B">
              <w:rPr>
                <w:rFonts w:ascii="Arial Narrow" w:hAnsi="Arial Narrow"/>
                <w:sz w:val="22"/>
                <w:szCs w:val="22"/>
                <w:lang/>
              </w:rPr>
              <w:t xml:space="preserve"> 000 000</w:t>
            </w:r>
          </w:p>
        </w:tc>
      </w:tr>
    </w:tbl>
    <w:p w:rsidR="00FA25D0" w:rsidRPr="00AE032B" w:rsidRDefault="00FA25D0" w:rsidP="00FA25D0">
      <w:pPr>
        <w:spacing w:after="120" w:line="276" w:lineRule="auto"/>
        <w:ind w:firstLine="284"/>
      </w:pPr>
      <w:r w:rsidRPr="00AE032B">
        <w:rPr>
          <w:rFonts w:ascii="Arial Narrow" w:hAnsi="Arial Narrow"/>
          <w:sz w:val="12"/>
          <w:szCs w:val="12"/>
        </w:rPr>
        <w:t> </w:t>
      </w:r>
    </w:p>
    <w:p w:rsidR="00FA25D0" w:rsidRPr="00AE032B" w:rsidRDefault="00FA25D0" w:rsidP="00FA25D0">
      <w:pPr>
        <w:spacing w:before="120" w:after="80" w:line="276" w:lineRule="auto"/>
        <w:ind w:left="284" w:hanging="284"/>
        <w:rPr>
          <w:lang/>
        </w:rPr>
      </w:pPr>
      <w:r w:rsidRPr="00AE032B">
        <w:rPr>
          <w:rFonts w:ascii="Arial Narrow" w:hAnsi="Arial Narrow"/>
          <w:b/>
          <w:bCs/>
          <w:sz w:val="22"/>
          <w:szCs w:val="22"/>
          <w:lang/>
        </w:rPr>
        <w:t>2-CONSISTENCY OF WORK</w:t>
      </w:r>
    </w:p>
    <w:p w:rsidR="00FA25D0" w:rsidRPr="00AE032B" w:rsidRDefault="00FA25D0" w:rsidP="00FA25D0">
      <w:pPr>
        <w:spacing w:after="80" w:line="276" w:lineRule="auto"/>
        <w:ind w:firstLine="284"/>
        <w:rPr>
          <w:lang w:val="en-GB"/>
        </w:rPr>
      </w:pPr>
      <w:r w:rsidRPr="00AE032B">
        <w:rPr>
          <w:rFonts w:ascii="Arial Narrow" w:hAnsi="Arial Narrow"/>
          <w:sz w:val="22"/>
          <w:szCs w:val="22"/>
          <w:lang/>
        </w:rPr>
        <w:t>The consistency of the work to be carried out is as follows:</w:t>
      </w:r>
    </w:p>
    <w:p w:rsidR="00FA25D0" w:rsidRPr="00AE032B" w:rsidRDefault="00FA25D0" w:rsidP="00AA1153">
      <w:pPr>
        <w:ind w:left="1440" w:hanging="360"/>
        <w:rPr>
          <w:lang/>
        </w:rPr>
      </w:pPr>
      <w:r w:rsidRPr="00AE032B">
        <w:rPr>
          <w:rFonts w:ascii="Wingdings" w:hAnsi="Wingdings"/>
          <w:sz w:val="22"/>
          <w:szCs w:val="22"/>
          <w:lang/>
        </w:rPr>
        <w:t></w:t>
      </w:r>
      <w:r w:rsidRPr="00AE032B">
        <w:rPr>
          <w:rFonts w:ascii="Arial Narrow" w:hAnsi="Arial Narrow"/>
          <w:sz w:val="22"/>
          <w:szCs w:val="22"/>
          <w:lang/>
        </w:rPr>
        <w:t>Preparatory work</w:t>
      </w:r>
    </w:p>
    <w:p w:rsidR="00FA25D0" w:rsidRPr="00AE032B" w:rsidRDefault="00FA25D0" w:rsidP="00FA25D0">
      <w:pPr>
        <w:ind w:left="1440" w:hanging="360"/>
        <w:rPr>
          <w:lang/>
        </w:rPr>
      </w:pPr>
      <w:r w:rsidRPr="00AE032B">
        <w:rPr>
          <w:rFonts w:ascii="Wingdings" w:hAnsi="Wingdings"/>
          <w:sz w:val="22"/>
          <w:szCs w:val="22"/>
          <w:lang/>
        </w:rPr>
        <w:t></w:t>
      </w:r>
      <w:r w:rsidRPr="00AE032B">
        <w:rPr>
          <w:rFonts w:ascii="Arial Narrow" w:hAnsi="Arial Narrow"/>
          <w:sz w:val="22"/>
          <w:szCs w:val="22"/>
          <w:lang/>
        </w:rPr>
        <w:t xml:space="preserve">Masonry </w:t>
      </w:r>
    </w:p>
    <w:p w:rsidR="00FA25D0" w:rsidRPr="00AA1153" w:rsidRDefault="0077745B" w:rsidP="00AA1153">
      <w:pPr>
        <w:pStyle w:val="Paragraphedeliste"/>
        <w:numPr>
          <w:ilvl w:val="0"/>
          <w:numId w:val="119"/>
        </w:numPr>
        <w:ind w:left="1276" w:hanging="283"/>
        <w:rPr>
          <w:lang/>
        </w:rPr>
      </w:pPr>
      <w:r>
        <w:rPr>
          <w:lang/>
        </w:rPr>
        <w:t>Coating</w:t>
      </w:r>
    </w:p>
    <w:p w:rsidR="00FA25D0" w:rsidRPr="00AE032B" w:rsidRDefault="00FA25D0" w:rsidP="00FA25D0">
      <w:pPr>
        <w:ind w:left="1440" w:hanging="360"/>
        <w:rPr>
          <w:lang/>
        </w:rPr>
      </w:pPr>
      <w:r w:rsidRPr="00AE032B">
        <w:rPr>
          <w:rFonts w:ascii="Wingdings" w:hAnsi="Wingdings"/>
          <w:sz w:val="22"/>
          <w:szCs w:val="22"/>
          <w:lang/>
        </w:rPr>
        <w:t></w:t>
      </w:r>
      <w:r w:rsidRPr="00AE032B">
        <w:rPr>
          <w:rFonts w:ascii="Arial Narrow" w:hAnsi="Arial Narrow"/>
          <w:sz w:val="22"/>
          <w:szCs w:val="22"/>
          <w:lang/>
        </w:rPr>
        <w:t>Electricity</w:t>
      </w:r>
    </w:p>
    <w:p w:rsidR="00FA25D0" w:rsidRPr="00AE032B" w:rsidRDefault="00FA25D0" w:rsidP="00FA25D0">
      <w:pPr>
        <w:ind w:left="1440" w:hanging="360"/>
        <w:rPr>
          <w:lang/>
        </w:rPr>
      </w:pPr>
      <w:r w:rsidRPr="00AE032B">
        <w:rPr>
          <w:rFonts w:ascii="Wingdings" w:hAnsi="Wingdings"/>
          <w:sz w:val="22"/>
          <w:szCs w:val="22"/>
          <w:lang/>
        </w:rPr>
        <w:t></w:t>
      </w:r>
      <w:r w:rsidRPr="00AE032B">
        <w:rPr>
          <w:rFonts w:ascii="Arial Narrow" w:hAnsi="Arial Narrow"/>
          <w:sz w:val="22"/>
          <w:szCs w:val="22"/>
          <w:lang/>
        </w:rPr>
        <w:t xml:space="preserve">Painting </w:t>
      </w:r>
    </w:p>
    <w:p w:rsidR="00FA25D0" w:rsidRDefault="00FA25D0" w:rsidP="00FA25D0">
      <w:pPr>
        <w:ind w:left="1440" w:hanging="360"/>
        <w:rPr>
          <w:rFonts w:ascii="Arial Narrow" w:hAnsi="Arial Narrow"/>
          <w:sz w:val="22"/>
          <w:szCs w:val="22"/>
          <w:lang/>
        </w:rPr>
      </w:pPr>
      <w:r w:rsidRPr="00AE032B">
        <w:rPr>
          <w:rFonts w:ascii="Wingdings" w:hAnsi="Wingdings"/>
          <w:sz w:val="22"/>
          <w:szCs w:val="22"/>
          <w:lang/>
        </w:rPr>
        <w:t></w:t>
      </w:r>
      <w:r w:rsidRPr="00AE032B">
        <w:rPr>
          <w:rFonts w:ascii="Arial Narrow" w:hAnsi="Arial Narrow"/>
          <w:sz w:val="22"/>
          <w:szCs w:val="22"/>
          <w:lang/>
        </w:rPr>
        <w:t>Roads and Miscellaneous Networks (VRD).</w:t>
      </w:r>
    </w:p>
    <w:p w:rsidR="0077745B" w:rsidRPr="0077745B" w:rsidRDefault="0077745B" w:rsidP="0077745B">
      <w:pPr>
        <w:pStyle w:val="Paragraphedeliste"/>
        <w:numPr>
          <w:ilvl w:val="0"/>
          <w:numId w:val="118"/>
        </w:numPr>
        <w:ind w:left="1276" w:hanging="142"/>
        <w:rPr>
          <w:rFonts w:ascii="Arial Narrow" w:hAnsi="Arial Narrow"/>
          <w:sz w:val="22"/>
          <w:szCs w:val="22"/>
          <w:lang/>
        </w:rPr>
      </w:pPr>
      <w:r>
        <w:rPr>
          <w:rFonts w:ascii="Arial Narrow" w:hAnsi="Arial Narrow"/>
          <w:sz w:val="22"/>
          <w:szCs w:val="22"/>
          <w:lang/>
        </w:rPr>
        <w:t>Amenities</w:t>
      </w:r>
    </w:p>
    <w:p w:rsidR="0077745B" w:rsidRPr="00AE032B" w:rsidRDefault="0077745B" w:rsidP="00FA25D0">
      <w:pPr>
        <w:ind w:left="1440" w:hanging="360"/>
        <w:rPr>
          <w:lang/>
        </w:rPr>
      </w:pPr>
    </w:p>
    <w:p w:rsidR="00FA25D0" w:rsidRPr="00AE032B" w:rsidRDefault="00FA25D0" w:rsidP="00FA25D0">
      <w:pPr>
        <w:spacing w:before="80" w:after="80" w:line="276" w:lineRule="auto"/>
        <w:ind w:left="360" w:hanging="360"/>
        <w:rPr>
          <w:lang/>
        </w:rPr>
      </w:pPr>
      <w:r w:rsidRPr="00AE032B">
        <w:rPr>
          <w:rFonts w:ascii="Arial Narrow" w:hAnsi="Arial Narrow"/>
          <w:b/>
          <w:bCs/>
          <w:sz w:val="22"/>
          <w:szCs w:val="22"/>
          <w:lang/>
        </w:rPr>
        <w:t xml:space="preserve">3-PARTICIPATION </w:t>
      </w:r>
    </w:p>
    <w:p w:rsidR="00FA25D0" w:rsidRPr="00AE032B" w:rsidRDefault="00FA25D0" w:rsidP="00FA25D0">
      <w:pPr>
        <w:spacing w:after="80" w:line="276" w:lineRule="auto"/>
        <w:ind w:firstLine="284"/>
        <w:rPr>
          <w:lang w:val="en-GB"/>
        </w:rPr>
      </w:pPr>
      <w:r w:rsidRPr="00AE032B">
        <w:rPr>
          <w:rFonts w:ascii="Arial Narrow" w:hAnsi="Arial Narrow"/>
          <w:sz w:val="22"/>
          <w:szCs w:val="22"/>
          <w:lang/>
        </w:rPr>
        <w:t>Participation in this Call for Tenders is open to Companies specialized in the field of Building and Public Works and installed in Cameroonian territory.</w:t>
      </w:r>
    </w:p>
    <w:p w:rsidR="00FA25D0" w:rsidRPr="00AE032B" w:rsidRDefault="00FA25D0" w:rsidP="00FA25D0">
      <w:pPr>
        <w:spacing w:after="80" w:line="276" w:lineRule="auto"/>
        <w:ind w:left="284" w:hanging="284"/>
        <w:rPr>
          <w:lang/>
        </w:rPr>
      </w:pPr>
      <w:r w:rsidRPr="00AE032B">
        <w:rPr>
          <w:rFonts w:ascii="Arial Narrow" w:hAnsi="Arial Narrow"/>
          <w:b/>
          <w:bCs/>
          <w:sz w:val="22"/>
          <w:szCs w:val="22"/>
          <w:lang/>
        </w:rPr>
        <w:t>4-FUNDING</w:t>
      </w:r>
    </w:p>
    <w:p w:rsidR="00FA25D0" w:rsidRPr="00AE032B" w:rsidRDefault="00FA25D0" w:rsidP="00FA25D0">
      <w:pPr>
        <w:spacing w:after="80" w:line="276" w:lineRule="auto"/>
        <w:ind w:firstLine="284"/>
        <w:rPr>
          <w:lang w:val="en-GB"/>
        </w:rPr>
      </w:pPr>
      <w:r w:rsidRPr="00AE032B">
        <w:rPr>
          <w:rFonts w:ascii="Arial Narrow" w:hAnsi="Arial Narrow"/>
          <w:sz w:val="22"/>
          <w:szCs w:val="22"/>
          <w:lang/>
        </w:rPr>
        <w:t xml:space="preserve">The works subject to this Call for Tenders are financed by the Public Investment Budget of the Republic of Cameroon, Fiscal Year </w:t>
      </w:r>
      <w:r w:rsidR="007E7D92">
        <w:rPr>
          <w:rFonts w:ascii="Arial Narrow" w:hAnsi="Arial Narrow"/>
          <w:sz w:val="22"/>
          <w:szCs w:val="22"/>
          <w:lang/>
        </w:rPr>
        <w:t>2026</w:t>
      </w:r>
      <w:r w:rsidRPr="00AE032B">
        <w:rPr>
          <w:rFonts w:ascii="Arial Narrow" w:hAnsi="Arial Narrow"/>
          <w:sz w:val="22"/>
          <w:szCs w:val="22"/>
          <w:lang/>
        </w:rPr>
        <w:t>.</w:t>
      </w:r>
    </w:p>
    <w:p w:rsidR="00FA25D0" w:rsidRPr="00AE032B" w:rsidRDefault="00FA25D0" w:rsidP="00FA25D0">
      <w:pPr>
        <w:spacing w:after="80" w:line="276" w:lineRule="auto"/>
        <w:ind w:left="284" w:hanging="284"/>
        <w:rPr>
          <w:lang/>
        </w:rPr>
      </w:pPr>
      <w:r w:rsidRPr="00AE032B">
        <w:rPr>
          <w:rFonts w:ascii="Arial Narrow" w:hAnsi="Arial Narrow"/>
          <w:b/>
          <w:bCs/>
          <w:sz w:val="22"/>
          <w:szCs w:val="22"/>
          <w:lang/>
        </w:rPr>
        <w:t>5-CONSULTATION AND ACQUISITION OF THE TENDER DOCUMENTS</w:t>
      </w:r>
    </w:p>
    <w:p w:rsidR="00FA25D0" w:rsidRPr="00AE032B" w:rsidRDefault="00FA25D0" w:rsidP="00FA25D0">
      <w:pPr>
        <w:spacing w:after="80" w:line="276" w:lineRule="auto"/>
        <w:ind w:firstLine="284"/>
        <w:rPr>
          <w:lang w:val="en-GB"/>
        </w:rPr>
      </w:pPr>
      <w:r w:rsidRPr="00AE032B">
        <w:rPr>
          <w:rFonts w:ascii="Arial Narrow" w:hAnsi="Arial Narrow"/>
          <w:sz w:val="22"/>
          <w:szCs w:val="22"/>
          <w:lang/>
        </w:rPr>
        <w:t xml:space="preserve">The Tender File can be consulted and withdrawn from the </w:t>
      </w:r>
      <w:r w:rsidR="00C41C0D">
        <w:rPr>
          <w:rFonts w:ascii="Arial Narrow" w:hAnsi="Arial Narrow"/>
          <w:sz w:val="22"/>
          <w:szCs w:val="22"/>
          <w:lang/>
        </w:rPr>
        <w:t>SIGAMP</w:t>
      </w:r>
      <w:r w:rsidRPr="00AE032B">
        <w:rPr>
          <w:rFonts w:ascii="Arial Narrow" w:hAnsi="Arial Narrow"/>
          <w:sz w:val="22"/>
          <w:szCs w:val="22"/>
          <w:lang/>
        </w:rPr>
        <w:t xml:space="preserve"> of the Municipality of </w:t>
      </w:r>
      <w:r w:rsidR="00C41C0D">
        <w:rPr>
          <w:rFonts w:ascii="Arial Narrow" w:hAnsi="Arial Narrow"/>
          <w:sz w:val="22"/>
          <w:szCs w:val="22"/>
          <w:lang/>
        </w:rPr>
        <w:t>Kadey</w:t>
      </w:r>
      <w:r w:rsidRPr="00AE032B">
        <w:rPr>
          <w:rFonts w:ascii="Arial Narrow" w:hAnsi="Arial Narrow"/>
          <w:sz w:val="22"/>
          <w:szCs w:val="22"/>
          <w:lang/>
        </w:rPr>
        <w:t xml:space="preserve">, </w:t>
      </w:r>
      <w:r w:rsidRPr="00AE032B">
        <w:rPr>
          <w:rFonts w:ascii="Arial Narrow" w:hAnsi="Arial Narrow"/>
          <w:b/>
          <w:bCs/>
          <w:sz w:val="22"/>
          <w:szCs w:val="22"/>
          <w:lang/>
        </w:rPr>
        <w:t xml:space="preserve">Telephone </w:t>
      </w:r>
      <w:r w:rsidR="00C41C0D">
        <w:rPr>
          <w:rFonts w:ascii="Arial Narrow" w:hAnsi="Arial Narrow"/>
          <w:b/>
          <w:bCs/>
          <w:iCs/>
          <w:sz w:val="22"/>
          <w:szCs w:val="22"/>
          <w:lang w:val="en-US"/>
        </w:rPr>
        <w:t xml:space="preserve">678 11 83 66 </w:t>
      </w:r>
      <w:r w:rsidR="007A2F75" w:rsidRPr="00200D30">
        <w:rPr>
          <w:rFonts w:ascii="Arial Narrow" w:hAnsi="Arial Narrow"/>
          <w:b/>
          <w:bCs/>
          <w:iCs/>
          <w:sz w:val="22"/>
          <w:szCs w:val="22"/>
          <w:lang w:val="en-US"/>
        </w:rPr>
        <w:t>/</w:t>
      </w:r>
      <w:r w:rsidR="00C41C0D">
        <w:rPr>
          <w:rFonts w:ascii="Arial Narrow" w:hAnsi="Arial Narrow"/>
          <w:b/>
          <w:bCs/>
          <w:iCs/>
          <w:sz w:val="22"/>
          <w:szCs w:val="22"/>
          <w:lang w:val="en-US"/>
        </w:rPr>
        <w:t>655 46 03 67</w:t>
      </w:r>
      <w:r w:rsidRPr="00AE032B">
        <w:rPr>
          <w:rFonts w:ascii="Arial Narrow" w:hAnsi="Arial Narrow"/>
          <w:sz w:val="22"/>
          <w:szCs w:val="22"/>
          <w:lang/>
        </w:rPr>
        <w:t xml:space="preserve">upon publication of this notice, upon presentation of a receipt attesting to the payment of the non-refundable sum of </w:t>
      </w:r>
      <w:r w:rsidR="00F57708">
        <w:rPr>
          <w:rFonts w:ascii="Arial Narrow" w:hAnsi="Arial Narrow"/>
          <w:b/>
          <w:bCs/>
          <w:sz w:val="22"/>
          <w:szCs w:val="22"/>
          <w:lang/>
        </w:rPr>
        <w:t>twenty</w:t>
      </w:r>
      <w:r w:rsidR="00F57708" w:rsidRPr="00AE032B">
        <w:rPr>
          <w:rFonts w:ascii="Arial Narrow" w:hAnsi="Arial Narrow"/>
          <w:b/>
          <w:bCs/>
          <w:sz w:val="22"/>
          <w:szCs w:val="22"/>
          <w:lang/>
        </w:rPr>
        <w:t xml:space="preserve"> thousand </w:t>
      </w:r>
      <w:r w:rsidRPr="00AE032B">
        <w:rPr>
          <w:rFonts w:ascii="Arial Narrow" w:hAnsi="Arial Narrow"/>
          <w:b/>
          <w:bCs/>
          <w:sz w:val="22"/>
          <w:szCs w:val="22"/>
          <w:lang/>
        </w:rPr>
        <w:t>(</w:t>
      </w:r>
      <w:r w:rsidR="00F57708">
        <w:rPr>
          <w:rFonts w:ascii="Arial Narrow" w:hAnsi="Arial Narrow"/>
          <w:b/>
          <w:bCs/>
          <w:sz w:val="22"/>
          <w:szCs w:val="22"/>
          <w:lang/>
        </w:rPr>
        <w:t>2</w:t>
      </w:r>
      <w:r w:rsidRPr="00AE032B">
        <w:rPr>
          <w:rFonts w:ascii="Arial Narrow" w:hAnsi="Arial Narrow"/>
          <w:b/>
          <w:bCs/>
          <w:sz w:val="22"/>
          <w:szCs w:val="22"/>
          <w:lang/>
        </w:rPr>
        <w:t>0,000) CFA francs</w:t>
      </w:r>
      <w:r w:rsidRPr="00AE032B">
        <w:rPr>
          <w:rFonts w:ascii="Arial Narrow" w:hAnsi="Arial Narrow"/>
          <w:sz w:val="22"/>
          <w:szCs w:val="22"/>
          <w:lang/>
        </w:rPr>
        <w:t xml:space="preserve"> to the Municipal </w:t>
      </w:r>
      <w:r w:rsidR="0077745B">
        <w:rPr>
          <w:rFonts w:ascii="Arial Narrow" w:hAnsi="Arial Narrow"/>
          <w:sz w:val="22"/>
          <w:szCs w:val="22"/>
          <w:lang/>
        </w:rPr>
        <w:t>takings</w:t>
      </w:r>
      <w:r w:rsidRPr="00AE032B">
        <w:rPr>
          <w:rFonts w:ascii="Arial Narrow" w:hAnsi="Arial Narrow"/>
          <w:sz w:val="22"/>
          <w:szCs w:val="22"/>
          <w:lang/>
        </w:rPr>
        <w:t xml:space="preserve"> of </w:t>
      </w:r>
      <w:r w:rsidR="00C41C0D">
        <w:rPr>
          <w:rFonts w:ascii="Arial Narrow" w:hAnsi="Arial Narrow"/>
          <w:sz w:val="22"/>
          <w:szCs w:val="22"/>
          <w:lang/>
        </w:rPr>
        <w:t>KENTZOU.</w:t>
      </w:r>
    </w:p>
    <w:p w:rsidR="00FA25D0" w:rsidRPr="00AE032B" w:rsidRDefault="00FA25D0" w:rsidP="00FA25D0">
      <w:pPr>
        <w:spacing w:after="80" w:line="276" w:lineRule="auto"/>
        <w:ind w:left="284" w:hanging="284"/>
        <w:rPr>
          <w:lang/>
        </w:rPr>
      </w:pPr>
      <w:r w:rsidRPr="00AE032B">
        <w:rPr>
          <w:rFonts w:ascii="Arial Narrow" w:hAnsi="Arial Narrow"/>
          <w:b/>
          <w:bCs/>
          <w:sz w:val="22"/>
          <w:szCs w:val="22"/>
          <w:lang/>
        </w:rPr>
        <w:t>6-SUBMISSION OF TENDERS</w:t>
      </w:r>
    </w:p>
    <w:p w:rsidR="00FA25D0" w:rsidRPr="00AE032B" w:rsidRDefault="00FA25D0" w:rsidP="00FA25D0">
      <w:pPr>
        <w:spacing w:after="80" w:line="276" w:lineRule="auto"/>
        <w:ind w:firstLine="284"/>
        <w:rPr>
          <w:lang w:val="en-GB"/>
        </w:rPr>
      </w:pPr>
      <w:r w:rsidRPr="00AE032B">
        <w:rPr>
          <w:rFonts w:ascii="Arial Narrow" w:hAnsi="Arial Narrow"/>
          <w:sz w:val="22"/>
          <w:szCs w:val="22"/>
          <w:lang/>
        </w:rPr>
        <w:lastRenderedPageBreak/>
        <w:t xml:space="preserve">Each offer, written in French or English in </w:t>
      </w:r>
      <w:r w:rsidRPr="00AE032B">
        <w:rPr>
          <w:rFonts w:ascii="Arial Narrow" w:hAnsi="Arial Narrow"/>
          <w:b/>
          <w:bCs/>
          <w:sz w:val="22"/>
          <w:szCs w:val="22"/>
          <w:lang/>
        </w:rPr>
        <w:t>seven (07) copies including one (01) original and six (06) copies</w:t>
      </w:r>
      <w:r w:rsidRPr="00AE032B">
        <w:rPr>
          <w:rFonts w:ascii="Arial Narrow" w:hAnsi="Arial Narrow"/>
          <w:sz w:val="22"/>
          <w:szCs w:val="22"/>
          <w:lang/>
        </w:rPr>
        <w:t xml:space="preserve"> marked as such, must reach the Commune of </w:t>
      </w:r>
      <w:r w:rsidR="00C41C0D">
        <w:rPr>
          <w:rFonts w:ascii="Arial Narrow" w:hAnsi="Arial Narrow"/>
          <w:sz w:val="22"/>
          <w:szCs w:val="22"/>
          <w:lang/>
        </w:rPr>
        <w:t xml:space="preserve">KENTZOU </w:t>
      </w:r>
      <w:r w:rsidR="00C41C0D" w:rsidRPr="00AE032B">
        <w:rPr>
          <w:rFonts w:ascii="Arial Narrow" w:hAnsi="Arial Narrow"/>
          <w:sz w:val="22"/>
          <w:szCs w:val="22"/>
          <w:lang/>
        </w:rPr>
        <w:t>in</w:t>
      </w:r>
      <w:r w:rsidRPr="00AE032B">
        <w:rPr>
          <w:rFonts w:ascii="Arial Narrow" w:hAnsi="Arial Narrow"/>
          <w:sz w:val="22"/>
          <w:szCs w:val="22"/>
          <w:lang/>
        </w:rPr>
        <w:t xml:space="preserve"> a sealed envelope, no later than </w:t>
      </w:r>
      <w:r w:rsidRPr="00AE032B">
        <w:rPr>
          <w:rFonts w:ascii="Arial Narrow" w:hAnsi="Arial Narrow"/>
          <w:b/>
          <w:bCs/>
          <w:sz w:val="22"/>
          <w:szCs w:val="22"/>
          <w:lang/>
        </w:rPr>
        <w:t>___</w:t>
      </w:r>
    </w:p>
    <w:p w:rsidR="00C41C0D" w:rsidRPr="00F57708" w:rsidRDefault="00C41C0D" w:rsidP="00C41C0D">
      <w:pPr>
        <w:jc w:val="center"/>
        <w:rPr>
          <w:sz w:val="18"/>
          <w:lang w:val="en-GB"/>
        </w:rPr>
      </w:pPr>
      <w:r w:rsidRPr="00F57708">
        <w:rPr>
          <w:b/>
          <w:bCs/>
          <w:sz w:val="22"/>
          <w:szCs w:val="24"/>
          <w:lang/>
        </w:rPr>
        <w:t>NOTICE OF OPEN NATIONAL CALL FOR TENDERS</w:t>
      </w:r>
    </w:p>
    <w:p w:rsidR="00C41C0D" w:rsidRPr="00F57708" w:rsidRDefault="00E233A4" w:rsidP="00C41C0D">
      <w:pPr>
        <w:jc w:val="center"/>
        <w:rPr>
          <w:sz w:val="18"/>
          <w:lang w:val="en-GB"/>
        </w:rPr>
      </w:pPr>
      <w:r w:rsidRPr="00F57708">
        <w:rPr>
          <w:b/>
          <w:bCs/>
          <w:sz w:val="22"/>
          <w:szCs w:val="24"/>
          <w:lang/>
        </w:rPr>
        <w:t xml:space="preserve">N° </w:t>
      </w:r>
      <w:r w:rsidR="00FD09C9" w:rsidRPr="00F57708">
        <w:rPr>
          <w:b/>
          <w:bCs/>
          <w:color w:val="FF0000"/>
          <w:sz w:val="22"/>
          <w:szCs w:val="24"/>
          <w:lang/>
        </w:rPr>
        <w:t>013</w:t>
      </w:r>
      <w:r w:rsidR="00C41C0D" w:rsidRPr="00F57708">
        <w:rPr>
          <w:b/>
          <w:bCs/>
          <w:sz w:val="22"/>
          <w:szCs w:val="24"/>
          <w:lang/>
        </w:rPr>
        <w:t>/AONO/RE/ DK/ C-KTZOU/GS/SIGAMP/ICPW/2026 OF _</w:t>
      </w:r>
      <w:r w:rsidR="00B11D13">
        <w:rPr>
          <w:b/>
          <w:color w:val="FF0000"/>
          <w:szCs w:val="22"/>
        </w:rPr>
        <w:t>19</w:t>
      </w:r>
      <w:r w:rsidR="00F57708" w:rsidRPr="00F57708">
        <w:rPr>
          <w:b/>
          <w:color w:val="FF0000"/>
          <w:szCs w:val="22"/>
        </w:rPr>
        <w:t>/06</w:t>
      </w:r>
      <w:r w:rsidRPr="00F57708">
        <w:rPr>
          <w:b/>
          <w:color w:val="FF0000"/>
          <w:szCs w:val="22"/>
        </w:rPr>
        <w:t>/2026</w:t>
      </w:r>
    </w:p>
    <w:p w:rsidR="00F57708" w:rsidRPr="00F57708" w:rsidRDefault="00C41C0D" w:rsidP="00F57708">
      <w:pPr>
        <w:jc w:val="center"/>
        <w:rPr>
          <w:b/>
          <w:sz w:val="22"/>
        </w:rPr>
      </w:pPr>
      <w:r w:rsidRPr="00F57708">
        <w:rPr>
          <w:b/>
          <w:bCs/>
          <w:sz w:val="22"/>
          <w:szCs w:val="24"/>
          <w:lang/>
        </w:rPr>
        <w:t xml:space="preserve">FOR THE EXECUTION </w:t>
      </w:r>
      <w:r w:rsidR="00F57708" w:rsidRPr="00F57708">
        <w:rPr>
          <w:b/>
          <w:sz w:val="22"/>
        </w:rPr>
        <w:t>OF THE COMPLETION WORKS OF THE LOLO SLAUGHTERHOUSE IN THE MUNICIPALITY OF KENTZOU, KADEY DEPARTMENT, EAST REGION</w:t>
      </w:r>
    </w:p>
    <w:p w:rsidR="00FA25D0" w:rsidRPr="00AE032B" w:rsidRDefault="00FA25D0" w:rsidP="00F57708">
      <w:pPr>
        <w:jc w:val="center"/>
        <w:rPr>
          <w:sz w:val="24"/>
          <w:szCs w:val="24"/>
          <w:lang w:val="en-GB"/>
        </w:rPr>
      </w:pPr>
      <w:proofErr w:type="gramStart"/>
      <w:r w:rsidRPr="00AE032B">
        <w:rPr>
          <w:rFonts w:ascii="Arial Narrow" w:hAnsi="Arial Narrow"/>
          <w:b/>
          <w:bCs/>
          <w:i/>
          <w:iCs/>
          <w:sz w:val="22"/>
          <w:szCs w:val="22"/>
          <w:lang/>
        </w:rPr>
        <w:t>" To</w:t>
      </w:r>
      <w:proofErr w:type="gramEnd"/>
      <w:r w:rsidRPr="00AE032B">
        <w:rPr>
          <w:rFonts w:ascii="Arial Narrow" w:hAnsi="Arial Narrow"/>
          <w:b/>
          <w:bCs/>
          <w:i/>
          <w:iCs/>
          <w:sz w:val="22"/>
          <w:szCs w:val="22"/>
          <w:lang/>
        </w:rPr>
        <w:t xml:space="preserve"> be opened only in counting session "</w:t>
      </w:r>
    </w:p>
    <w:p w:rsidR="00FA25D0" w:rsidRPr="00AE032B" w:rsidRDefault="00FA25D0" w:rsidP="00FA25D0">
      <w:pPr>
        <w:spacing w:before="120" w:after="80" w:line="276" w:lineRule="auto"/>
        <w:ind w:left="284" w:hanging="284"/>
        <w:rPr>
          <w:lang/>
        </w:rPr>
      </w:pPr>
      <w:r w:rsidRPr="00AE032B">
        <w:rPr>
          <w:rFonts w:ascii="Arial Narrow" w:hAnsi="Arial Narrow"/>
          <w:b/>
          <w:bCs/>
          <w:sz w:val="22"/>
          <w:szCs w:val="22"/>
          <w:lang/>
        </w:rPr>
        <w:t>7-RECEIPT OF OFFERS</w:t>
      </w:r>
    </w:p>
    <w:p w:rsidR="00FA25D0" w:rsidRPr="00AE032B" w:rsidRDefault="00FA25D0" w:rsidP="00F57708">
      <w:pPr>
        <w:spacing w:after="80" w:line="276" w:lineRule="auto"/>
        <w:jc w:val="both"/>
        <w:rPr>
          <w:lang w:val="en-GB"/>
        </w:rPr>
      </w:pPr>
      <w:r w:rsidRPr="00AE032B">
        <w:rPr>
          <w:rFonts w:ascii="Arial Narrow" w:hAnsi="Arial Narrow"/>
          <w:sz w:val="22"/>
          <w:szCs w:val="22"/>
          <w:lang/>
        </w:rPr>
        <w:t xml:space="preserve">Each bidder must attach to his required administrative documents, a bid deposit in the amount of </w:t>
      </w:r>
      <w:r w:rsidR="00F57708">
        <w:rPr>
          <w:rFonts w:ascii="Arial Narrow" w:hAnsi="Arial Narrow"/>
          <w:b/>
          <w:bCs/>
          <w:sz w:val="22"/>
          <w:szCs w:val="22"/>
          <w:lang/>
        </w:rPr>
        <w:t>1</w:t>
      </w:r>
      <w:r w:rsidRPr="00AE032B">
        <w:rPr>
          <w:rFonts w:ascii="Arial Narrow" w:hAnsi="Arial Narrow"/>
          <w:b/>
          <w:bCs/>
          <w:sz w:val="22"/>
          <w:szCs w:val="22"/>
          <w:lang/>
        </w:rPr>
        <w:t>%of the estimated amount</w:t>
      </w:r>
      <w:r w:rsidRPr="00AE032B">
        <w:rPr>
          <w:rFonts w:ascii="Arial Narrow" w:hAnsi="Arial Narrow"/>
          <w:sz w:val="22"/>
          <w:szCs w:val="22"/>
          <w:lang/>
        </w:rPr>
        <w:t>,</w:t>
      </w:r>
      <w:r w:rsidR="001B7091">
        <w:rPr>
          <w:rFonts w:ascii="Arial Narrow" w:hAnsi="Arial Narrow"/>
          <w:sz w:val="22"/>
          <w:szCs w:val="22"/>
          <w:lang/>
        </w:rPr>
        <w:t xml:space="preserve"> thus </w:t>
      </w:r>
      <w:r w:rsidR="00F57708">
        <w:rPr>
          <w:rFonts w:ascii="Arial Narrow" w:hAnsi="Arial Narrow"/>
          <w:b/>
          <w:i/>
          <w:sz w:val="22"/>
          <w:szCs w:val="22"/>
          <w:lang/>
        </w:rPr>
        <w:t xml:space="preserve">one </w:t>
      </w:r>
      <w:r w:rsidR="004C3D90">
        <w:rPr>
          <w:rFonts w:ascii="Arial Narrow" w:hAnsi="Arial Narrow"/>
          <w:b/>
          <w:i/>
          <w:sz w:val="22"/>
          <w:szCs w:val="22"/>
          <w:lang/>
        </w:rPr>
        <w:t>hundred</w:t>
      </w:r>
      <w:r w:rsidR="00982CC7">
        <w:rPr>
          <w:rFonts w:ascii="Arial Narrow" w:hAnsi="Arial Narrow"/>
          <w:b/>
          <w:i/>
          <w:sz w:val="22"/>
          <w:szCs w:val="22"/>
          <w:lang/>
        </w:rPr>
        <w:t xml:space="preserve"> thousand</w:t>
      </w:r>
      <w:r w:rsidR="001B7091" w:rsidRPr="001B7091">
        <w:rPr>
          <w:rFonts w:ascii="Arial Narrow" w:hAnsi="Arial Narrow"/>
          <w:b/>
          <w:i/>
          <w:sz w:val="22"/>
          <w:szCs w:val="22"/>
          <w:lang/>
        </w:rPr>
        <w:t xml:space="preserve"> (</w:t>
      </w:r>
      <w:r w:rsidR="00F57708">
        <w:rPr>
          <w:rFonts w:ascii="Arial Narrow" w:hAnsi="Arial Narrow"/>
          <w:b/>
          <w:i/>
          <w:sz w:val="22"/>
          <w:szCs w:val="22"/>
          <w:lang/>
        </w:rPr>
        <w:t xml:space="preserve"> 10</w:t>
      </w:r>
      <w:r w:rsidR="001B7091" w:rsidRPr="001B7091">
        <w:rPr>
          <w:rFonts w:ascii="Arial Narrow" w:hAnsi="Arial Narrow"/>
          <w:b/>
          <w:i/>
          <w:sz w:val="22"/>
          <w:szCs w:val="22"/>
          <w:lang/>
        </w:rPr>
        <w:t>0 000) CFA</w:t>
      </w:r>
      <w:r w:rsidR="001B7091">
        <w:rPr>
          <w:rFonts w:ascii="Arial Narrow" w:hAnsi="Arial Narrow"/>
          <w:sz w:val="22"/>
          <w:szCs w:val="22"/>
          <w:lang/>
        </w:rPr>
        <w:t xml:space="preserve"> francs</w:t>
      </w:r>
      <w:r w:rsidRPr="00AE032B">
        <w:rPr>
          <w:rFonts w:ascii="Arial Narrow" w:hAnsi="Arial Narrow"/>
          <w:sz w:val="22"/>
          <w:szCs w:val="22"/>
          <w:lang/>
        </w:rPr>
        <w:t xml:space="preserve"> issued by a 1st order banking institution approved by the Ministry of Finance.</w:t>
      </w:r>
    </w:p>
    <w:p w:rsidR="00FA25D0" w:rsidRPr="00AE032B" w:rsidRDefault="00FA25D0" w:rsidP="00F57708">
      <w:pPr>
        <w:spacing w:after="80" w:line="276" w:lineRule="auto"/>
        <w:jc w:val="both"/>
        <w:rPr>
          <w:lang w:val="en-GB"/>
        </w:rPr>
      </w:pPr>
      <w:r w:rsidRPr="00AE032B">
        <w:rPr>
          <w:rFonts w:ascii="Arial Narrow" w:hAnsi="Arial Narrow"/>
          <w:sz w:val="22"/>
          <w:szCs w:val="22"/>
          <w:lang/>
        </w:rPr>
        <w:t xml:space="preserve">The deposit must remain valid </w:t>
      </w:r>
      <w:r w:rsidRPr="00AE032B">
        <w:rPr>
          <w:rFonts w:ascii="Arial Narrow" w:hAnsi="Arial Narrow"/>
          <w:b/>
          <w:bCs/>
          <w:sz w:val="22"/>
          <w:szCs w:val="22"/>
          <w:lang/>
        </w:rPr>
        <w:t>for sixty (60) days</w:t>
      </w:r>
      <w:r w:rsidRPr="00AE032B">
        <w:rPr>
          <w:rFonts w:ascii="Arial Narrow" w:hAnsi="Arial Narrow"/>
          <w:sz w:val="22"/>
          <w:szCs w:val="22"/>
          <w:lang/>
        </w:rPr>
        <w:t xml:space="preserve"> from the date of submission of the tenders.</w:t>
      </w:r>
    </w:p>
    <w:p w:rsidR="00FA25D0" w:rsidRPr="00AE032B" w:rsidRDefault="00FA25D0" w:rsidP="00F57708">
      <w:pPr>
        <w:spacing w:after="80" w:line="276" w:lineRule="auto"/>
        <w:jc w:val="both"/>
        <w:rPr>
          <w:lang w:val="en-GB"/>
        </w:rPr>
      </w:pPr>
      <w:r w:rsidRPr="00AE032B">
        <w:rPr>
          <w:rFonts w:ascii="Arial Narrow" w:hAnsi="Arial Narrow"/>
          <w:sz w:val="22"/>
          <w:szCs w:val="22"/>
          <w:lang/>
        </w:rPr>
        <w:t>Under penalty of rejection, the required administrative documents, including the tender deposit, must be produced in originals or in copies certified by the competent authority of the administrations concerned. They must be less than three (03) months old.</w:t>
      </w:r>
    </w:p>
    <w:p w:rsidR="00FA25D0" w:rsidRPr="00AE032B" w:rsidRDefault="00FA25D0" w:rsidP="00F57708">
      <w:pPr>
        <w:spacing w:after="80" w:line="276" w:lineRule="auto"/>
        <w:jc w:val="both"/>
        <w:rPr>
          <w:lang w:val="en-GB"/>
        </w:rPr>
      </w:pPr>
      <w:r w:rsidRPr="00AE032B">
        <w:rPr>
          <w:rFonts w:ascii="Arial Narrow" w:hAnsi="Arial Narrow"/>
          <w:sz w:val="22"/>
          <w:szCs w:val="22"/>
          <w:lang/>
        </w:rPr>
        <w:t>Offers received after the deadlines for submission will not be admissible.</w:t>
      </w:r>
    </w:p>
    <w:p w:rsidR="00FA25D0" w:rsidRPr="00AE032B" w:rsidRDefault="00FA25D0" w:rsidP="00F57708">
      <w:pPr>
        <w:spacing w:after="80" w:line="276" w:lineRule="auto"/>
        <w:jc w:val="both"/>
        <w:rPr>
          <w:lang w:val="en-GB"/>
        </w:rPr>
      </w:pPr>
      <w:r w:rsidRPr="00AE032B">
        <w:rPr>
          <w:rFonts w:ascii="Arial Narrow" w:hAnsi="Arial Narrow"/>
          <w:sz w:val="22"/>
          <w:szCs w:val="22"/>
          <w:lang/>
        </w:rPr>
        <w:t>Any tender not in accordance with the requirements of this notice and the Tender File will be declared inadmissible.</w:t>
      </w:r>
    </w:p>
    <w:p w:rsidR="00FA25D0" w:rsidRPr="00AE032B" w:rsidRDefault="00FA25D0" w:rsidP="00FA25D0">
      <w:pPr>
        <w:spacing w:before="120" w:after="80" w:line="276" w:lineRule="auto"/>
        <w:ind w:left="284" w:hanging="284"/>
        <w:rPr>
          <w:lang/>
        </w:rPr>
      </w:pPr>
      <w:r w:rsidRPr="00AE032B">
        <w:rPr>
          <w:rFonts w:ascii="Arial Narrow" w:hAnsi="Arial Narrow"/>
          <w:b/>
          <w:bCs/>
          <w:sz w:val="22"/>
          <w:szCs w:val="22"/>
          <w:lang/>
        </w:rPr>
        <w:t>8-OPENING OF TENDERS</w:t>
      </w:r>
    </w:p>
    <w:p w:rsidR="00FA25D0" w:rsidRPr="00AE032B" w:rsidRDefault="00FA25D0" w:rsidP="00F57708">
      <w:pPr>
        <w:spacing w:after="80" w:line="276" w:lineRule="auto"/>
        <w:rPr>
          <w:lang w:val="en-GB"/>
        </w:rPr>
      </w:pPr>
      <w:r w:rsidRPr="00AE032B">
        <w:rPr>
          <w:rFonts w:ascii="Arial Narrow" w:hAnsi="Arial Narrow"/>
          <w:sz w:val="22"/>
          <w:szCs w:val="22"/>
          <w:lang/>
        </w:rPr>
        <w:t xml:space="preserve">The opening of the tenders will be done in a time at the Hall of Acts of the Town Hall of </w:t>
      </w:r>
      <w:r w:rsidR="00C41C0D">
        <w:rPr>
          <w:rFonts w:ascii="Arial Narrow" w:hAnsi="Arial Narrow"/>
          <w:sz w:val="22"/>
          <w:szCs w:val="22"/>
          <w:lang/>
        </w:rPr>
        <w:t xml:space="preserve">KENTZOU </w:t>
      </w:r>
      <w:r w:rsidR="00C41C0D" w:rsidRPr="00AE032B">
        <w:rPr>
          <w:rFonts w:ascii="Arial Narrow" w:hAnsi="Arial Narrow"/>
          <w:sz w:val="22"/>
          <w:szCs w:val="22"/>
          <w:lang/>
        </w:rPr>
        <w:t>on</w:t>
      </w:r>
      <w:r w:rsidRPr="00AE032B">
        <w:rPr>
          <w:rFonts w:ascii="Arial Narrow" w:hAnsi="Arial Narrow"/>
          <w:sz w:val="22"/>
          <w:szCs w:val="22"/>
          <w:lang/>
        </w:rPr>
        <w:t xml:space="preserve"> ___</w:t>
      </w:r>
    </w:p>
    <w:p w:rsidR="00FA25D0" w:rsidRPr="00AE032B" w:rsidRDefault="00FA25D0" w:rsidP="00FA25D0">
      <w:pPr>
        <w:spacing w:before="120" w:after="80" w:line="276" w:lineRule="auto"/>
        <w:ind w:left="284" w:hanging="284"/>
        <w:rPr>
          <w:lang/>
        </w:rPr>
      </w:pPr>
      <w:r w:rsidRPr="00AE032B">
        <w:rPr>
          <w:rFonts w:ascii="Arial Narrow" w:hAnsi="Arial Narrow"/>
          <w:b/>
          <w:bCs/>
          <w:sz w:val="22"/>
          <w:szCs w:val="22"/>
          <w:lang/>
        </w:rPr>
        <w:t>9-TENDER EVALUATION CRITERIA</w:t>
      </w:r>
    </w:p>
    <w:p w:rsidR="00FA25D0" w:rsidRPr="00AE032B" w:rsidRDefault="00FA25D0" w:rsidP="00FA25D0">
      <w:pPr>
        <w:spacing w:after="120"/>
        <w:ind w:left="786" w:hanging="360"/>
        <w:rPr>
          <w:lang/>
        </w:rPr>
      </w:pPr>
      <w:r w:rsidRPr="00AE032B">
        <w:rPr>
          <w:rFonts w:ascii="Arial Narrow" w:hAnsi="Arial Narrow"/>
          <w:b/>
          <w:bCs/>
          <w:sz w:val="22"/>
          <w:szCs w:val="22"/>
          <w:lang/>
        </w:rPr>
        <w:t>A.Elimination criteria:</w:t>
      </w:r>
    </w:p>
    <w:p w:rsidR="00FA25D0" w:rsidRPr="00AE032B" w:rsidRDefault="00FA25D0" w:rsidP="00FA25D0">
      <w:pPr>
        <w:spacing w:line="300" w:lineRule="auto"/>
        <w:ind w:left="1134" w:hanging="360"/>
        <w:rPr>
          <w:lang/>
        </w:rPr>
      </w:pPr>
      <w:r w:rsidRPr="00AE032B">
        <w:rPr>
          <w:rFonts w:ascii="Arial Narrow" w:hAnsi="Arial Narrow"/>
          <w:b/>
          <w:bCs/>
          <w:i/>
          <w:iCs/>
          <w:sz w:val="22"/>
          <w:szCs w:val="22"/>
          <w:lang/>
        </w:rPr>
        <w:t>a.</w:t>
      </w:r>
      <w:r w:rsidRPr="00AE032B">
        <w:rPr>
          <w:rFonts w:ascii="Arial Narrow" w:hAnsi="Arial Narrow"/>
          <w:b/>
          <w:bCs/>
          <w:i/>
          <w:iCs/>
          <w:sz w:val="22"/>
          <w:szCs w:val="22"/>
          <w:u w:val="single"/>
          <w:lang/>
        </w:rPr>
        <w:t>Administrative Offer</w:t>
      </w:r>
    </w:p>
    <w:p w:rsidR="00FA25D0" w:rsidRPr="00AE032B" w:rsidRDefault="00FA25D0" w:rsidP="00FA25D0">
      <w:pPr>
        <w:spacing w:line="300" w:lineRule="auto"/>
        <w:ind w:left="1418" w:hanging="284"/>
        <w:rPr>
          <w:lang/>
        </w:rPr>
      </w:pPr>
      <w:r w:rsidRPr="00AE032B">
        <w:rPr>
          <w:rFonts w:ascii="Arial Narrow" w:hAnsi="Arial Narrow"/>
          <w:sz w:val="22"/>
          <w:szCs w:val="22"/>
          <w:lang/>
        </w:rPr>
        <w:t>2)Falsified part;</w:t>
      </w:r>
    </w:p>
    <w:p w:rsidR="00FA25D0" w:rsidRPr="00AE032B" w:rsidRDefault="00FA25D0" w:rsidP="00FA25D0">
      <w:pPr>
        <w:spacing w:line="300" w:lineRule="auto"/>
        <w:ind w:left="1418" w:hanging="284"/>
        <w:rPr>
          <w:lang/>
        </w:rPr>
      </w:pPr>
      <w:r w:rsidRPr="00AE032B">
        <w:rPr>
          <w:rFonts w:ascii="Arial Narrow" w:hAnsi="Arial Narrow"/>
          <w:sz w:val="22"/>
          <w:szCs w:val="22"/>
          <w:lang/>
        </w:rPr>
        <w:t>3)Non-compliance of one of the documents in the administrative file after the 48-hour regulatory period;</w:t>
      </w:r>
    </w:p>
    <w:p w:rsidR="00FA25D0" w:rsidRDefault="00FA25D0" w:rsidP="004C3D90">
      <w:pPr>
        <w:spacing w:line="300" w:lineRule="auto"/>
        <w:ind w:left="1418" w:hanging="284"/>
        <w:rPr>
          <w:rFonts w:ascii="Arial Narrow" w:hAnsi="Arial Narrow"/>
          <w:sz w:val="22"/>
          <w:szCs w:val="22"/>
          <w:lang/>
        </w:rPr>
      </w:pPr>
      <w:r w:rsidRPr="00AE032B">
        <w:rPr>
          <w:rFonts w:ascii="Arial Narrow" w:hAnsi="Arial Narrow"/>
          <w:sz w:val="22"/>
          <w:szCs w:val="22"/>
          <w:lang/>
        </w:rPr>
        <w:t>4)Absence of the Bid Bond.</w:t>
      </w:r>
    </w:p>
    <w:p w:rsidR="004C3D90" w:rsidRPr="004C3D90" w:rsidRDefault="004C3D90" w:rsidP="004C3D90">
      <w:pPr>
        <w:spacing w:line="300" w:lineRule="auto"/>
        <w:ind w:left="1418" w:hanging="284"/>
        <w:rPr>
          <w:rFonts w:ascii="Arial Narrow" w:hAnsi="Arial Narrow"/>
          <w:sz w:val="22"/>
          <w:szCs w:val="22"/>
          <w:lang/>
        </w:rPr>
      </w:pPr>
      <w:r>
        <w:rPr>
          <w:rFonts w:ascii="Arial Narrow" w:hAnsi="Arial Narrow"/>
          <w:sz w:val="22"/>
          <w:szCs w:val="22"/>
          <w:lang/>
        </w:rPr>
        <w:t xml:space="preserve">5) Absence of </w:t>
      </w:r>
      <w:r w:rsidR="00982CC7">
        <w:rPr>
          <w:rFonts w:ascii="Arial Narrow" w:hAnsi="Arial Narrow"/>
          <w:sz w:val="22"/>
          <w:szCs w:val="22"/>
          <w:lang/>
        </w:rPr>
        <w:t>categorycertificate</w:t>
      </w:r>
    </w:p>
    <w:p w:rsidR="00FA25D0" w:rsidRPr="00AE032B" w:rsidRDefault="00FA25D0" w:rsidP="00FA25D0">
      <w:pPr>
        <w:spacing w:line="300" w:lineRule="auto"/>
        <w:ind w:left="1134" w:hanging="360"/>
        <w:rPr>
          <w:lang/>
        </w:rPr>
      </w:pPr>
      <w:r w:rsidRPr="00AE032B">
        <w:rPr>
          <w:rFonts w:ascii="Arial Narrow" w:hAnsi="Arial Narrow"/>
          <w:b/>
          <w:bCs/>
          <w:i/>
          <w:iCs/>
          <w:sz w:val="22"/>
          <w:szCs w:val="22"/>
          <w:lang/>
        </w:rPr>
        <w:t>b.</w:t>
      </w:r>
      <w:r w:rsidRPr="00AE032B">
        <w:rPr>
          <w:rFonts w:ascii="Arial Narrow" w:hAnsi="Arial Narrow"/>
          <w:b/>
          <w:bCs/>
          <w:i/>
          <w:iCs/>
          <w:sz w:val="22"/>
          <w:szCs w:val="22"/>
          <w:u w:val="single"/>
          <w:lang/>
        </w:rPr>
        <w:t>Technical offer</w:t>
      </w:r>
    </w:p>
    <w:p w:rsidR="00FA25D0" w:rsidRPr="00AE032B" w:rsidRDefault="00FA25D0" w:rsidP="00FA25D0">
      <w:pPr>
        <w:spacing w:line="300" w:lineRule="auto"/>
        <w:ind w:left="1418" w:hanging="284"/>
        <w:rPr>
          <w:lang/>
        </w:rPr>
      </w:pPr>
      <w:r w:rsidRPr="00AE032B">
        <w:rPr>
          <w:rFonts w:ascii="Arial Narrow" w:hAnsi="Arial Narrow"/>
          <w:sz w:val="22"/>
          <w:szCs w:val="22"/>
          <w:lang/>
        </w:rPr>
        <w:t>1)False declaration or falsified document;</w:t>
      </w:r>
    </w:p>
    <w:p w:rsidR="00FA25D0" w:rsidRPr="00AE032B" w:rsidRDefault="00FA25D0" w:rsidP="00FA25D0">
      <w:pPr>
        <w:spacing w:line="300" w:lineRule="auto"/>
        <w:ind w:left="1418" w:hanging="284"/>
        <w:rPr>
          <w:lang/>
        </w:rPr>
      </w:pPr>
      <w:r w:rsidRPr="00AE032B">
        <w:rPr>
          <w:rFonts w:ascii="Arial Narrow" w:hAnsi="Arial Narrow"/>
          <w:sz w:val="22"/>
          <w:szCs w:val="22"/>
          <w:lang/>
        </w:rPr>
        <w:t xml:space="preserve">2)Have not met at least </w:t>
      </w:r>
      <w:r w:rsidR="007D6F67">
        <w:rPr>
          <w:rFonts w:ascii="Arial Narrow" w:hAnsi="Arial Narrow"/>
          <w:sz w:val="22"/>
          <w:szCs w:val="22"/>
          <w:lang/>
        </w:rPr>
        <w:t>70%</w:t>
      </w:r>
      <w:r w:rsidRPr="00AE032B">
        <w:rPr>
          <w:rFonts w:ascii="Arial Narrow" w:hAnsi="Arial Narrow"/>
          <w:sz w:val="22"/>
          <w:szCs w:val="22"/>
          <w:lang/>
        </w:rPr>
        <w:t xml:space="preserve"> of qualification criteria.</w:t>
      </w:r>
    </w:p>
    <w:p w:rsidR="00FA25D0" w:rsidRPr="00AE032B" w:rsidRDefault="00FA25D0" w:rsidP="00FA25D0">
      <w:pPr>
        <w:spacing w:line="300" w:lineRule="auto"/>
        <w:ind w:left="1418" w:hanging="284"/>
        <w:rPr>
          <w:lang/>
        </w:rPr>
      </w:pPr>
      <w:r w:rsidRPr="00AE032B">
        <w:rPr>
          <w:rFonts w:ascii="Arial Narrow" w:hAnsi="Arial Narrow"/>
          <w:sz w:val="22"/>
          <w:szCs w:val="22"/>
          <w:lang/>
        </w:rPr>
        <w:t>3)Incomplete to more or non-compliant unit price sub-details;</w:t>
      </w:r>
    </w:p>
    <w:p w:rsidR="00FA25D0" w:rsidRPr="00AE032B" w:rsidRDefault="00FA25D0" w:rsidP="00FA25D0">
      <w:pPr>
        <w:spacing w:line="300" w:lineRule="auto"/>
        <w:ind w:left="1134" w:hanging="360"/>
        <w:rPr>
          <w:lang/>
        </w:rPr>
      </w:pPr>
      <w:r w:rsidRPr="00AE032B">
        <w:rPr>
          <w:rFonts w:ascii="Arial Narrow" w:hAnsi="Arial Narrow"/>
          <w:b/>
          <w:bCs/>
          <w:i/>
          <w:iCs/>
          <w:sz w:val="22"/>
          <w:szCs w:val="22"/>
          <w:lang/>
        </w:rPr>
        <w:t>c.</w:t>
      </w:r>
      <w:r w:rsidRPr="00AE032B">
        <w:rPr>
          <w:rFonts w:ascii="Arial Narrow" w:hAnsi="Arial Narrow"/>
          <w:b/>
          <w:bCs/>
          <w:i/>
          <w:iCs/>
          <w:sz w:val="22"/>
          <w:szCs w:val="22"/>
          <w:u w:val="single"/>
          <w:lang/>
        </w:rPr>
        <w:t>Financial Offer</w:t>
      </w:r>
    </w:p>
    <w:p w:rsidR="00FA25D0" w:rsidRPr="00AE032B" w:rsidRDefault="00FA25D0" w:rsidP="00FA25D0">
      <w:pPr>
        <w:spacing w:line="300" w:lineRule="auto"/>
        <w:ind w:left="1418" w:hanging="284"/>
        <w:rPr>
          <w:lang/>
        </w:rPr>
      </w:pPr>
      <w:r w:rsidRPr="00AE032B">
        <w:rPr>
          <w:rFonts w:ascii="Arial Narrow" w:hAnsi="Arial Narrow"/>
          <w:sz w:val="22"/>
          <w:szCs w:val="22"/>
          <w:lang/>
        </w:rPr>
        <w:t>1)Omission of the price of a quantified task in the unit price schedule or in the estimated estimate;</w:t>
      </w:r>
    </w:p>
    <w:p w:rsidR="00FA25D0" w:rsidRPr="00AE032B" w:rsidRDefault="00FA25D0" w:rsidP="00FA25D0">
      <w:pPr>
        <w:spacing w:line="300" w:lineRule="auto"/>
        <w:rPr>
          <w:lang/>
        </w:rPr>
      </w:pPr>
      <w:r w:rsidRPr="00AE032B">
        <w:rPr>
          <w:rFonts w:ascii="Arial Narrow" w:hAnsi="Arial Narrow"/>
          <w:b/>
          <w:bCs/>
          <w:i/>
          <w:iCs/>
          <w:sz w:val="22"/>
          <w:szCs w:val="22"/>
          <w:u w:val="single"/>
          <w:lang/>
        </w:rPr>
        <w:t>N.B</w:t>
      </w:r>
      <w:r w:rsidRPr="00AE032B">
        <w:rPr>
          <w:rFonts w:ascii="Arial Narrow" w:hAnsi="Arial Narrow"/>
          <w:sz w:val="22"/>
          <w:szCs w:val="22"/>
          <w:lang/>
        </w:rPr>
        <w:t>: Certified copies of documents must be dated less than three (03) months by a competent Administrative Authority.</w:t>
      </w:r>
    </w:p>
    <w:p w:rsidR="00FA25D0" w:rsidRPr="00AE032B" w:rsidRDefault="00FA25D0" w:rsidP="00FA25D0">
      <w:pPr>
        <w:spacing w:after="120"/>
        <w:ind w:left="786" w:hanging="360"/>
        <w:rPr>
          <w:lang/>
        </w:rPr>
      </w:pPr>
      <w:r w:rsidRPr="00AE032B">
        <w:rPr>
          <w:rFonts w:ascii="Arial Narrow" w:hAnsi="Arial Narrow"/>
          <w:b/>
          <w:bCs/>
          <w:sz w:val="22"/>
          <w:szCs w:val="22"/>
          <w:lang/>
        </w:rPr>
        <w:t>B.Criteria for the qualification of technical tenders:</w:t>
      </w:r>
    </w:p>
    <w:p w:rsidR="00FA25D0" w:rsidRPr="00AE032B" w:rsidRDefault="00FA25D0" w:rsidP="00FA25D0">
      <w:pPr>
        <w:spacing w:line="300" w:lineRule="auto"/>
        <w:ind w:firstLine="426"/>
        <w:rPr>
          <w:lang w:val="en-GB"/>
        </w:rPr>
      </w:pPr>
      <w:r w:rsidRPr="00AE032B">
        <w:rPr>
          <w:rFonts w:ascii="Arial Narrow" w:hAnsi="Arial Narrow"/>
          <w:sz w:val="22"/>
          <w:szCs w:val="22"/>
          <w:lang/>
        </w:rPr>
        <w:t>The criteria, explained in the special regulations of the DAO and relating to the qualification of candidates will relate to:</w:t>
      </w:r>
    </w:p>
    <w:p w:rsidR="00FA25D0" w:rsidRPr="00AE032B" w:rsidRDefault="00FA25D0" w:rsidP="00FA25D0">
      <w:pPr>
        <w:spacing w:line="300" w:lineRule="auto"/>
        <w:ind w:left="1135" w:hanging="284"/>
        <w:rPr>
          <w:lang w:val="en-GB"/>
        </w:rPr>
      </w:pPr>
      <w:proofErr w:type="gramStart"/>
      <w:r w:rsidRPr="00AE032B">
        <w:rPr>
          <w:rFonts w:ascii="Arial Narrow" w:hAnsi="Arial Narrow"/>
          <w:sz w:val="22"/>
          <w:szCs w:val="22"/>
          <w:lang/>
        </w:rPr>
        <w:t>1)Financial</w:t>
      </w:r>
      <w:proofErr w:type="gramEnd"/>
      <w:r w:rsidRPr="00AE032B">
        <w:rPr>
          <w:rFonts w:ascii="Arial Narrow" w:hAnsi="Arial Narrow"/>
          <w:sz w:val="22"/>
          <w:szCs w:val="22"/>
          <w:lang/>
        </w:rPr>
        <w:t xml:space="preserve"> capacity ................................................................................................................. Yes/No </w:t>
      </w:r>
    </w:p>
    <w:p w:rsidR="00FA25D0" w:rsidRPr="00AE032B" w:rsidRDefault="00FA25D0" w:rsidP="00FA25D0">
      <w:pPr>
        <w:spacing w:line="300" w:lineRule="auto"/>
        <w:ind w:left="1135" w:hanging="284"/>
        <w:rPr>
          <w:lang w:val="en-GB"/>
        </w:rPr>
      </w:pPr>
      <w:proofErr w:type="gramStart"/>
      <w:r w:rsidRPr="00AE032B">
        <w:rPr>
          <w:rFonts w:ascii="Arial Narrow" w:hAnsi="Arial Narrow"/>
          <w:sz w:val="22"/>
          <w:szCs w:val="22"/>
          <w:lang/>
        </w:rPr>
        <w:t>2)The</w:t>
      </w:r>
      <w:proofErr w:type="gramEnd"/>
      <w:r w:rsidRPr="00AE032B">
        <w:rPr>
          <w:rFonts w:ascii="Arial Narrow" w:hAnsi="Arial Narrow"/>
          <w:sz w:val="22"/>
          <w:szCs w:val="22"/>
          <w:lang/>
        </w:rPr>
        <w:t xml:space="preserve"> references of the Company ..................................................................... Yes/No </w:t>
      </w:r>
    </w:p>
    <w:p w:rsidR="00FA25D0" w:rsidRPr="00AE032B" w:rsidRDefault="00FA25D0" w:rsidP="00FA25D0">
      <w:pPr>
        <w:spacing w:line="300" w:lineRule="auto"/>
        <w:ind w:left="1135" w:hanging="284"/>
        <w:rPr>
          <w:lang w:val="en-GB"/>
        </w:rPr>
      </w:pPr>
      <w:proofErr w:type="gramStart"/>
      <w:r w:rsidRPr="00AE032B">
        <w:rPr>
          <w:rFonts w:ascii="Arial Narrow" w:hAnsi="Arial Narrow"/>
          <w:sz w:val="22"/>
          <w:szCs w:val="22"/>
          <w:lang/>
        </w:rPr>
        <w:t>3)The</w:t>
      </w:r>
      <w:proofErr w:type="gramEnd"/>
      <w:r w:rsidRPr="00AE032B">
        <w:rPr>
          <w:rFonts w:ascii="Arial Narrow" w:hAnsi="Arial Narrow"/>
          <w:sz w:val="22"/>
          <w:szCs w:val="22"/>
          <w:lang/>
        </w:rPr>
        <w:t xml:space="preserve"> Methodology of execution of each work package .................................. Yes/No</w:t>
      </w:r>
    </w:p>
    <w:p w:rsidR="00FA25D0" w:rsidRPr="00AE032B" w:rsidRDefault="00FA25D0" w:rsidP="00FA25D0">
      <w:pPr>
        <w:spacing w:line="300" w:lineRule="auto"/>
        <w:ind w:left="1135" w:hanging="284"/>
        <w:rPr>
          <w:lang/>
        </w:rPr>
      </w:pPr>
      <w:proofErr w:type="gramStart"/>
      <w:r w:rsidRPr="00AE032B">
        <w:rPr>
          <w:rFonts w:ascii="Arial Narrow" w:hAnsi="Arial Narrow"/>
          <w:sz w:val="22"/>
          <w:szCs w:val="22"/>
          <w:lang/>
        </w:rPr>
        <w:t>4)Consistency</w:t>
      </w:r>
      <w:proofErr w:type="gramEnd"/>
      <w:r w:rsidRPr="00AE032B">
        <w:rPr>
          <w:rFonts w:ascii="Arial Narrow" w:hAnsi="Arial Narrow"/>
          <w:sz w:val="22"/>
          <w:szCs w:val="22"/>
          <w:lang/>
        </w:rPr>
        <w:t xml:space="preserve"> between the material supply schedule, </w:t>
      </w:r>
    </w:p>
    <w:p w:rsidR="00FA25D0" w:rsidRPr="00AE032B" w:rsidRDefault="00FA25D0" w:rsidP="00FA25D0">
      <w:pPr>
        <w:spacing w:line="300" w:lineRule="auto"/>
        <w:ind w:left="1135"/>
        <w:rPr>
          <w:lang w:val="en-GB"/>
        </w:rPr>
      </w:pPr>
      <w:proofErr w:type="gramStart"/>
      <w:r w:rsidRPr="00AE032B">
        <w:rPr>
          <w:rFonts w:ascii="Arial Narrow" w:hAnsi="Arial Narrow"/>
          <w:sz w:val="22"/>
          <w:szCs w:val="22"/>
          <w:lang/>
        </w:rPr>
        <w:t>the</w:t>
      </w:r>
      <w:proofErr w:type="gramEnd"/>
      <w:r w:rsidRPr="00AE032B">
        <w:rPr>
          <w:rFonts w:ascii="Arial Narrow" w:hAnsi="Arial Narrow"/>
          <w:sz w:val="22"/>
          <w:szCs w:val="22"/>
          <w:lang/>
        </w:rPr>
        <w:t xml:space="preserve"> execution schedule of the works ................................................ Yes/No</w:t>
      </w:r>
    </w:p>
    <w:p w:rsidR="00FA25D0" w:rsidRPr="00AE032B" w:rsidRDefault="00FA25D0" w:rsidP="00FA25D0">
      <w:pPr>
        <w:spacing w:line="300" w:lineRule="auto"/>
        <w:ind w:left="1135" w:hanging="284"/>
        <w:rPr>
          <w:lang w:val="en-GB"/>
        </w:rPr>
      </w:pPr>
      <w:r w:rsidRPr="00AE032B">
        <w:rPr>
          <w:rFonts w:ascii="Arial Narrow" w:hAnsi="Arial Narrow"/>
          <w:sz w:val="22"/>
          <w:szCs w:val="22"/>
          <w:lang/>
        </w:rPr>
        <w:t xml:space="preserve">5)The experience of management staff.................................................. Yes/No </w:t>
      </w:r>
    </w:p>
    <w:p w:rsidR="00FA25D0" w:rsidRPr="00AE032B" w:rsidRDefault="00FA25D0" w:rsidP="00FA25D0">
      <w:pPr>
        <w:spacing w:line="300" w:lineRule="auto"/>
        <w:ind w:left="1135" w:hanging="284"/>
        <w:rPr>
          <w:lang w:val="en-GB"/>
        </w:rPr>
      </w:pPr>
      <w:r w:rsidRPr="00AE032B">
        <w:rPr>
          <w:rFonts w:ascii="Arial Narrow" w:hAnsi="Arial Narrow"/>
          <w:sz w:val="22"/>
          <w:szCs w:val="22"/>
          <w:lang/>
        </w:rPr>
        <w:t xml:space="preserve">6)Essential materials and equipment......................................................................... Yes/No </w:t>
      </w:r>
    </w:p>
    <w:p w:rsidR="00FA25D0" w:rsidRPr="00AE032B" w:rsidRDefault="00FA25D0" w:rsidP="00FA25D0">
      <w:pPr>
        <w:spacing w:line="300" w:lineRule="auto"/>
        <w:ind w:left="1135" w:hanging="284"/>
        <w:rPr>
          <w:lang w:val="en-GB"/>
        </w:rPr>
      </w:pPr>
      <w:proofErr w:type="gramStart"/>
      <w:r w:rsidRPr="00AE032B">
        <w:rPr>
          <w:rFonts w:ascii="Arial Narrow" w:hAnsi="Arial Narrow"/>
          <w:sz w:val="22"/>
          <w:szCs w:val="22"/>
          <w:lang/>
        </w:rPr>
        <w:t>7)Understanding</w:t>
      </w:r>
      <w:proofErr w:type="gramEnd"/>
      <w:r w:rsidRPr="00AE032B">
        <w:rPr>
          <w:rFonts w:ascii="Arial Narrow" w:hAnsi="Arial Narrow"/>
          <w:sz w:val="22"/>
          <w:szCs w:val="22"/>
          <w:lang/>
        </w:rPr>
        <w:t xml:space="preserve"> the project .................................................................... Yes/No</w:t>
      </w:r>
    </w:p>
    <w:p w:rsidR="00FA25D0" w:rsidRDefault="00FA25D0" w:rsidP="00FA25D0">
      <w:pPr>
        <w:spacing w:line="300" w:lineRule="auto"/>
        <w:ind w:firstLine="709"/>
        <w:rPr>
          <w:rFonts w:ascii="Arial Narrow" w:hAnsi="Arial Narrow"/>
          <w:b/>
          <w:bCs/>
          <w:sz w:val="22"/>
          <w:szCs w:val="22"/>
          <w:lang/>
        </w:rPr>
      </w:pPr>
      <w:r w:rsidRPr="00AE032B">
        <w:rPr>
          <w:rFonts w:ascii="Arial Narrow" w:hAnsi="Arial Narrow"/>
          <w:b/>
          <w:bCs/>
          <w:sz w:val="22"/>
          <w:szCs w:val="22"/>
          <w:lang/>
        </w:rPr>
        <w:t>Only the financial tenders of tenderers whose technical tender has obtained a percentage of "yes" greater than or equal to 70%, (i.e. at least 5 "yes" out of 7) will be examined.</w:t>
      </w:r>
    </w:p>
    <w:p w:rsidR="00F57708" w:rsidRPr="00AE032B" w:rsidRDefault="00F57708" w:rsidP="00FA25D0">
      <w:pPr>
        <w:spacing w:line="300" w:lineRule="auto"/>
        <w:ind w:firstLine="709"/>
        <w:rPr>
          <w:lang w:val="en-GB"/>
        </w:rPr>
      </w:pPr>
    </w:p>
    <w:p w:rsidR="00FA25D0" w:rsidRPr="00AE032B" w:rsidRDefault="00FA25D0" w:rsidP="00FA25D0">
      <w:pPr>
        <w:spacing w:before="120" w:after="80" w:line="276" w:lineRule="auto"/>
        <w:ind w:left="284" w:hanging="284"/>
        <w:rPr>
          <w:lang/>
        </w:rPr>
      </w:pPr>
      <w:r w:rsidRPr="00AE032B">
        <w:rPr>
          <w:rFonts w:ascii="Arial Narrow" w:hAnsi="Arial Narrow"/>
          <w:b/>
          <w:bCs/>
          <w:sz w:val="22"/>
          <w:szCs w:val="22"/>
          <w:lang/>
        </w:rPr>
        <w:lastRenderedPageBreak/>
        <w:t>10-DURATION OF VALIDITY OF OFFERS</w:t>
      </w:r>
    </w:p>
    <w:p w:rsidR="00FA25D0" w:rsidRPr="00AE032B" w:rsidRDefault="00FA25D0" w:rsidP="00FA25D0">
      <w:pPr>
        <w:spacing w:line="300" w:lineRule="auto"/>
        <w:ind w:firstLine="426"/>
        <w:rPr>
          <w:lang w:val="en-GB"/>
        </w:rPr>
      </w:pPr>
      <w:r w:rsidRPr="00AE032B">
        <w:rPr>
          <w:rFonts w:ascii="Arial Narrow" w:hAnsi="Arial Narrow"/>
          <w:sz w:val="22"/>
          <w:szCs w:val="22"/>
          <w:lang/>
        </w:rPr>
        <w:t xml:space="preserve">Bidders remain bound by their bid for </w:t>
      </w:r>
      <w:r w:rsidR="00982CC7">
        <w:rPr>
          <w:rFonts w:ascii="Arial Narrow" w:hAnsi="Arial Narrow"/>
          <w:b/>
          <w:bCs/>
          <w:sz w:val="22"/>
          <w:szCs w:val="22"/>
          <w:lang/>
        </w:rPr>
        <w:t>three</w:t>
      </w:r>
      <w:r w:rsidRPr="00AE032B">
        <w:rPr>
          <w:rFonts w:ascii="Arial Narrow" w:hAnsi="Arial Narrow"/>
          <w:b/>
          <w:bCs/>
          <w:sz w:val="22"/>
          <w:szCs w:val="22"/>
          <w:lang/>
        </w:rPr>
        <w:t xml:space="preserve"> (</w:t>
      </w:r>
      <w:r w:rsidR="004C3D90">
        <w:rPr>
          <w:rFonts w:ascii="Arial Narrow" w:hAnsi="Arial Narrow"/>
          <w:b/>
          <w:bCs/>
          <w:sz w:val="22"/>
          <w:szCs w:val="22"/>
          <w:lang/>
        </w:rPr>
        <w:t>0</w:t>
      </w:r>
      <w:r w:rsidR="00982CC7">
        <w:rPr>
          <w:rFonts w:ascii="Arial Narrow" w:hAnsi="Arial Narrow"/>
          <w:b/>
          <w:bCs/>
          <w:sz w:val="22"/>
          <w:szCs w:val="22"/>
          <w:lang/>
        </w:rPr>
        <w:t>3</w:t>
      </w:r>
      <w:r w:rsidRPr="00AE032B">
        <w:rPr>
          <w:rFonts w:ascii="Arial Narrow" w:hAnsi="Arial Narrow"/>
          <w:b/>
          <w:bCs/>
          <w:sz w:val="22"/>
          <w:szCs w:val="22"/>
          <w:lang/>
        </w:rPr>
        <w:t xml:space="preserve">) </w:t>
      </w:r>
      <w:r w:rsidR="004C3D90">
        <w:rPr>
          <w:rFonts w:ascii="Arial Narrow" w:hAnsi="Arial Narrow"/>
          <w:b/>
          <w:bCs/>
          <w:sz w:val="22"/>
          <w:szCs w:val="22"/>
          <w:lang/>
        </w:rPr>
        <w:t>moons</w:t>
      </w:r>
      <w:r w:rsidRPr="00AE032B">
        <w:rPr>
          <w:rFonts w:ascii="Arial Narrow" w:hAnsi="Arial Narrow"/>
          <w:sz w:val="22"/>
          <w:szCs w:val="22"/>
          <w:lang/>
        </w:rPr>
        <w:t xml:space="preserve"> from the deadline set for the submission of bids.</w:t>
      </w:r>
    </w:p>
    <w:p w:rsidR="00FA25D0" w:rsidRPr="00AE032B" w:rsidRDefault="00FA25D0" w:rsidP="00FA25D0">
      <w:pPr>
        <w:spacing w:before="120" w:after="80" w:line="276" w:lineRule="auto"/>
        <w:ind w:left="284" w:hanging="284"/>
        <w:rPr>
          <w:lang/>
        </w:rPr>
      </w:pPr>
      <w:r w:rsidRPr="00AE032B">
        <w:rPr>
          <w:rFonts w:ascii="Arial Narrow" w:hAnsi="Arial Narrow"/>
          <w:b/>
          <w:bCs/>
          <w:sz w:val="22"/>
          <w:szCs w:val="22"/>
          <w:lang/>
        </w:rPr>
        <w:t>11-BID BOND</w:t>
      </w:r>
    </w:p>
    <w:p w:rsidR="00FA25D0" w:rsidRPr="004C3D90" w:rsidRDefault="00FA25D0" w:rsidP="004C3D90">
      <w:pPr>
        <w:spacing w:after="120" w:line="300" w:lineRule="auto"/>
        <w:ind w:firstLine="426"/>
        <w:rPr>
          <w:lang w:val="en-GB"/>
        </w:rPr>
      </w:pPr>
      <w:r w:rsidRPr="00AE032B">
        <w:rPr>
          <w:rFonts w:ascii="Arial Narrow" w:hAnsi="Arial Narrow"/>
          <w:sz w:val="22"/>
          <w:szCs w:val="22"/>
          <w:lang/>
        </w:rPr>
        <w:t xml:space="preserve">All tenders must be accompanied by a bid deposit of </w:t>
      </w:r>
      <w:r w:rsidR="00F57708">
        <w:rPr>
          <w:rFonts w:ascii="Arial Narrow" w:hAnsi="Arial Narrow"/>
          <w:b/>
          <w:bCs/>
          <w:sz w:val="22"/>
          <w:szCs w:val="22"/>
          <w:lang/>
        </w:rPr>
        <w:t>1</w:t>
      </w:r>
      <w:r w:rsidRPr="00AE032B">
        <w:rPr>
          <w:rFonts w:ascii="Arial Narrow" w:hAnsi="Arial Narrow"/>
          <w:b/>
          <w:bCs/>
          <w:sz w:val="22"/>
          <w:szCs w:val="22"/>
          <w:lang/>
        </w:rPr>
        <w:t>% of the estimated amount per lot requested</w:t>
      </w:r>
      <w:r w:rsidRPr="00AE032B">
        <w:rPr>
          <w:rFonts w:ascii="Arial Narrow" w:hAnsi="Arial Narrow"/>
          <w:sz w:val="22"/>
          <w:szCs w:val="22"/>
          <w:lang/>
        </w:rPr>
        <w:t xml:space="preserve">, issued by a 1st order banking institution approved by the Ministry of Finance, </w:t>
      </w:r>
      <w:r w:rsidR="004C3D90" w:rsidRPr="00AE032B">
        <w:rPr>
          <w:rFonts w:ascii="Arial Narrow" w:hAnsi="Arial Narrow"/>
          <w:sz w:val="22"/>
          <w:szCs w:val="22"/>
          <w:lang/>
        </w:rPr>
        <w:t>namel</w:t>
      </w:r>
      <w:r w:rsidR="00982CC7">
        <w:rPr>
          <w:rFonts w:ascii="Arial Narrow" w:hAnsi="Arial Narrow"/>
          <w:sz w:val="22"/>
          <w:szCs w:val="22"/>
          <w:lang/>
        </w:rPr>
        <w:t xml:space="preserve">y </w:t>
      </w:r>
      <w:r w:rsidR="00F57708">
        <w:rPr>
          <w:rFonts w:ascii="Arial Narrow" w:hAnsi="Arial Narrow"/>
          <w:sz w:val="22"/>
          <w:szCs w:val="22"/>
          <w:lang/>
        </w:rPr>
        <w:t xml:space="preserve">one </w:t>
      </w:r>
      <w:r w:rsidR="004C3D90" w:rsidRPr="004C3D90">
        <w:rPr>
          <w:rFonts w:ascii="Arial Narrow" w:hAnsi="Arial Narrow"/>
          <w:sz w:val="22"/>
          <w:szCs w:val="22"/>
          <w:lang/>
        </w:rPr>
        <w:t>hundred</w:t>
      </w:r>
      <w:r w:rsidR="00982CC7">
        <w:rPr>
          <w:rFonts w:ascii="Arial Narrow" w:hAnsi="Arial Narrow"/>
          <w:sz w:val="22"/>
          <w:szCs w:val="22"/>
          <w:lang/>
        </w:rPr>
        <w:t xml:space="preserve"> thousand</w:t>
      </w:r>
      <w:r w:rsidR="004C3D90" w:rsidRPr="004C3D90">
        <w:rPr>
          <w:rFonts w:ascii="Arial Narrow" w:hAnsi="Arial Narrow"/>
          <w:sz w:val="22"/>
          <w:szCs w:val="22"/>
          <w:lang/>
        </w:rPr>
        <w:t xml:space="preserve"> (</w:t>
      </w:r>
      <w:r w:rsidR="00F57708">
        <w:rPr>
          <w:rFonts w:ascii="Arial Narrow" w:hAnsi="Arial Narrow"/>
          <w:sz w:val="22"/>
          <w:szCs w:val="22"/>
          <w:lang/>
        </w:rPr>
        <w:t>1</w:t>
      </w:r>
      <w:r w:rsidR="004C3D90" w:rsidRPr="004C3D90">
        <w:rPr>
          <w:rFonts w:ascii="Arial Narrow" w:hAnsi="Arial Narrow"/>
          <w:sz w:val="22"/>
          <w:szCs w:val="22"/>
          <w:lang/>
        </w:rPr>
        <w:t>00 000) CFA</w:t>
      </w:r>
    </w:p>
    <w:p w:rsidR="00FA25D0" w:rsidRPr="00AE032B" w:rsidRDefault="00FA25D0" w:rsidP="00FA25D0">
      <w:pPr>
        <w:spacing w:before="120" w:after="80" w:line="276" w:lineRule="auto"/>
        <w:ind w:left="284" w:hanging="284"/>
        <w:rPr>
          <w:lang/>
        </w:rPr>
      </w:pPr>
      <w:r w:rsidRPr="00AE032B">
        <w:rPr>
          <w:rFonts w:ascii="Arial Narrow" w:hAnsi="Arial Narrow"/>
          <w:b/>
          <w:bCs/>
          <w:sz w:val="22"/>
          <w:szCs w:val="22"/>
          <w:lang/>
        </w:rPr>
        <w:t>12-EXECUTION TIME</w:t>
      </w:r>
    </w:p>
    <w:p w:rsidR="00FA25D0" w:rsidRPr="00AE032B" w:rsidRDefault="00FA25D0" w:rsidP="00FA25D0">
      <w:pPr>
        <w:spacing w:line="300" w:lineRule="auto"/>
        <w:ind w:firstLine="426"/>
        <w:rPr>
          <w:lang w:val="en-GB"/>
        </w:rPr>
      </w:pPr>
      <w:r w:rsidRPr="00AE032B">
        <w:rPr>
          <w:rFonts w:ascii="Arial Narrow" w:hAnsi="Arial Narrow"/>
          <w:sz w:val="22"/>
          <w:szCs w:val="22"/>
          <w:lang/>
        </w:rPr>
        <w:t xml:space="preserve">The estimated time of execution of the work is </w:t>
      </w:r>
      <w:r w:rsidR="00982CC7">
        <w:rPr>
          <w:rFonts w:ascii="Arial Narrow" w:hAnsi="Arial Narrow"/>
          <w:b/>
          <w:bCs/>
          <w:sz w:val="22"/>
          <w:szCs w:val="22"/>
          <w:lang/>
        </w:rPr>
        <w:t xml:space="preserve">three </w:t>
      </w:r>
      <w:r w:rsidRPr="00AE032B">
        <w:rPr>
          <w:rFonts w:ascii="Arial Narrow" w:hAnsi="Arial Narrow"/>
          <w:b/>
          <w:bCs/>
          <w:sz w:val="22"/>
          <w:szCs w:val="22"/>
          <w:lang/>
        </w:rPr>
        <w:t>(0</w:t>
      </w:r>
      <w:r w:rsidR="00982CC7">
        <w:rPr>
          <w:rFonts w:ascii="Arial Narrow" w:hAnsi="Arial Narrow"/>
          <w:b/>
          <w:bCs/>
          <w:sz w:val="22"/>
          <w:szCs w:val="22"/>
          <w:lang/>
        </w:rPr>
        <w:t>3</w:t>
      </w:r>
      <w:r w:rsidRPr="00AE032B">
        <w:rPr>
          <w:rFonts w:ascii="Arial Narrow" w:hAnsi="Arial Narrow"/>
          <w:b/>
          <w:bCs/>
          <w:sz w:val="22"/>
          <w:szCs w:val="22"/>
          <w:lang/>
        </w:rPr>
        <w:t xml:space="preserve">) months </w:t>
      </w:r>
      <w:r w:rsidRPr="00AE032B">
        <w:rPr>
          <w:rFonts w:ascii="Arial Narrow" w:hAnsi="Arial Narrow"/>
          <w:sz w:val="22"/>
          <w:szCs w:val="22"/>
          <w:lang/>
        </w:rPr>
        <w:t>including all possible constraints related to the isolation, the particularity of the site, the climatic conditions and the means of access on site. The period runs from the date of notification of the service order to start the work.</w:t>
      </w:r>
    </w:p>
    <w:p w:rsidR="00FA25D0" w:rsidRPr="00AE032B" w:rsidRDefault="00FA25D0" w:rsidP="00FA25D0">
      <w:pPr>
        <w:spacing w:line="300" w:lineRule="auto"/>
        <w:ind w:firstLine="426"/>
        <w:rPr>
          <w:rFonts w:ascii="Arial Narrow" w:hAnsi="Arial Narrow"/>
          <w:sz w:val="22"/>
          <w:szCs w:val="22"/>
          <w:lang/>
        </w:rPr>
      </w:pPr>
      <w:r w:rsidRPr="00AE032B">
        <w:rPr>
          <w:rFonts w:ascii="Arial Narrow" w:hAnsi="Arial Narrow"/>
          <w:sz w:val="22"/>
          <w:szCs w:val="22"/>
          <w:lang/>
        </w:rPr>
        <w:t>It is up to the co-contractor to propose in its offer a timetable for implementation within the above-mentioned period.</w:t>
      </w:r>
    </w:p>
    <w:p w:rsidR="00FA25D0" w:rsidRPr="00AE032B" w:rsidRDefault="00FA25D0" w:rsidP="00FA25D0">
      <w:pPr>
        <w:spacing w:before="120" w:line="276" w:lineRule="auto"/>
        <w:ind w:left="284" w:hanging="284"/>
        <w:rPr>
          <w:lang/>
        </w:rPr>
      </w:pPr>
      <w:r w:rsidRPr="00AE032B">
        <w:rPr>
          <w:rFonts w:ascii="Arial Narrow" w:hAnsi="Arial Narrow"/>
          <w:b/>
          <w:bCs/>
          <w:sz w:val="22"/>
          <w:szCs w:val="22"/>
          <w:lang/>
        </w:rPr>
        <w:t xml:space="preserve">13-ASSIGNMENT OF A </w:t>
      </w:r>
      <w:r w:rsidR="007D6F67">
        <w:rPr>
          <w:rFonts w:ascii="Arial Narrow" w:hAnsi="Arial Narrow"/>
          <w:b/>
          <w:bCs/>
          <w:sz w:val="22"/>
          <w:szCs w:val="22"/>
          <w:lang/>
        </w:rPr>
        <w:t>TENDER</w:t>
      </w:r>
    </w:p>
    <w:p w:rsidR="00FA25D0" w:rsidRPr="00AE032B" w:rsidRDefault="00FA25D0" w:rsidP="00A81C1A">
      <w:pPr>
        <w:spacing w:line="300" w:lineRule="auto"/>
        <w:rPr>
          <w:lang w:val="en-GB"/>
        </w:rPr>
      </w:pPr>
      <w:r w:rsidRPr="00AE032B">
        <w:rPr>
          <w:rFonts w:ascii="Arial Narrow" w:hAnsi="Arial Narrow"/>
          <w:sz w:val="22"/>
          <w:szCs w:val="22"/>
          <w:lang/>
        </w:rPr>
        <w:t xml:space="preserve">Each of the Letters-Orders to be drawn up will be awarded to the tenderer </w:t>
      </w:r>
      <w:proofErr w:type="gramStart"/>
      <w:r w:rsidRPr="00AE032B">
        <w:rPr>
          <w:rFonts w:ascii="Arial Narrow" w:hAnsi="Arial Narrow"/>
          <w:sz w:val="22"/>
          <w:szCs w:val="22"/>
          <w:lang/>
        </w:rPr>
        <w:t>whose</w:t>
      </w:r>
      <w:proofErr w:type="gramEnd"/>
      <w:r w:rsidRPr="00AE032B">
        <w:rPr>
          <w:rFonts w:ascii="Arial Narrow" w:hAnsi="Arial Narrow"/>
          <w:sz w:val="22"/>
          <w:szCs w:val="22"/>
          <w:lang/>
        </w:rPr>
        <w:t xml:space="preserve"> tender:</w:t>
      </w:r>
    </w:p>
    <w:p w:rsidR="00FA25D0" w:rsidRPr="00AE032B" w:rsidRDefault="00FA25D0" w:rsidP="00F57708">
      <w:pPr>
        <w:spacing w:line="276" w:lineRule="auto"/>
        <w:rPr>
          <w:lang/>
        </w:rPr>
      </w:pPr>
      <w:r w:rsidRPr="00AE032B">
        <w:rPr>
          <w:rFonts w:ascii="Arial Narrow" w:hAnsi="Arial Narrow"/>
          <w:sz w:val="22"/>
          <w:szCs w:val="22"/>
          <w:lang/>
        </w:rPr>
        <w:t xml:space="preserve">1-administrative </w:t>
      </w:r>
      <w:proofErr w:type="spellStart"/>
      <w:r w:rsidRPr="00AE032B">
        <w:rPr>
          <w:rFonts w:ascii="Arial Narrow" w:hAnsi="Arial Narrow"/>
          <w:sz w:val="22"/>
          <w:szCs w:val="22"/>
          <w:lang/>
        </w:rPr>
        <w:t>willbedeemedcompliant</w:t>
      </w:r>
      <w:proofErr w:type="spellEnd"/>
      <w:r w:rsidRPr="00AE032B">
        <w:rPr>
          <w:rFonts w:ascii="Arial Narrow" w:hAnsi="Arial Narrow"/>
          <w:sz w:val="22"/>
          <w:szCs w:val="22"/>
          <w:lang/>
        </w:rPr>
        <w:t>;</w:t>
      </w:r>
    </w:p>
    <w:p w:rsidR="00FA25D0" w:rsidRPr="00AE032B" w:rsidRDefault="00FA25D0" w:rsidP="00F57708">
      <w:pPr>
        <w:spacing w:before="120" w:line="276" w:lineRule="auto"/>
        <w:rPr>
          <w:lang w:val="en-GB"/>
        </w:rPr>
      </w:pPr>
      <w:r w:rsidRPr="00AE032B">
        <w:rPr>
          <w:rFonts w:ascii="Arial Narrow" w:hAnsi="Arial Narrow"/>
          <w:sz w:val="22"/>
          <w:szCs w:val="22"/>
          <w:lang/>
        </w:rPr>
        <w:t xml:space="preserve">2-technique </w:t>
      </w:r>
      <w:proofErr w:type="spellStart"/>
      <w:r w:rsidRPr="00AE032B">
        <w:rPr>
          <w:rFonts w:ascii="Arial Narrow" w:hAnsi="Arial Narrow"/>
          <w:sz w:val="22"/>
          <w:szCs w:val="22"/>
          <w:lang/>
        </w:rPr>
        <w:t>willbedeemedcompliant</w:t>
      </w:r>
      <w:proofErr w:type="spellEnd"/>
      <w:r w:rsidRPr="00AE032B">
        <w:rPr>
          <w:rFonts w:ascii="Arial Narrow" w:hAnsi="Arial Narrow"/>
          <w:sz w:val="22"/>
          <w:szCs w:val="22"/>
          <w:lang/>
        </w:rPr>
        <w:t xml:space="preserve"> and </w:t>
      </w:r>
      <w:proofErr w:type="spellStart"/>
      <w:r w:rsidRPr="00AE032B">
        <w:rPr>
          <w:rFonts w:ascii="Arial Narrow" w:hAnsi="Arial Narrow"/>
          <w:sz w:val="22"/>
          <w:szCs w:val="22"/>
          <w:lang/>
        </w:rPr>
        <w:t>will</w:t>
      </w:r>
      <w:proofErr w:type="spellEnd"/>
      <w:r w:rsidRPr="00AE032B">
        <w:rPr>
          <w:rFonts w:ascii="Arial Narrow" w:hAnsi="Arial Narrow"/>
          <w:sz w:val="22"/>
          <w:szCs w:val="22"/>
          <w:lang/>
        </w:rPr>
        <w:t xml:space="preserve"> have </w:t>
      </w:r>
      <w:proofErr w:type="spellStart"/>
      <w:r w:rsidRPr="00AE032B">
        <w:rPr>
          <w:rFonts w:ascii="Arial Narrow" w:hAnsi="Arial Narrow"/>
          <w:sz w:val="22"/>
          <w:szCs w:val="22"/>
          <w:lang/>
        </w:rPr>
        <w:t>received</w:t>
      </w:r>
      <w:proofErr w:type="spellEnd"/>
      <w:r w:rsidRPr="00AE032B">
        <w:rPr>
          <w:rFonts w:ascii="Arial Narrow" w:hAnsi="Arial Narrow"/>
          <w:sz w:val="22"/>
          <w:szCs w:val="22"/>
          <w:lang/>
        </w:rPr>
        <w:t xml:space="preserve"> a </w:t>
      </w:r>
      <w:proofErr w:type="spellStart"/>
      <w:r w:rsidRPr="00AE032B">
        <w:rPr>
          <w:rFonts w:ascii="Arial Narrow" w:hAnsi="Arial Narrow"/>
          <w:sz w:val="22"/>
          <w:szCs w:val="22"/>
          <w:lang/>
        </w:rPr>
        <w:t>percentage</w:t>
      </w:r>
      <w:proofErr w:type="spellEnd"/>
      <w:r w:rsidRPr="00AE032B">
        <w:rPr>
          <w:rFonts w:ascii="Arial Narrow" w:hAnsi="Arial Narrow"/>
          <w:sz w:val="22"/>
          <w:szCs w:val="22"/>
          <w:lang/>
        </w:rPr>
        <w:t xml:space="preserve"> of "</w:t>
      </w:r>
      <w:proofErr w:type="spellStart"/>
      <w:r w:rsidRPr="00AE032B">
        <w:rPr>
          <w:rFonts w:ascii="Arial Narrow" w:hAnsi="Arial Narrow"/>
          <w:sz w:val="22"/>
          <w:szCs w:val="22"/>
          <w:lang/>
        </w:rPr>
        <w:t>yes</w:t>
      </w:r>
      <w:proofErr w:type="spellEnd"/>
      <w:r w:rsidRPr="00AE032B">
        <w:rPr>
          <w:rFonts w:ascii="Arial Narrow" w:hAnsi="Arial Narrow"/>
          <w:sz w:val="22"/>
          <w:szCs w:val="22"/>
          <w:lang/>
        </w:rPr>
        <w:t xml:space="preserve">" </w:t>
      </w:r>
      <w:proofErr w:type="spellStart"/>
      <w:r w:rsidRPr="00AE032B">
        <w:rPr>
          <w:rFonts w:ascii="Arial Narrow" w:hAnsi="Arial Narrow"/>
          <w:sz w:val="22"/>
          <w:szCs w:val="22"/>
          <w:lang/>
        </w:rPr>
        <w:t>greaterthan</w:t>
      </w:r>
      <w:proofErr w:type="spellEnd"/>
      <w:r w:rsidRPr="00AE032B">
        <w:rPr>
          <w:rFonts w:ascii="Arial Narrow" w:hAnsi="Arial Narrow"/>
          <w:sz w:val="22"/>
          <w:szCs w:val="22"/>
          <w:lang/>
        </w:rPr>
        <w:t xml:space="preserve"> or </w:t>
      </w:r>
      <w:proofErr w:type="spellStart"/>
      <w:r w:rsidRPr="00AE032B">
        <w:rPr>
          <w:rFonts w:ascii="Arial Narrow" w:hAnsi="Arial Narrow"/>
          <w:sz w:val="22"/>
          <w:szCs w:val="22"/>
          <w:lang/>
        </w:rPr>
        <w:t>equal</w:t>
      </w:r>
      <w:proofErr w:type="spellEnd"/>
      <w:r w:rsidRPr="00AE032B">
        <w:rPr>
          <w:rFonts w:ascii="Arial Narrow" w:hAnsi="Arial Narrow"/>
          <w:sz w:val="22"/>
          <w:szCs w:val="22"/>
          <w:lang/>
        </w:rPr>
        <w:t xml:space="preserve"> to </w:t>
      </w:r>
      <w:r w:rsidR="007D6F67">
        <w:rPr>
          <w:rFonts w:ascii="Arial Narrow" w:hAnsi="Arial Narrow"/>
          <w:sz w:val="22"/>
          <w:szCs w:val="22"/>
          <w:lang/>
        </w:rPr>
        <w:t>70%</w:t>
      </w:r>
      <w:r w:rsidRPr="00AE032B">
        <w:rPr>
          <w:rFonts w:ascii="Arial Narrow" w:hAnsi="Arial Narrow"/>
          <w:sz w:val="22"/>
          <w:szCs w:val="22"/>
          <w:lang/>
        </w:rPr>
        <w:t> ;</w:t>
      </w:r>
    </w:p>
    <w:p w:rsidR="00FA25D0" w:rsidRPr="00AE032B" w:rsidRDefault="00FA25D0" w:rsidP="00F57708">
      <w:pPr>
        <w:spacing w:before="120" w:after="120" w:line="276" w:lineRule="auto"/>
        <w:rPr>
          <w:lang w:val="en-GB"/>
        </w:rPr>
      </w:pPr>
      <w:r w:rsidRPr="00AE032B">
        <w:rPr>
          <w:rFonts w:ascii="Arial Narrow" w:hAnsi="Arial Narrow"/>
          <w:sz w:val="22"/>
          <w:szCs w:val="22"/>
          <w:lang/>
        </w:rPr>
        <w:t>3-</w:t>
      </w:r>
      <w:proofErr w:type="spellStart"/>
      <w:r w:rsidRPr="00AE032B">
        <w:rPr>
          <w:rFonts w:ascii="Arial Narrow" w:hAnsi="Arial Narrow"/>
          <w:sz w:val="22"/>
          <w:szCs w:val="22"/>
          <w:lang/>
        </w:rPr>
        <w:t>financialafter</w:t>
      </w:r>
      <w:proofErr w:type="spellEnd"/>
      <w:r w:rsidRPr="00AE032B">
        <w:rPr>
          <w:rFonts w:ascii="Arial Narrow" w:hAnsi="Arial Narrow"/>
          <w:sz w:val="22"/>
          <w:szCs w:val="22"/>
          <w:lang/>
        </w:rPr>
        <w:t xml:space="preserve"> corrections in accordance </w:t>
      </w:r>
      <w:proofErr w:type="spellStart"/>
      <w:r w:rsidRPr="00AE032B">
        <w:rPr>
          <w:rFonts w:ascii="Arial Narrow" w:hAnsi="Arial Narrow"/>
          <w:sz w:val="22"/>
          <w:szCs w:val="22"/>
          <w:lang/>
        </w:rPr>
        <w:t>with</w:t>
      </w:r>
      <w:proofErr w:type="spellEnd"/>
      <w:r w:rsidRPr="00AE032B">
        <w:rPr>
          <w:rFonts w:ascii="Arial Narrow" w:hAnsi="Arial Narrow"/>
          <w:sz w:val="22"/>
          <w:szCs w:val="22"/>
          <w:lang/>
        </w:rPr>
        <w:t xml:space="preserve"> the provisions of the RPAO of the</w:t>
      </w:r>
      <w:r w:rsidRPr="00AE032B">
        <w:rPr>
          <w:rFonts w:ascii="Arial Narrow" w:hAnsi="Arial Narrow"/>
          <w:sz w:val="22"/>
          <w:szCs w:val="22"/>
          <w:lang/>
        </w:rPr>
        <w:t>-</w:t>
      </w:r>
      <w:r w:rsidRPr="00AE032B">
        <w:rPr>
          <w:rFonts w:ascii="Arial Narrow" w:hAnsi="Arial Narrow"/>
          <w:sz w:val="22"/>
          <w:szCs w:val="22"/>
          <w:lang/>
        </w:rPr>
        <w:t xml:space="preserve">of the unit </w:t>
      </w:r>
      <w:proofErr w:type="spellStart"/>
      <w:r w:rsidRPr="00AE032B">
        <w:rPr>
          <w:rFonts w:ascii="Arial Narrow" w:hAnsi="Arial Narrow"/>
          <w:sz w:val="22"/>
          <w:szCs w:val="22"/>
          <w:lang/>
        </w:rPr>
        <w:t>prices</w:t>
      </w:r>
      <w:proofErr w:type="spellEnd"/>
      <w:r w:rsidRPr="00AE032B">
        <w:rPr>
          <w:rFonts w:ascii="Arial Narrow" w:hAnsi="Arial Narrow"/>
          <w:sz w:val="22"/>
          <w:szCs w:val="22"/>
          <w:lang/>
        </w:rPr>
        <w:t xml:space="preserve">, the unit </w:t>
      </w:r>
      <w:proofErr w:type="spellStart"/>
      <w:r w:rsidRPr="00AE032B">
        <w:rPr>
          <w:rFonts w:ascii="Arial Narrow" w:hAnsi="Arial Narrow"/>
          <w:sz w:val="22"/>
          <w:szCs w:val="22"/>
          <w:lang/>
        </w:rPr>
        <w:t>priceschedule</w:t>
      </w:r>
      <w:proofErr w:type="spellEnd"/>
      <w:r w:rsidRPr="00AE032B">
        <w:rPr>
          <w:rFonts w:ascii="Arial Narrow" w:hAnsi="Arial Narrow"/>
          <w:sz w:val="22"/>
          <w:szCs w:val="22"/>
          <w:lang/>
        </w:rPr>
        <w:t xml:space="preserve"> and the </w:t>
      </w:r>
      <w:proofErr w:type="spellStart"/>
      <w:r w:rsidRPr="00AE032B">
        <w:rPr>
          <w:rFonts w:ascii="Arial Narrow" w:hAnsi="Arial Narrow"/>
          <w:sz w:val="22"/>
          <w:szCs w:val="22"/>
          <w:lang/>
        </w:rPr>
        <w:t>estimatedestimate</w:t>
      </w:r>
      <w:proofErr w:type="spellEnd"/>
      <w:r w:rsidRPr="00AE032B">
        <w:rPr>
          <w:rFonts w:ascii="Arial Narrow" w:hAnsi="Arial Narrow"/>
          <w:sz w:val="22"/>
          <w:szCs w:val="22"/>
          <w:lang/>
        </w:rPr>
        <w:t xml:space="preserve">, </w:t>
      </w:r>
      <w:proofErr w:type="spellStart"/>
      <w:r w:rsidRPr="00AE032B">
        <w:rPr>
          <w:rFonts w:ascii="Arial Narrow" w:hAnsi="Arial Narrow"/>
          <w:sz w:val="22"/>
          <w:szCs w:val="22"/>
          <w:lang/>
        </w:rPr>
        <w:t>willbeconsidered</w:t>
      </w:r>
      <w:proofErr w:type="spellEnd"/>
      <w:r w:rsidRPr="00AE032B">
        <w:rPr>
          <w:rFonts w:ascii="Arial Narrow" w:hAnsi="Arial Narrow"/>
          <w:sz w:val="22"/>
          <w:szCs w:val="22"/>
          <w:lang/>
        </w:rPr>
        <w:t xml:space="preserve"> in accordance </w:t>
      </w:r>
      <w:proofErr w:type="spellStart"/>
      <w:r w:rsidRPr="00AE032B">
        <w:rPr>
          <w:rFonts w:ascii="Arial Narrow" w:hAnsi="Arial Narrow"/>
          <w:sz w:val="22"/>
          <w:szCs w:val="22"/>
          <w:lang/>
        </w:rPr>
        <w:t>with</w:t>
      </w:r>
      <w:proofErr w:type="spellEnd"/>
      <w:r w:rsidRPr="00AE032B">
        <w:rPr>
          <w:rFonts w:ascii="Arial Narrow" w:hAnsi="Arial Narrow"/>
          <w:sz w:val="22"/>
          <w:szCs w:val="22"/>
          <w:lang/>
        </w:rPr>
        <w:t xml:space="preserve"> the provisions of the CCTP and </w:t>
      </w:r>
      <w:proofErr w:type="spellStart"/>
      <w:r w:rsidRPr="00AE032B">
        <w:rPr>
          <w:rFonts w:ascii="Arial Narrow" w:hAnsi="Arial Narrow"/>
          <w:sz w:val="22"/>
          <w:szCs w:val="22"/>
          <w:lang/>
        </w:rPr>
        <w:t>classified</w:t>
      </w:r>
      <w:proofErr w:type="spellEnd"/>
      <w:r w:rsidRPr="00AE032B">
        <w:rPr>
          <w:rFonts w:ascii="Arial Narrow" w:hAnsi="Arial Narrow"/>
          <w:sz w:val="22"/>
          <w:szCs w:val="22"/>
          <w:lang/>
        </w:rPr>
        <w:t xml:space="preserve"> the </w:t>
      </w:r>
      <w:proofErr w:type="spellStart"/>
      <w:r w:rsidRPr="00AE032B">
        <w:rPr>
          <w:rFonts w:ascii="Arial Narrow" w:hAnsi="Arial Narrow"/>
          <w:sz w:val="22"/>
          <w:szCs w:val="22"/>
          <w:lang/>
        </w:rPr>
        <w:t>lowestbidder</w:t>
      </w:r>
      <w:proofErr w:type="spellEnd"/>
      <w:r w:rsidRPr="00AE032B">
        <w:rPr>
          <w:rFonts w:ascii="Arial Narrow" w:hAnsi="Arial Narrow"/>
          <w:sz w:val="22"/>
          <w:szCs w:val="22"/>
          <w:lang/>
        </w:rPr>
        <w:t>.</w:t>
      </w:r>
    </w:p>
    <w:p w:rsidR="00FA25D0" w:rsidRPr="00AE032B" w:rsidRDefault="00FA25D0" w:rsidP="00FA25D0">
      <w:pPr>
        <w:spacing w:before="120" w:after="80" w:line="276" w:lineRule="auto"/>
        <w:ind w:left="284" w:hanging="284"/>
        <w:rPr>
          <w:lang/>
        </w:rPr>
      </w:pPr>
      <w:r w:rsidRPr="00AE032B">
        <w:rPr>
          <w:rFonts w:ascii="Arial Narrow" w:hAnsi="Arial Narrow"/>
          <w:b/>
          <w:bCs/>
          <w:sz w:val="22"/>
          <w:szCs w:val="22"/>
          <w:lang/>
        </w:rPr>
        <w:t>14-ADDITIONAL INFORMATION</w:t>
      </w:r>
    </w:p>
    <w:p w:rsidR="00FA25D0" w:rsidRPr="004C3D90" w:rsidRDefault="00FA25D0" w:rsidP="00FA25D0">
      <w:pPr>
        <w:spacing w:after="120" w:line="300" w:lineRule="auto"/>
        <w:ind w:firstLine="426"/>
        <w:rPr>
          <w:lang w:val="en-US"/>
        </w:rPr>
      </w:pPr>
      <w:r w:rsidRPr="00AE032B">
        <w:rPr>
          <w:rFonts w:ascii="Arial Narrow" w:hAnsi="Arial Narrow"/>
          <w:sz w:val="22"/>
          <w:szCs w:val="22"/>
          <w:lang/>
        </w:rPr>
        <w:t xml:space="preserve">Additional technical information can be obtained during working hours from the </w:t>
      </w:r>
      <w:r w:rsidR="00A25059">
        <w:rPr>
          <w:rFonts w:ascii="Arial Narrow" w:hAnsi="Arial Narrow"/>
          <w:sz w:val="22"/>
          <w:szCs w:val="22"/>
          <w:lang/>
        </w:rPr>
        <w:t>SIGAMP</w:t>
      </w:r>
      <w:r w:rsidRPr="00AE032B">
        <w:rPr>
          <w:rFonts w:ascii="Arial Narrow" w:hAnsi="Arial Narrow"/>
          <w:sz w:val="22"/>
          <w:szCs w:val="22"/>
          <w:lang/>
        </w:rPr>
        <w:t xml:space="preserve"> of the Municipality of </w:t>
      </w:r>
      <w:r w:rsidR="00A25059">
        <w:rPr>
          <w:rFonts w:ascii="Arial Narrow" w:hAnsi="Arial Narrow"/>
          <w:sz w:val="22"/>
          <w:szCs w:val="22"/>
          <w:lang/>
        </w:rPr>
        <w:t>KENTZOU</w:t>
      </w:r>
      <w:r w:rsidRPr="00AE032B">
        <w:rPr>
          <w:rFonts w:ascii="Arial Narrow" w:hAnsi="Arial Narrow"/>
          <w:sz w:val="22"/>
          <w:szCs w:val="22"/>
          <w:lang/>
        </w:rPr>
        <w:t xml:space="preserve">, at the telephone numbers: </w:t>
      </w:r>
      <w:r w:rsidR="00A25059">
        <w:rPr>
          <w:rFonts w:ascii="Arial Narrow" w:hAnsi="Arial Narrow"/>
          <w:b/>
          <w:bCs/>
          <w:iCs/>
          <w:sz w:val="22"/>
          <w:szCs w:val="22"/>
          <w:lang w:val="en-US"/>
        </w:rPr>
        <w:t>678118366/ 655460367</w:t>
      </w:r>
    </w:p>
    <w:p w:rsidR="00FA25D0" w:rsidRPr="00AE032B" w:rsidRDefault="00A25059" w:rsidP="00FA25D0">
      <w:pPr>
        <w:ind w:left="6381"/>
        <w:rPr>
          <w:lang w:val="en-GB"/>
        </w:rPr>
      </w:pPr>
      <w:r>
        <w:rPr>
          <w:rFonts w:ascii="Arial Narrow" w:hAnsi="Arial Narrow"/>
          <w:b/>
          <w:bCs/>
          <w:i/>
          <w:iCs/>
          <w:sz w:val="24"/>
          <w:szCs w:val="24"/>
          <w:lang/>
        </w:rPr>
        <w:t>KENTZOU</w:t>
      </w:r>
      <w:r w:rsidR="00FA25D0" w:rsidRPr="00AE032B">
        <w:rPr>
          <w:rFonts w:ascii="Arial Narrow" w:hAnsi="Arial Narrow"/>
          <w:b/>
          <w:bCs/>
          <w:i/>
          <w:iCs/>
          <w:sz w:val="24"/>
          <w:szCs w:val="24"/>
          <w:lang/>
        </w:rPr>
        <w:t xml:space="preserve">, the </w:t>
      </w:r>
      <w:r w:rsidR="00FA25D0" w:rsidRPr="00AE032B">
        <w:rPr>
          <w:rFonts w:ascii="Arial Narrow" w:hAnsi="Arial Narrow"/>
          <w:b/>
          <w:bCs/>
          <w:sz w:val="24"/>
          <w:szCs w:val="24"/>
          <w:lang w:val="en-GB"/>
        </w:rPr>
        <w:t>______________</w:t>
      </w:r>
    </w:p>
    <w:p w:rsidR="00FA25D0" w:rsidRPr="00AE032B" w:rsidRDefault="00FA25D0" w:rsidP="00FA25D0">
      <w:pPr>
        <w:ind w:left="6381"/>
        <w:rPr>
          <w:lang w:val="en-GB"/>
        </w:rPr>
      </w:pPr>
      <w:r w:rsidRPr="00FA25D0">
        <w:rPr>
          <w:rFonts w:ascii="Brush Script MT" w:hAnsi="Brush Script MT"/>
          <w:sz w:val="36"/>
          <w:szCs w:val="22"/>
          <w:lang/>
        </w:rPr>
        <w:t>The Mayor</w:t>
      </w:r>
      <w:r w:rsidRPr="00AE032B">
        <w:rPr>
          <w:rFonts w:ascii="Arial Narrow" w:hAnsi="Arial Narrow"/>
          <w:sz w:val="22"/>
          <w:szCs w:val="22"/>
          <w:lang/>
        </w:rPr>
        <w:t>(Contracting Authority)</w:t>
      </w:r>
    </w:p>
    <w:p w:rsidR="00FA25D0" w:rsidRPr="00FA25D0" w:rsidRDefault="00FA25D0" w:rsidP="00FA25D0">
      <w:pPr>
        <w:rPr>
          <w:rFonts w:ascii="Arial Narrow" w:hAnsi="Arial Narrow"/>
          <w:b/>
          <w:sz w:val="22"/>
          <w:szCs w:val="22"/>
          <w:u w:val="single"/>
          <w:lang w:val="en-GB" w:eastAsia="en-US"/>
        </w:rPr>
      </w:pPr>
    </w:p>
    <w:p w:rsidR="00FA25D0" w:rsidRDefault="00220A83">
      <w:pPr>
        <w:rPr>
          <w:rFonts w:ascii="Arial Narrow" w:hAnsi="Arial Narrow" w:cs="Tahoma"/>
          <w:b/>
          <w:bCs/>
          <w:spacing w:val="-100"/>
          <w:sz w:val="36"/>
          <w:szCs w:val="36"/>
          <w:lang w:val="en-GB" w:eastAsia="en-US"/>
        </w:rPr>
      </w:pPr>
      <w:r w:rsidRPr="00220A83">
        <w:rPr>
          <w:noProof/>
        </w:rPr>
        <w:pict>
          <v:shape id="Zone de texte 13" o:spid="_x0000_s1030" type="#_x0000_t202" style="position:absolute;margin-left:0;margin-top:27.45pt;width:164.25pt;height:2in;z-index:2517104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" filled="f" stroked="f" strokeweight=".5pt">
            <v:textbox style="mso-fit-shape-to-text:t">
              <w:txbxContent>
                <w:p w:rsidR="00A11056" w:rsidRPr="006D1576" w:rsidRDefault="00A11056" w:rsidP="00FA25D0">
                  <w:pPr>
                    <w:spacing w:before="120" w:after="120"/>
                    <w:rPr>
                      <w:rFonts w:ascii="Arial Narrow" w:hAnsi="Arial Narrow" w:cs="Tahoma"/>
                      <w:b/>
                      <w:sz w:val="16"/>
                      <w:szCs w:val="18"/>
                      <w:u w:val="single"/>
                      <w:lang w:val="fr-CM"/>
                    </w:rPr>
                  </w:pPr>
                  <w:r w:rsidRPr="006D1576">
                    <w:rPr>
                      <w:rFonts w:ascii="Arial Narrow" w:hAnsi="Arial Narrow" w:cs="Tahoma"/>
                      <w:b/>
                      <w:sz w:val="16"/>
                      <w:szCs w:val="18"/>
                      <w:u w:val="single"/>
                      <w:lang w:val="fr-CM"/>
                    </w:rPr>
                    <w:t>Ampliations :</w:t>
                  </w:r>
                </w:p>
                <w:p w:rsidR="00A11056" w:rsidRPr="006D1576" w:rsidRDefault="00A11056"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ARMP (pour insertion)</w:t>
                  </w:r>
                </w:p>
                <w:p w:rsidR="00A11056" w:rsidRPr="004C3D90" w:rsidRDefault="00A11056" w:rsidP="00FA25D0">
                  <w:pPr>
                    <w:numPr>
                      <w:ilvl w:val="0"/>
                      <w:numId w:val="117"/>
                    </w:numPr>
                    <w:ind w:left="284" w:hanging="284"/>
                    <w:jc w:val="both"/>
                    <w:rPr>
                      <w:rFonts w:ascii="Arial Narrow" w:hAnsi="Arial Narrow" w:cs="Tahoma"/>
                      <w:sz w:val="16"/>
                      <w:szCs w:val="18"/>
                      <w:lang w:val="en-US"/>
                    </w:rPr>
                  </w:pPr>
                  <w:r>
                    <w:rPr>
                      <w:rFonts w:ascii="Arial Narrow" w:hAnsi="Arial Narrow" w:cs="Tahoma"/>
                      <w:sz w:val="16"/>
                      <w:szCs w:val="18"/>
                      <w:lang w:val="en-US"/>
                    </w:rPr>
                    <w:t>DD-MINMAP/K</w:t>
                  </w:r>
                  <w:r w:rsidRPr="004C3D90">
                    <w:rPr>
                      <w:rFonts w:ascii="Arial Narrow" w:hAnsi="Arial Narrow" w:cs="Tahoma"/>
                      <w:sz w:val="16"/>
                      <w:szCs w:val="18"/>
                      <w:lang w:val="en-US"/>
                    </w:rPr>
                    <w:t xml:space="preserve"> (for information)</w:t>
                  </w:r>
                </w:p>
                <w:p w:rsidR="00A11056" w:rsidRPr="006D1576" w:rsidRDefault="00A11056"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Président CIPM/</w:t>
                  </w:r>
                  <w:r>
                    <w:rPr>
                      <w:rFonts w:ascii="Arial Narrow" w:hAnsi="Arial Narrow" w:cs="Tahoma"/>
                      <w:sz w:val="16"/>
                      <w:szCs w:val="18"/>
                      <w:lang w:val="fr-CM"/>
                    </w:rPr>
                    <w:t>C-KTZOU</w:t>
                  </w:r>
                </w:p>
                <w:p w:rsidR="00A11056" w:rsidRPr="006D1576" w:rsidRDefault="00A11056" w:rsidP="00FA25D0">
                  <w:pPr>
                    <w:numPr>
                      <w:ilvl w:val="0"/>
                      <w:numId w:val="117"/>
                    </w:numPr>
                    <w:ind w:left="284" w:hanging="284"/>
                    <w:jc w:val="both"/>
                    <w:rPr>
                      <w:rFonts w:ascii="Arial Narrow" w:hAnsi="Arial Narrow" w:cs="Tahoma"/>
                      <w:sz w:val="16"/>
                      <w:szCs w:val="18"/>
                      <w:lang w:val="fr-CM"/>
                    </w:rPr>
                  </w:pPr>
                  <w:r>
                    <w:rPr>
                      <w:rFonts w:ascii="Arial Narrow" w:hAnsi="Arial Narrow" w:cs="Tahoma"/>
                      <w:sz w:val="16"/>
                      <w:szCs w:val="18"/>
                      <w:lang w:val="fr-CM"/>
                    </w:rPr>
                    <w:t>display</w:t>
                  </w:r>
                  <w:r w:rsidRPr="006D1576">
                    <w:rPr>
                      <w:rFonts w:ascii="Arial Narrow" w:hAnsi="Arial Narrow" w:cs="Tahoma"/>
                      <w:sz w:val="16"/>
                      <w:szCs w:val="18"/>
                      <w:lang w:val="fr-CM"/>
                    </w:rPr>
                    <w:t xml:space="preserve"> (</w:t>
                  </w:r>
                  <w:r>
                    <w:rPr>
                      <w:rFonts w:ascii="Arial Narrow" w:hAnsi="Arial Narrow" w:cs="Tahoma"/>
                      <w:sz w:val="16"/>
                      <w:szCs w:val="18"/>
                      <w:lang w:val="fr-CM"/>
                    </w:rPr>
                    <w:t>fo</w:t>
                  </w:r>
                  <w:r w:rsidRPr="006D1576">
                    <w:rPr>
                      <w:rFonts w:ascii="Arial Narrow" w:hAnsi="Arial Narrow" w:cs="Tahoma"/>
                      <w:sz w:val="16"/>
                      <w:szCs w:val="18"/>
                      <w:lang w:val="fr-CM"/>
                    </w:rPr>
                    <w:t>r information)</w:t>
                  </w:r>
                </w:p>
                <w:p w:rsidR="00A11056" w:rsidRPr="006D1576" w:rsidRDefault="00A11056" w:rsidP="00FA25D0">
                  <w:pPr>
                    <w:numPr>
                      <w:ilvl w:val="0"/>
                      <w:numId w:val="117"/>
                    </w:numPr>
                    <w:ind w:left="284" w:hanging="284"/>
                    <w:jc w:val="both"/>
                    <w:rPr>
                      <w:rFonts w:ascii="Arial Narrow" w:hAnsi="Arial Narrow" w:cs="Tahoma"/>
                      <w:sz w:val="16"/>
                      <w:szCs w:val="18"/>
                      <w:lang w:val="fr-CM"/>
                    </w:rPr>
                  </w:pPr>
                  <w:proofErr w:type="spellStart"/>
                  <w:r>
                    <w:rPr>
                      <w:rFonts w:ascii="Arial Narrow" w:hAnsi="Arial Narrow" w:cs="Tahoma"/>
                      <w:sz w:val="16"/>
                      <w:szCs w:val="18"/>
                      <w:lang w:val="fr-CM"/>
                    </w:rPr>
                    <w:t>Archiving</w:t>
                  </w:r>
                  <w:proofErr w:type="spellEnd"/>
                </w:p>
              </w:txbxContent>
            </v:textbox>
            <w10:wrap type="square" anchorx="margin"/>
          </v:shape>
        </w:pict>
      </w:r>
      <w:r w:rsidR="00FA25D0">
        <w:rPr>
          <w:rFonts w:ascii="Arial Narrow" w:hAnsi="Arial Narrow" w:cs="Tahoma"/>
          <w:b/>
          <w:bCs/>
          <w:spacing w:val="-100"/>
          <w:sz w:val="36"/>
          <w:szCs w:val="36"/>
          <w:lang w:val="en-GB" w:eastAsia="en-US"/>
        </w:rPr>
        <w:br w:type="page"/>
      </w:r>
    </w:p>
    <w:p w:rsidR="00A25059" w:rsidRPr="00FA25D0" w:rsidRDefault="00855E19" w:rsidP="00855E19">
      <w:pPr>
        <w:tabs>
          <w:tab w:val="left" w:pos="4239"/>
        </w:tabs>
        <w:spacing w:before="120" w:after="120"/>
        <w:rPr>
          <w:rFonts w:ascii="Arial Narrow" w:hAnsi="Arial Narrow" w:cs="Tahoma"/>
          <w:b/>
          <w:bCs/>
          <w:spacing w:val="-100"/>
          <w:sz w:val="36"/>
          <w:szCs w:val="36"/>
          <w:lang w:val="en-GB" w:eastAsia="en-US"/>
        </w:rPr>
      </w:pPr>
      <w:r>
        <w:rPr>
          <w:rFonts w:ascii="Arial Narrow" w:hAnsi="Arial Narrow" w:cs="Tahoma"/>
          <w:b/>
          <w:bCs/>
          <w:spacing w:val="-100"/>
          <w:sz w:val="36"/>
          <w:szCs w:val="36"/>
          <w:lang w:val="en-GB" w:eastAsia="en-US"/>
        </w:rPr>
        <w:lastRenderedPageBreak/>
        <w:tab/>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tblPr>
      <w:tblGrid>
        <w:gridCol w:w="5399"/>
        <w:gridCol w:w="5399"/>
      </w:tblGrid>
      <w:tr w:rsidR="00A25059" w:rsidRPr="00DD7ADC" w:rsidTr="00A25059">
        <w:trPr>
          <w:trHeight w:val="1835"/>
        </w:trPr>
        <w:tc>
          <w:tcPr>
            <w:tcW w:w="2500" w:type="pct"/>
          </w:tcPr>
          <w:p w:rsidR="00A25059" w:rsidRPr="0095513B" w:rsidRDefault="00A25059" w:rsidP="00A25059">
            <w:pPr>
              <w:ind w:right="922"/>
              <w:jc w:val="center"/>
              <w:rPr>
                <w:rFonts w:ascii="Agency FB" w:hAnsi="Agency FB" w:cs="Arial"/>
                <w:b/>
                <w:bCs/>
                <w:noProof/>
                <w:color w:val="222A35"/>
                <w:szCs w:val="24"/>
              </w:rPr>
            </w:pPr>
            <w:r w:rsidRPr="0095513B">
              <w:rPr>
                <w:rFonts w:ascii="Agency FB" w:hAnsi="Agency FB" w:cs="Arial"/>
                <w:b/>
                <w:bCs/>
                <w:caps/>
                <w:noProof/>
                <w:color w:val="222A35"/>
                <w:szCs w:val="24"/>
              </w:rPr>
              <w:t>REPUBLIQUE DU CAMEROUN</w:t>
            </w:r>
          </w:p>
          <w:p w:rsidR="00A25059" w:rsidRPr="0095513B" w:rsidRDefault="00A25059" w:rsidP="00A25059">
            <w:pPr>
              <w:ind w:right="922"/>
              <w:jc w:val="center"/>
              <w:rPr>
                <w:rFonts w:ascii="Agency FB" w:eastAsia="Calibri" w:hAnsi="Agency FB" w:cs="Arial"/>
                <w:b/>
                <w:bCs/>
                <w:noProof/>
                <w:color w:val="222A35"/>
                <w:sz w:val="24"/>
              </w:rPr>
            </w:pPr>
            <w:r w:rsidRPr="0095513B">
              <w:rPr>
                <w:rFonts w:ascii="Agency FB" w:eastAsia="Calibri" w:hAnsi="Agency FB" w:cs="Arial"/>
                <w:b/>
                <w:bCs/>
                <w:noProof/>
                <w:color w:val="222A35"/>
                <w:sz w:val="24"/>
              </w:rPr>
              <w:t>Paix – Travail – Patrie</w:t>
            </w:r>
          </w:p>
          <w:p w:rsidR="00A25059" w:rsidRPr="0095513B" w:rsidRDefault="00A25059"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A25059" w:rsidRPr="0095513B" w:rsidRDefault="00A25059" w:rsidP="00A25059">
            <w:pPr>
              <w:ind w:right="922"/>
              <w:jc w:val="center"/>
              <w:rPr>
                <w:rFonts w:ascii="Agency FB" w:eastAsia="Calibri" w:hAnsi="Agency FB" w:cs="Arial"/>
                <w:b/>
                <w:bCs/>
                <w:noProof/>
                <w:color w:val="222A35"/>
                <w:position w:val="12"/>
                <w:sz w:val="24"/>
              </w:rPr>
            </w:pPr>
            <w:r w:rsidRPr="0095513B">
              <w:rPr>
                <w:rFonts w:ascii="Agency FB" w:eastAsia="Calibri" w:hAnsi="Agency FB" w:cs="Arial"/>
                <w:b/>
                <w:bCs/>
                <w:noProof/>
                <w:color w:val="222A35"/>
                <w:kern w:val="28"/>
                <w:sz w:val="24"/>
              </w:rPr>
              <w:drawing>
                <wp:anchor distT="36576" distB="36576" distL="36576" distR="36576" simplePos="0" relativeHeight="251754496" behindDoc="1" locked="0" layoutInCell="1" allowOverlap="1">
                  <wp:simplePos x="0" y="0"/>
                  <wp:positionH relativeFrom="column">
                    <wp:posOffset>2796540</wp:posOffset>
                  </wp:positionH>
                  <wp:positionV relativeFrom="paragraph">
                    <wp:posOffset>-5715</wp:posOffset>
                  </wp:positionV>
                  <wp:extent cx="1006475" cy="975360"/>
                  <wp:effectExtent l="0" t="0" r="3175" b="0"/>
                  <wp:wrapNone/>
                  <wp:docPr id="1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95513B">
              <w:rPr>
                <w:rFonts w:ascii="Agency FB" w:eastAsia="Calibri" w:hAnsi="Agency FB" w:cs="Arial"/>
                <w:b/>
                <w:bCs/>
                <w:noProof/>
                <w:color w:val="222A35"/>
                <w:position w:val="12"/>
                <w:sz w:val="24"/>
              </w:rPr>
              <w:t>REGION DE L’EST</w:t>
            </w:r>
          </w:p>
          <w:p w:rsidR="00A25059" w:rsidRPr="0095513B" w:rsidRDefault="00A25059"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A25059" w:rsidRPr="0095513B" w:rsidRDefault="00A25059" w:rsidP="00A25059">
            <w:pPr>
              <w:ind w:right="922"/>
              <w:jc w:val="center"/>
              <w:rPr>
                <w:rFonts w:ascii="Agency FB" w:hAnsi="Agency FB" w:cs="Arial"/>
                <w:b/>
                <w:bCs/>
                <w:noProof/>
                <w:color w:val="222A35"/>
                <w:szCs w:val="24"/>
              </w:rPr>
            </w:pPr>
            <w:r w:rsidRPr="0095513B">
              <w:rPr>
                <w:rFonts w:ascii="Agency FB" w:hAnsi="Agency FB" w:cs="Arial"/>
                <w:b/>
                <w:bCs/>
                <w:noProof/>
                <w:color w:val="222A35"/>
                <w:szCs w:val="24"/>
              </w:rPr>
              <w:t>DEPARTEMENT DE LA KADEY</w:t>
            </w:r>
          </w:p>
          <w:p w:rsidR="00A25059" w:rsidRPr="0095513B" w:rsidRDefault="00A25059"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A25059" w:rsidRPr="0095513B" w:rsidRDefault="00A25059" w:rsidP="00A25059">
            <w:pPr>
              <w:ind w:right="922"/>
              <w:jc w:val="center"/>
              <w:rPr>
                <w:rFonts w:ascii="Agency FB" w:hAnsi="Agency FB" w:cs="Arial"/>
                <w:b/>
                <w:bCs/>
                <w:noProof/>
                <w:color w:val="222A35"/>
                <w:sz w:val="24"/>
                <w:szCs w:val="24"/>
              </w:rPr>
            </w:pPr>
            <w:r w:rsidRPr="0095513B">
              <w:rPr>
                <w:rFonts w:ascii="Agency FB" w:hAnsi="Agency FB" w:cs="Arial"/>
                <w:b/>
                <w:bCs/>
                <w:noProof/>
                <w:color w:val="222A35"/>
                <w:sz w:val="24"/>
                <w:szCs w:val="24"/>
              </w:rPr>
              <w:t>COMMUNE  DE  KENTZOU</w:t>
            </w:r>
          </w:p>
          <w:p w:rsidR="00A25059" w:rsidRPr="0095513B" w:rsidRDefault="00A25059"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rsidR="00A25059" w:rsidRPr="0095513B" w:rsidRDefault="00A25059" w:rsidP="00A25059">
            <w:pPr>
              <w:ind w:right="922"/>
              <w:jc w:val="center"/>
              <w:rPr>
                <w:rFonts w:ascii="Agency FB" w:hAnsi="Agency FB" w:cs="Arial"/>
                <w:b/>
                <w:bCs/>
                <w:noProof/>
                <w:color w:val="222A35"/>
                <w:szCs w:val="8"/>
              </w:rPr>
            </w:pPr>
            <w:r w:rsidRPr="0095513B">
              <w:rPr>
                <w:rFonts w:ascii="Agency FB" w:hAnsi="Agency FB" w:cs="Arial"/>
                <w:b/>
                <w:bCs/>
                <w:noProof/>
                <w:color w:val="222A35"/>
                <w:szCs w:val="8"/>
              </w:rPr>
              <w:t>SERVICE INTERNE DE GESTION ADMINISTRATIVE DES MARCHES PUBLICS</w:t>
            </w:r>
          </w:p>
        </w:tc>
        <w:tc>
          <w:tcPr>
            <w:tcW w:w="2500" w:type="pct"/>
          </w:tcPr>
          <w:p w:rsidR="00A25059" w:rsidRPr="0095513B" w:rsidRDefault="00A25059" w:rsidP="00A25059">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REPUBLIC OF CAMEROON</w:t>
            </w:r>
          </w:p>
          <w:p w:rsidR="00A25059" w:rsidRPr="0095513B" w:rsidRDefault="00A25059" w:rsidP="00A25059">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Peace – Work – Fatherland</w:t>
            </w:r>
          </w:p>
          <w:p w:rsidR="00A25059" w:rsidRPr="0095513B" w:rsidRDefault="00A25059"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A25059" w:rsidRPr="0095513B" w:rsidRDefault="00A25059" w:rsidP="00A25059">
            <w:pPr>
              <w:ind w:left="1491"/>
              <w:jc w:val="center"/>
              <w:rPr>
                <w:rFonts w:ascii="Agency FB" w:eastAsia="Calibri" w:hAnsi="Agency FB" w:cs="Arial"/>
                <w:b/>
                <w:bCs/>
                <w:noProof/>
                <w:color w:val="222A35"/>
                <w:position w:val="12"/>
                <w:sz w:val="24"/>
                <w:lang w:val="en-US"/>
              </w:rPr>
            </w:pPr>
            <w:r w:rsidRPr="0095513B">
              <w:rPr>
                <w:rFonts w:ascii="Agency FB" w:eastAsia="Calibri" w:hAnsi="Agency FB" w:cs="Arial"/>
                <w:b/>
                <w:bCs/>
                <w:noProof/>
                <w:color w:val="222A35"/>
                <w:position w:val="12"/>
                <w:sz w:val="24"/>
                <w:lang w:val="en-US"/>
              </w:rPr>
              <w:t>EAST REGION</w:t>
            </w:r>
          </w:p>
          <w:p w:rsidR="00A25059" w:rsidRPr="0095513B" w:rsidRDefault="00A25059"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A25059" w:rsidRPr="0095513B" w:rsidRDefault="00A25059" w:rsidP="00A25059">
            <w:pPr>
              <w:ind w:left="1491"/>
              <w:jc w:val="center"/>
              <w:rPr>
                <w:rFonts w:ascii="Agency FB" w:hAnsi="Agency FB" w:cs="Arial"/>
                <w:b/>
                <w:bCs/>
                <w:caps/>
                <w:noProof/>
                <w:color w:val="222A35"/>
                <w:szCs w:val="24"/>
                <w:lang w:val="en-US"/>
              </w:rPr>
            </w:pPr>
            <w:r w:rsidRPr="0095513B">
              <w:rPr>
                <w:rFonts w:ascii="Agency FB" w:hAnsi="Agency FB" w:cs="Arial"/>
                <w:b/>
                <w:bCs/>
                <w:caps/>
                <w:noProof/>
                <w:color w:val="222A35"/>
                <w:szCs w:val="24"/>
                <w:lang w:val="en-US"/>
              </w:rPr>
              <w:t>KADEY DIVISION</w:t>
            </w:r>
          </w:p>
          <w:p w:rsidR="00A25059" w:rsidRPr="0095513B" w:rsidRDefault="00A25059"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A25059" w:rsidRPr="0095513B" w:rsidRDefault="00A25059" w:rsidP="00A25059">
            <w:pPr>
              <w:ind w:left="1491"/>
              <w:jc w:val="center"/>
              <w:rPr>
                <w:rFonts w:ascii="Agency FB" w:hAnsi="Agency FB" w:cs="Arial"/>
                <w:b/>
                <w:bCs/>
                <w:caps/>
                <w:noProof/>
                <w:color w:val="222A35"/>
                <w:sz w:val="24"/>
                <w:szCs w:val="24"/>
                <w:lang w:val="en-US"/>
              </w:rPr>
            </w:pPr>
            <w:r w:rsidRPr="0095513B">
              <w:rPr>
                <w:rFonts w:ascii="Agency FB" w:hAnsi="Agency FB" w:cs="Arial"/>
                <w:b/>
                <w:bCs/>
                <w:caps/>
                <w:noProof/>
                <w:color w:val="222A35"/>
                <w:sz w:val="24"/>
                <w:szCs w:val="24"/>
                <w:lang w:val="en-US"/>
              </w:rPr>
              <w:t>KENTZOU  COUNCIL</w:t>
            </w:r>
          </w:p>
          <w:p w:rsidR="00A25059" w:rsidRPr="0095513B" w:rsidRDefault="00A25059"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rsidR="00A25059" w:rsidRPr="0095513B" w:rsidRDefault="00A25059" w:rsidP="00A25059">
            <w:pPr>
              <w:ind w:left="1491"/>
              <w:jc w:val="center"/>
              <w:rPr>
                <w:rFonts w:ascii="Agency FB" w:hAnsi="Agency FB" w:cs="Arial"/>
                <w:b/>
                <w:caps/>
                <w:noProof/>
                <w:color w:val="222A35"/>
                <w:szCs w:val="8"/>
                <w:lang w:val="en-US"/>
              </w:rPr>
            </w:pPr>
            <w:r w:rsidRPr="0095513B">
              <w:rPr>
                <w:rFonts w:ascii="Agency FB" w:hAnsi="Agency FB" w:cs="Arial"/>
                <w:b/>
                <w:bCs/>
                <w:noProof/>
                <w:color w:val="222A35"/>
                <w:szCs w:val="8"/>
                <w:lang w:val="en-US"/>
              </w:rPr>
              <w:t>INTERNAL ADMINISTRATIVE MANAGEMENT SERVICE FOR PUBLIC CONTRACTS</w:t>
            </w:r>
          </w:p>
        </w:tc>
      </w:tr>
    </w:tbl>
    <w:p w:rsidR="00BB33E6" w:rsidRPr="00FA25D0" w:rsidRDefault="00BB33E6" w:rsidP="00A25059">
      <w:pPr>
        <w:rPr>
          <w:rFonts w:ascii="Arial Narrow" w:hAnsi="Arial Narrow"/>
          <w:b/>
          <w:sz w:val="32"/>
          <w:szCs w:val="28"/>
          <w:lang w:val="en-GB" w:eastAsia="en-US"/>
        </w:rPr>
      </w:pPr>
    </w:p>
    <w:p w:rsidR="00F23A19" w:rsidRPr="00F23A19" w:rsidRDefault="00F23A19" w:rsidP="00F23A19">
      <w:pPr>
        <w:jc w:val="center"/>
        <w:rPr>
          <w:rFonts w:ascii="Arial Narrow" w:hAnsi="Arial Narrow"/>
          <w:b/>
          <w:sz w:val="32"/>
          <w:szCs w:val="28"/>
          <w:lang w:eastAsia="en-US"/>
        </w:rPr>
      </w:pPr>
      <w:r w:rsidRPr="00F23A19">
        <w:rPr>
          <w:rFonts w:ascii="Arial Narrow" w:hAnsi="Arial Narrow"/>
          <w:b/>
          <w:sz w:val="32"/>
          <w:szCs w:val="28"/>
          <w:lang w:eastAsia="en-US"/>
        </w:rPr>
        <w:t xml:space="preserve">MAITRE D’OUVRAGE: </w:t>
      </w:r>
    </w:p>
    <w:p w:rsidR="00F23A19" w:rsidRPr="00F23A19" w:rsidRDefault="00F23A19" w:rsidP="00F23A19">
      <w:pPr>
        <w:tabs>
          <w:tab w:val="center" w:pos="1843"/>
          <w:tab w:val="center" w:pos="7938"/>
        </w:tabs>
        <w:jc w:val="center"/>
        <w:rPr>
          <w:rFonts w:ascii="Brush Script MT" w:hAnsi="Brush Script MT"/>
          <w:b/>
          <w:color w:val="000000"/>
          <w:sz w:val="44"/>
          <w:szCs w:val="32"/>
          <w:lang w:eastAsia="en-US"/>
        </w:rPr>
      </w:pPr>
      <w:r w:rsidRPr="00F23A19">
        <w:rPr>
          <w:rFonts w:ascii="Brush Script MT" w:hAnsi="Brush Script MT"/>
          <w:b/>
          <w:sz w:val="36"/>
          <w:szCs w:val="24"/>
          <w:lang w:eastAsia="en-US"/>
        </w:rPr>
        <w:t xml:space="preserve">Le Maire de la Commune de </w:t>
      </w:r>
      <w:r w:rsidR="00A25059">
        <w:rPr>
          <w:rFonts w:ascii="Brush Script MT" w:hAnsi="Brush Script MT"/>
          <w:b/>
          <w:sz w:val="36"/>
          <w:szCs w:val="24"/>
          <w:lang w:eastAsia="en-US"/>
        </w:rPr>
        <w:t>KENTZOU</w:t>
      </w:r>
    </w:p>
    <w:p w:rsidR="00F23A19" w:rsidRPr="00F23A19" w:rsidRDefault="00F23A19" w:rsidP="00F23A19">
      <w:pPr>
        <w:tabs>
          <w:tab w:val="center" w:pos="1843"/>
          <w:tab w:val="center" w:pos="7938"/>
        </w:tabs>
        <w:jc w:val="center"/>
        <w:rPr>
          <w:rFonts w:ascii="Arial Narrow" w:hAnsi="Arial Narrow"/>
          <w:b/>
          <w:color w:val="000000"/>
          <w:sz w:val="32"/>
          <w:szCs w:val="32"/>
          <w:lang w:val="fr-CM" w:eastAsia="en-US"/>
        </w:rPr>
      </w:pPr>
    </w:p>
    <w:p w:rsidR="00F23A19" w:rsidRPr="00F23A19" w:rsidRDefault="00F23A19" w:rsidP="00F23A19">
      <w:pPr>
        <w:tabs>
          <w:tab w:val="center" w:pos="1843"/>
          <w:tab w:val="center" w:pos="7938"/>
        </w:tabs>
        <w:jc w:val="center"/>
        <w:rPr>
          <w:rFonts w:ascii="Arial Narrow" w:hAnsi="Arial Narrow"/>
          <w:b/>
          <w:color w:val="000000"/>
          <w:sz w:val="32"/>
          <w:szCs w:val="32"/>
          <w:lang w:val="fr-CM" w:eastAsia="en-US"/>
        </w:rPr>
      </w:pPr>
    </w:p>
    <w:p w:rsidR="00F23A19" w:rsidRDefault="00F23A19" w:rsidP="00F23A19">
      <w:pPr>
        <w:tabs>
          <w:tab w:val="center" w:pos="1843"/>
          <w:tab w:val="center" w:pos="7938"/>
        </w:tabs>
        <w:jc w:val="center"/>
        <w:rPr>
          <w:rFonts w:ascii="Arial Narrow" w:hAnsi="Arial Narrow"/>
          <w:b/>
          <w:color w:val="000000"/>
          <w:sz w:val="32"/>
          <w:szCs w:val="32"/>
          <w:lang w:val="fr-CM" w:eastAsia="en-US"/>
        </w:rPr>
      </w:pPr>
      <w:r w:rsidRPr="00F23A19">
        <w:rPr>
          <w:rFonts w:ascii="Arial Narrow" w:hAnsi="Arial Narrow"/>
          <w:b/>
          <w:color w:val="000000"/>
          <w:sz w:val="32"/>
          <w:szCs w:val="32"/>
          <w:lang w:val="fr-CM" w:eastAsia="en-US"/>
        </w:rPr>
        <w:t xml:space="preserve">COMMISSION INTERNE DE PASSATION DES MARCHES PUBLICS DE LA COMMUNE DE </w:t>
      </w:r>
      <w:r w:rsidR="00A25059">
        <w:rPr>
          <w:rFonts w:ascii="Arial Narrow" w:hAnsi="Arial Narrow"/>
          <w:b/>
          <w:color w:val="000000"/>
          <w:sz w:val="32"/>
          <w:szCs w:val="32"/>
          <w:lang w:val="fr-CM" w:eastAsia="en-US"/>
        </w:rPr>
        <w:t>KENTZOU</w:t>
      </w:r>
    </w:p>
    <w:p w:rsidR="00A25059" w:rsidRPr="00F23A19" w:rsidRDefault="00A25059" w:rsidP="00F23A19">
      <w:pPr>
        <w:tabs>
          <w:tab w:val="center" w:pos="1843"/>
          <w:tab w:val="center" w:pos="7938"/>
        </w:tabs>
        <w:jc w:val="center"/>
        <w:rPr>
          <w:rFonts w:ascii="Arial Narrow" w:hAnsi="Arial Narrow"/>
          <w:b/>
          <w:color w:val="000000"/>
          <w:sz w:val="32"/>
          <w:szCs w:val="32"/>
          <w:lang w:val="fr-CM" w:eastAsia="en-US"/>
        </w:rPr>
      </w:pPr>
    </w:p>
    <w:p w:rsidR="00F23A19" w:rsidRPr="00F23A19" w:rsidRDefault="00F23A19" w:rsidP="00F23A19">
      <w:pPr>
        <w:tabs>
          <w:tab w:val="center" w:pos="1843"/>
          <w:tab w:val="center" w:pos="7938"/>
        </w:tabs>
        <w:rPr>
          <w:rFonts w:ascii="Arial Narrow" w:hAnsi="Arial Narrow"/>
          <w:b/>
          <w:color w:val="000000"/>
          <w:sz w:val="28"/>
          <w:szCs w:val="24"/>
          <w:lang w:val="fr-CM" w:eastAsia="en-US"/>
        </w:rPr>
      </w:pPr>
    </w:p>
    <w:p w:rsidR="00A25059" w:rsidRPr="00A81C1A" w:rsidRDefault="00A25059" w:rsidP="00A25059">
      <w:pPr>
        <w:spacing w:line="276" w:lineRule="auto"/>
        <w:jc w:val="center"/>
        <w:rPr>
          <w:b/>
          <w:sz w:val="28"/>
          <w:szCs w:val="24"/>
          <w:lang w:val="fr-CM" w:eastAsia="en-US"/>
        </w:rPr>
      </w:pPr>
      <w:r w:rsidRPr="00A81C1A">
        <w:rPr>
          <w:b/>
          <w:sz w:val="28"/>
          <w:szCs w:val="24"/>
          <w:lang w:val="fr-CM" w:eastAsia="en-US"/>
        </w:rPr>
        <w:t>DOSSIER D’APPEL D’OFFRES NATIONAL OUVERT</w:t>
      </w:r>
    </w:p>
    <w:p w:rsidR="00A25059" w:rsidRPr="00A81C1A" w:rsidRDefault="00E233A4" w:rsidP="00A25059">
      <w:pPr>
        <w:spacing w:line="276" w:lineRule="auto"/>
        <w:jc w:val="center"/>
        <w:rPr>
          <w:b/>
          <w:sz w:val="24"/>
          <w:szCs w:val="24"/>
          <w:lang w:val="fr-CM"/>
        </w:rPr>
      </w:pPr>
      <w:r w:rsidRPr="00A81C1A">
        <w:rPr>
          <w:b/>
          <w:sz w:val="24"/>
          <w:szCs w:val="24"/>
          <w:lang w:val="fr-CM" w:eastAsia="en-US"/>
        </w:rPr>
        <w:t xml:space="preserve">N° </w:t>
      </w:r>
      <w:r w:rsidR="00FD09C9" w:rsidRPr="00A81C1A">
        <w:rPr>
          <w:b/>
          <w:color w:val="FF0000"/>
          <w:sz w:val="24"/>
          <w:szCs w:val="24"/>
          <w:lang w:val="fr-CM" w:eastAsia="en-US"/>
        </w:rPr>
        <w:t>013</w:t>
      </w:r>
      <w:r w:rsidR="00A25059" w:rsidRPr="00A81C1A">
        <w:rPr>
          <w:b/>
          <w:sz w:val="24"/>
          <w:szCs w:val="24"/>
          <w:lang w:val="fr-CM" w:eastAsia="en-US"/>
        </w:rPr>
        <w:t>/AONO/RE/ DK/C-KTZOU/SG/SIGAMP/CIPM/202</w:t>
      </w:r>
      <w:r w:rsidR="00A25059" w:rsidRPr="00A81C1A">
        <w:rPr>
          <w:b/>
          <w:sz w:val="24"/>
          <w:szCs w:val="24"/>
          <w:lang w:val="fr-CM"/>
        </w:rPr>
        <w:t xml:space="preserve">6 </w:t>
      </w:r>
      <w:r w:rsidR="00A25059" w:rsidRPr="00A81C1A">
        <w:rPr>
          <w:b/>
          <w:sz w:val="24"/>
          <w:szCs w:val="24"/>
          <w:lang w:val="fr-CM" w:eastAsia="en-US"/>
        </w:rPr>
        <w:t xml:space="preserve">DU </w:t>
      </w:r>
      <w:r w:rsidR="00B11D13">
        <w:rPr>
          <w:rFonts w:ascii="Arial Narrow" w:hAnsi="Arial Narrow"/>
          <w:b/>
          <w:color w:val="FF0000"/>
          <w:sz w:val="24"/>
          <w:szCs w:val="22"/>
        </w:rPr>
        <w:t>19</w:t>
      </w:r>
      <w:r w:rsidR="00AA1153" w:rsidRPr="00A81C1A">
        <w:rPr>
          <w:rFonts w:ascii="Arial Narrow" w:hAnsi="Arial Narrow"/>
          <w:b/>
          <w:color w:val="FF0000"/>
          <w:sz w:val="24"/>
          <w:szCs w:val="22"/>
        </w:rPr>
        <w:t>/06</w:t>
      </w:r>
      <w:r w:rsidRPr="00A81C1A">
        <w:rPr>
          <w:rFonts w:ascii="Arial Narrow" w:hAnsi="Arial Narrow"/>
          <w:b/>
          <w:color w:val="FF0000"/>
          <w:sz w:val="24"/>
          <w:szCs w:val="22"/>
        </w:rPr>
        <w:t>/2026</w:t>
      </w:r>
    </w:p>
    <w:p w:rsidR="00A25059" w:rsidRPr="00A81C1A" w:rsidRDefault="00A25059" w:rsidP="00A25059">
      <w:pPr>
        <w:spacing w:line="276" w:lineRule="auto"/>
        <w:jc w:val="center"/>
        <w:rPr>
          <w:b/>
          <w:sz w:val="22"/>
          <w:szCs w:val="24"/>
          <w:lang w:val="fr-CM"/>
        </w:rPr>
      </w:pPr>
      <w:r w:rsidRPr="00A81C1A">
        <w:rPr>
          <w:b/>
          <w:sz w:val="24"/>
          <w:szCs w:val="24"/>
          <w:lang w:val="fr-CM"/>
        </w:rPr>
        <w:t xml:space="preserve">EN PROCEDURE D’URGENCE </w:t>
      </w:r>
      <w:r w:rsidRPr="00A81C1A">
        <w:rPr>
          <w:b/>
          <w:sz w:val="24"/>
          <w:szCs w:val="24"/>
          <w:lang w:val="fr-CM" w:eastAsia="en-US"/>
        </w:rPr>
        <w:t xml:space="preserve">POUR L’EXECUTION DES TRAVAUX </w:t>
      </w:r>
      <w:r w:rsidR="00FD09C9" w:rsidRPr="00A81C1A">
        <w:rPr>
          <w:b/>
          <w:sz w:val="24"/>
          <w:szCs w:val="24"/>
          <w:lang w:val="fr-CM" w:eastAsia="en-US"/>
        </w:rPr>
        <w:t>D’ACHEVEMENT DE L’ABATTOIR DE LOLO</w:t>
      </w:r>
      <w:r w:rsidRPr="00A81C1A">
        <w:rPr>
          <w:b/>
          <w:sz w:val="24"/>
          <w:szCs w:val="24"/>
          <w:lang w:val="fr-CM" w:eastAsia="en-US"/>
        </w:rPr>
        <w:t xml:space="preserve"> DANS LA COMMUNE DE </w:t>
      </w:r>
      <w:r w:rsidRPr="00A81C1A">
        <w:rPr>
          <w:b/>
          <w:sz w:val="24"/>
          <w:szCs w:val="24"/>
          <w:lang w:eastAsia="en-US"/>
        </w:rPr>
        <w:t>KENTZOU</w:t>
      </w:r>
      <w:r w:rsidRPr="00A81C1A">
        <w:rPr>
          <w:b/>
          <w:sz w:val="24"/>
          <w:szCs w:val="24"/>
          <w:lang w:val="fr-CM" w:eastAsia="en-US"/>
        </w:rPr>
        <w:t>, DEPARTEMENT DE LA KADEY, REGION DE L’EST</w:t>
      </w:r>
    </w:p>
    <w:p w:rsidR="00F23A19" w:rsidRPr="00982CC7" w:rsidRDefault="00F23A19" w:rsidP="00F23A19">
      <w:pPr>
        <w:tabs>
          <w:tab w:val="center" w:pos="1843"/>
          <w:tab w:val="center" w:pos="7513"/>
        </w:tabs>
        <w:rPr>
          <w:rFonts w:ascii="Arial Narrow" w:hAnsi="Arial Narrow"/>
          <w:b/>
          <w:color w:val="000000"/>
          <w:sz w:val="24"/>
          <w:szCs w:val="24"/>
          <w:u w:val="single"/>
          <w:lang w:eastAsia="en-US"/>
        </w:rPr>
      </w:pPr>
    </w:p>
    <w:p w:rsidR="00F23A19" w:rsidRPr="00F23A19" w:rsidRDefault="00F23A19" w:rsidP="00F23A19">
      <w:pPr>
        <w:tabs>
          <w:tab w:val="center" w:pos="1843"/>
          <w:tab w:val="center" w:pos="7513"/>
        </w:tabs>
        <w:rPr>
          <w:rFonts w:ascii="Arial Narrow" w:hAnsi="Arial Narrow"/>
          <w:b/>
          <w:color w:val="000000"/>
          <w:sz w:val="24"/>
          <w:szCs w:val="24"/>
          <w:u w:val="single"/>
          <w:lang w:val="fr-CM" w:eastAsia="en-US"/>
        </w:rPr>
      </w:pPr>
    </w:p>
    <w:p w:rsidR="00F23A19" w:rsidRPr="00F23A19" w:rsidRDefault="00F23A19" w:rsidP="00F23A19">
      <w:pPr>
        <w:tabs>
          <w:tab w:val="center" w:pos="1843"/>
          <w:tab w:val="center" w:pos="7513"/>
        </w:tabs>
        <w:rPr>
          <w:rFonts w:ascii="Arial Narrow" w:hAnsi="Arial Narrow"/>
          <w:b/>
          <w:color w:val="000000"/>
          <w:sz w:val="24"/>
          <w:szCs w:val="24"/>
          <w:u w:val="single"/>
          <w:lang w:val="fr-CM" w:eastAsia="en-US"/>
        </w:rPr>
      </w:pPr>
    </w:p>
    <w:p w:rsidR="00F23A19" w:rsidRPr="00F23A19" w:rsidRDefault="00F23A19" w:rsidP="00F23A19">
      <w:pPr>
        <w:tabs>
          <w:tab w:val="center" w:pos="1843"/>
          <w:tab w:val="center" w:pos="7513"/>
        </w:tabs>
        <w:jc w:val="center"/>
        <w:rPr>
          <w:rFonts w:ascii="Arial Narrow" w:hAnsi="Arial Narrow"/>
          <w:b/>
          <w:color w:val="000000"/>
          <w:sz w:val="28"/>
          <w:szCs w:val="24"/>
          <w:lang w:val="fr-CM" w:eastAsia="en-US"/>
        </w:rPr>
      </w:pPr>
      <w:r w:rsidRPr="00F23A19">
        <w:rPr>
          <w:rFonts w:ascii="Arial Narrow" w:hAnsi="Arial Narrow"/>
          <w:b/>
          <w:color w:val="000000"/>
          <w:sz w:val="28"/>
          <w:szCs w:val="24"/>
          <w:u w:val="single"/>
          <w:lang w:val="fr-CM" w:eastAsia="en-US"/>
        </w:rPr>
        <w:t>Financement:</w:t>
      </w:r>
      <w:r w:rsidRPr="00F23A19">
        <w:rPr>
          <w:rFonts w:ascii="Arial Narrow" w:hAnsi="Arial Narrow"/>
          <w:b/>
          <w:color w:val="000000"/>
          <w:sz w:val="28"/>
          <w:szCs w:val="24"/>
          <w:lang w:val="fr-CM" w:eastAsia="en-US"/>
        </w:rPr>
        <w:t xml:space="preserve"> Budge</w:t>
      </w:r>
      <w:r w:rsidR="00AA1153">
        <w:rPr>
          <w:rFonts w:ascii="Arial Narrow" w:hAnsi="Arial Narrow"/>
          <w:b/>
          <w:color w:val="000000"/>
          <w:sz w:val="28"/>
          <w:szCs w:val="24"/>
          <w:lang w:val="fr-CM" w:eastAsia="en-US"/>
        </w:rPr>
        <w:t>t d’Investissement Public (BIP)</w:t>
      </w:r>
      <w:r w:rsidRPr="00F23A19">
        <w:rPr>
          <w:rFonts w:ascii="Arial Narrow" w:hAnsi="Arial Narrow"/>
          <w:b/>
          <w:color w:val="000000"/>
          <w:sz w:val="28"/>
          <w:szCs w:val="24"/>
          <w:lang w:val="fr-CM" w:eastAsia="en-US"/>
        </w:rPr>
        <w:t xml:space="preserve">, Exercice </w:t>
      </w:r>
      <w:r w:rsidR="007E7D92">
        <w:rPr>
          <w:rFonts w:ascii="Arial Narrow" w:hAnsi="Arial Narrow"/>
          <w:b/>
          <w:color w:val="000000"/>
          <w:sz w:val="28"/>
          <w:szCs w:val="24"/>
          <w:lang w:val="fr-CM" w:eastAsia="en-US"/>
        </w:rPr>
        <w:t>2026</w:t>
      </w:r>
    </w:p>
    <w:p w:rsidR="00F23A19" w:rsidRPr="00F23A19" w:rsidRDefault="00F23A19" w:rsidP="00626441">
      <w:pPr>
        <w:tabs>
          <w:tab w:val="center" w:pos="1843"/>
          <w:tab w:val="center" w:pos="7513"/>
        </w:tabs>
        <w:rPr>
          <w:rFonts w:ascii="Arial Narrow" w:hAnsi="Arial Narrow"/>
          <w:b/>
          <w:color w:val="000000"/>
          <w:sz w:val="28"/>
          <w:szCs w:val="24"/>
          <w:lang w:val="fr-CM" w:eastAsia="en-US"/>
        </w:rPr>
      </w:pPr>
      <w:r w:rsidRPr="00626441">
        <w:rPr>
          <w:rFonts w:ascii="Arial Narrow" w:hAnsi="Arial Narrow"/>
          <w:b/>
          <w:color w:val="000000"/>
          <w:sz w:val="28"/>
          <w:szCs w:val="24"/>
          <w:u w:val="single"/>
          <w:lang w:val="fr-CM" w:eastAsia="en-US"/>
        </w:rPr>
        <w:t>Imputation</w:t>
      </w:r>
      <w:r w:rsidRPr="00626441">
        <w:rPr>
          <w:rFonts w:ascii="Arial Narrow" w:hAnsi="Arial Narrow"/>
          <w:b/>
          <w:color w:val="000000"/>
          <w:sz w:val="28"/>
          <w:szCs w:val="24"/>
          <w:lang w:val="fr-CM" w:eastAsia="en-US"/>
        </w:rPr>
        <w:t xml:space="preserve">: </w:t>
      </w:r>
      <w:r w:rsidRPr="00F23A19">
        <w:rPr>
          <w:rFonts w:ascii="Arial Narrow" w:hAnsi="Arial Narrow"/>
          <w:b/>
          <w:color w:val="000000"/>
          <w:sz w:val="28"/>
          <w:szCs w:val="24"/>
          <w:lang w:val="fr-CM" w:eastAsia="en-US"/>
        </w:rPr>
        <w:t>______________________</w:t>
      </w:r>
    </w:p>
    <w:p w:rsidR="00F23A19" w:rsidRDefault="00F23A19" w:rsidP="00F23A19">
      <w:pPr>
        <w:spacing w:before="200" w:line="276" w:lineRule="auto"/>
        <w:jc w:val="center"/>
        <w:rPr>
          <w:rFonts w:ascii="Arial Narrow" w:hAnsi="Arial Narrow"/>
          <w:b/>
          <w:color w:val="000000"/>
          <w:sz w:val="28"/>
          <w:szCs w:val="24"/>
          <w:lang w:val="fr-CM" w:eastAsia="en-US"/>
        </w:rPr>
      </w:pPr>
    </w:p>
    <w:p w:rsidR="00A25059" w:rsidRDefault="00A25059" w:rsidP="00F23A19">
      <w:pPr>
        <w:spacing w:before="200" w:line="276" w:lineRule="auto"/>
        <w:jc w:val="center"/>
        <w:rPr>
          <w:rFonts w:ascii="Arial Narrow" w:hAnsi="Arial Narrow"/>
          <w:b/>
          <w:color w:val="000000"/>
          <w:sz w:val="28"/>
          <w:szCs w:val="24"/>
          <w:lang w:val="fr-CM" w:eastAsia="en-US"/>
        </w:rPr>
      </w:pPr>
    </w:p>
    <w:p w:rsidR="00A25059" w:rsidRPr="00F23A19" w:rsidRDefault="00A25059" w:rsidP="00F23A19">
      <w:pPr>
        <w:spacing w:before="200" w:line="276" w:lineRule="auto"/>
        <w:jc w:val="center"/>
        <w:rPr>
          <w:rFonts w:ascii="Arial Narrow" w:hAnsi="Arial Narrow"/>
          <w:b/>
          <w:color w:val="000000"/>
          <w:sz w:val="28"/>
          <w:szCs w:val="24"/>
          <w:lang w:val="fr-CM" w:eastAsia="en-US"/>
        </w:rPr>
      </w:pPr>
    </w:p>
    <w:p w:rsidR="00F23A19" w:rsidRPr="00F23A19" w:rsidRDefault="00220A83" w:rsidP="00F23A19">
      <w:pPr>
        <w:spacing w:before="200" w:line="276" w:lineRule="auto"/>
        <w:jc w:val="center"/>
        <w:rPr>
          <w:rFonts w:ascii="Arial Narrow" w:hAnsi="Arial Narrow"/>
          <w:b/>
          <w:color w:val="000000"/>
          <w:sz w:val="28"/>
          <w:szCs w:val="24"/>
          <w:lang w:val="fr-CM" w:eastAsia="en-US"/>
        </w:rPr>
      </w:pPr>
      <w:r w:rsidRPr="00220A83">
        <w:rPr>
          <w:rFonts w:ascii="Arial Narrow" w:hAnsi="Arial Narrow" w:cs="Tahoma"/>
          <w:b/>
          <w:i/>
          <w:noProof/>
          <w:sz w:val="44"/>
          <w:szCs w:val="24"/>
        </w:rPr>
      </w:r>
      <w:r w:rsidR="00BA04BA" w:rsidRPr="00220A83">
        <w:rPr>
          <w:rFonts w:ascii="Arial Narrow" w:hAnsi="Arial Narrow" w:cs="Tahoma"/>
          <w:b/>
          <w:i/>
          <w:noProof/>
          <w:sz w:val="44"/>
          <w:szCs w:val="24"/>
        </w:rPr>
        <w:pict>
          <v:shape id="WordArt 3" o:spid="_x0000_s1042"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" filled="f" stroked="f">
            <o:lock v:ext="edit" shapetype="t"/>
            <v:textbox style="mso-fit-shape-to-text:t">
              <w:txbxContent>
                <w:p w:rsidR="00A11056" w:rsidRPr="00EC764E" w:rsidRDefault="00A11056" w:rsidP="00F23A19">
                  <w:pPr>
                    <w:pStyle w:val="NormalWeb"/>
                    <w:spacing w:before="0" w:beforeAutospacing="0" w:after="0" w:afterAutospacing="0"/>
                    <w:jc w:val="center"/>
                    <w:rPr>
                      <w:sz w:val="16"/>
                    </w:rPr>
                  </w:pPr>
                  <w:r w:rsidRPr="00F23A19">
                    <w:rPr>
                      <w:rFonts w:ascii="Gill Sans Ultra Bold" w:hAnsi="Gill Sans Ultra Bold"/>
                      <w:color w:val="B8CCE4"/>
                      <w:sz w:val="44"/>
                      <w:szCs w:val="72"/>
                    </w:rPr>
                    <w:t>DOSSIER D’APPEL D’OFFRES</w:t>
                  </w:r>
                </w:p>
              </w:txbxContent>
            </v:textbox>
            <w10:wrap type="none"/>
            <w10:anchorlock/>
          </v:shape>
        </w:pict>
      </w:r>
    </w:p>
    <w:p w:rsidR="00F23A19" w:rsidRPr="00F23A19" w:rsidRDefault="00F23A19" w:rsidP="00F23A19">
      <w:pPr>
        <w:spacing w:before="120" w:after="120"/>
        <w:rPr>
          <w:rFonts w:ascii="Arial Narrow" w:hAnsi="Arial Narrow" w:cs="Tahoma"/>
          <w:sz w:val="24"/>
          <w:szCs w:val="24"/>
          <w:lang w:val="fr-CM" w:eastAsia="en-US"/>
        </w:rPr>
      </w:pPr>
    </w:p>
    <w:p w:rsidR="00F23A19" w:rsidRPr="00F23A19" w:rsidRDefault="00F23A19" w:rsidP="00F23A19">
      <w:pPr>
        <w:spacing w:before="120" w:after="120"/>
        <w:rPr>
          <w:rFonts w:ascii="Arial Narrow" w:hAnsi="Arial Narrow" w:cs="Tahoma"/>
          <w:sz w:val="24"/>
          <w:szCs w:val="24"/>
          <w:lang w:val="fr-CM" w:eastAsia="en-US"/>
        </w:rPr>
      </w:pPr>
    </w:p>
    <w:p w:rsidR="00F23A19" w:rsidRDefault="00F23A1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Default="00A25059" w:rsidP="00F23A19">
      <w:pPr>
        <w:spacing w:before="120" w:after="120"/>
        <w:rPr>
          <w:rFonts w:ascii="Arial Narrow" w:hAnsi="Arial Narrow" w:cs="Tahoma"/>
          <w:sz w:val="24"/>
          <w:szCs w:val="24"/>
          <w:lang w:val="fr-CM" w:eastAsia="en-US"/>
        </w:rPr>
      </w:pPr>
    </w:p>
    <w:p w:rsidR="00A25059" w:rsidRPr="00F23A19" w:rsidRDefault="00A25059" w:rsidP="00F23A19">
      <w:pPr>
        <w:spacing w:before="120" w:after="120"/>
        <w:rPr>
          <w:rFonts w:ascii="Arial Narrow" w:hAnsi="Arial Narrow" w:cs="Tahoma"/>
          <w:sz w:val="24"/>
          <w:szCs w:val="24"/>
          <w:lang w:val="fr-CM" w:eastAsia="en-US"/>
        </w:rPr>
      </w:pPr>
    </w:p>
    <w:p w:rsidR="00F23A19" w:rsidRPr="00F23A19" w:rsidRDefault="00F23A19" w:rsidP="00F23A19">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F23A19" w:rsidRPr="00F23A19" w:rsidSect="002B00FB">
          <w:footerReference w:type="even" r:id="rId12"/>
          <w:footerReference w:type="first" r:id="rId13"/>
          <w:pgSz w:w="11906" w:h="16838"/>
          <w:pgMar w:top="568" w:right="991" w:bottom="567" w:left="1276" w:header="709" w:footer="234" w:gutter="0"/>
          <w:cols w:space="720"/>
          <w:docGrid w:linePitch="326"/>
        </w:sectPr>
      </w:pPr>
      <w:bookmarkStart w:id="8" w:name="_Toc411860240"/>
      <w:bookmarkStart w:id="9" w:name="_Toc91509101"/>
      <w:r w:rsidRPr="00F23A19">
        <w:rPr>
          <w:rFonts w:ascii="Arial Narrow" w:eastAsia="Arial Unicode MS" w:hAnsi="Arial Narrow" w:cs="Tahoma"/>
          <w:b/>
          <w:bCs/>
          <w:caps/>
          <w:sz w:val="48"/>
          <w:szCs w:val="48"/>
          <w:lang w:val="fr-CM"/>
        </w:rPr>
        <w:t>Pièce N° 2: REGLEMENT GENERAL DE L’APPEL D’OFFRES (RGAO)</w:t>
      </w:r>
      <w:bookmarkEnd w:id="8"/>
      <w:bookmarkEnd w:id="9"/>
    </w:p>
    <w:p w:rsidR="00F23A19" w:rsidRPr="00F23A19" w:rsidRDefault="00F23A19" w:rsidP="00F23A19">
      <w:pPr>
        <w:rPr>
          <w:rFonts w:ascii="Arial Narrow" w:hAnsi="Arial Narrow" w:cs="Tahoma"/>
          <w:sz w:val="24"/>
          <w:szCs w:val="24"/>
          <w:lang w:val="fr-CM" w:eastAsia="en-US"/>
        </w:rPr>
      </w:pPr>
      <w:bookmarkStart w:id="10" w:name="_Toc411860241"/>
      <w:r w:rsidRPr="00F23A19">
        <w:rPr>
          <w:rFonts w:ascii="Arial Narrow" w:hAnsi="Arial Narrow" w:cs="Tahoma"/>
          <w:sz w:val="24"/>
          <w:szCs w:val="24"/>
          <w:lang w:val="fr-CM" w:eastAsia="en-US"/>
        </w:rPr>
        <w:lastRenderedPageBreak/>
        <w:t>SOMMAIRE</w:t>
      </w:r>
    </w:p>
    <w:p w:rsidR="00F23A19" w:rsidRPr="00F23A19" w:rsidRDefault="00F23A19" w:rsidP="00F23A19">
      <w:pPr>
        <w:rPr>
          <w:rFonts w:ascii="Arial Narrow" w:hAnsi="Arial Narrow" w:cs="Tahoma"/>
          <w:sz w:val="24"/>
          <w:szCs w:val="24"/>
          <w:lang w:val="fr-CM" w:eastAsia="en-US"/>
        </w:rPr>
      </w:pPr>
    </w:p>
    <w:p w:rsidR="00F23A19" w:rsidRPr="00F23A19" w:rsidRDefault="00220A83" w:rsidP="00F23A19">
      <w:pPr>
        <w:tabs>
          <w:tab w:val="right" w:leader="dot" w:pos="9060"/>
        </w:tabs>
        <w:spacing w:before="240"/>
        <w:rPr>
          <w:rFonts w:ascii="Arial Narrow" w:hAnsi="Arial Narrow" w:cs="Tahoma"/>
          <w:b/>
          <w:bCs/>
          <w:noProof/>
          <w:szCs w:val="22"/>
          <w:lang w:val="fr-CM"/>
        </w:rPr>
      </w:pPr>
      <w:hyperlink w:anchor="_Toc411860241" w:history="1">
        <w:r w:rsidR="00F23A19" w:rsidRPr="00F23A19">
          <w:rPr>
            <w:rFonts w:ascii="Arial Narrow" w:eastAsia="Arial Unicode MS" w:hAnsi="Arial Narrow" w:cs="Tahoma"/>
            <w:b/>
            <w:bCs/>
            <w:noProof/>
            <w:color w:val="0000FF"/>
            <w:sz w:val="22"/>
            <w:u w:val="single"/>
            <w:lang w:val="fr-CM" w:eastAsia="en-US"/>
          </w:rPr>
          <w:t>A. Généralités</w:t>
        </w:r>
        <w:r w:rsidR="00F23A19" w:rsidRPr="00F23A19">
          <w:rPr>
            <w:rFonts w:ascii="Arial Narrow" w:hAnsi="Arial Narrow" w:cs="Tahoma"/>
            <w:b/>
            <w:bCs/>
            <w:noProof/>
            <w:webHidden/>
            <w:sz w:val="22"/>
            <w:lang w:val="fr-CM" w:eastAsia="en-US"/>
          </w:rPr>
          <w:tab/>
        </w:r>
        <w:r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_Toc411860241 \h </w:instrText>
        </w:r>
        <w:r w:rsidRPr="00F23A19">
          <w:rPr>
            <w:rFonts w:ascii="Arial Narrow" w:hAnsi="Arial Narrow" w:cs="Tahoma"/>
            <w:b/>
            <w:bCs/>
            <w:noProof/>
            <w:webHidden/>
            <w:sz w:val="22"/>
            <w:lang w:val="fr-CM" w:eastAsia="en-US"/>
          </w:rPr>
        </w:r>
        <w:r w:rsidRPr="00F23A19">
          <w:rPr>
            <w:rFonts w:ascii="Arial Narrow" w:hAnsi="Arial Narrow" w:cs="Tahoma"/>
            <w:b/>
            <w:bCs/>
            <w:noProof/>
            <w:webHidden/>
            <w:sz w:val="22"/>
            <w:lang w:val="fr-CM" w:eastAsia="en-US"/>
          </w:rPr>
          <w:fldChar w:fldCharType="separate"/>
        </w:r>
        <w:r w:rsidR="00C47BAD">
          <w:rPr>
            <w:rFonts w:ascii="Arial Narrow" w:hAnsi="Arial Narrow" w:cs="Tahoma"/>
            <w:b/>
            <w:bCs/>
            <w:noProof/>
            <w:webHidden/>
            <w:sz w:val="22"/>
            <w:lang w:val="fr-CM" w:eastAsia="en-US"/>
          </w:rPr>
          <w:t>12</w:t>
        </w:r>
        <w:r w:rsidRPr="00F23A19">
          <w:rPr>
            <w:rFonts w:ascii="Arial Narrow" w:hAnsi="Arial Narrow" w:cs="Tahoma"/>
            <w:b/>
            <w:bCs/>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42" w:history="1">
        <w:r w:rsidR="00F23A19" w:rsidRPr="00F23A19">
          <w:rPr>
            <w:rFonts w:ascii="Arial Narrow" w:eastAsia="Arial Unicode MS" w:hAnsi="Arial Narrow" w:cs="Tahoma"/>
            <w:noProof/>
            <w:color w:val="0000FF"/>
            <w:sz w:val="22"/>
            <w:u w:val="single"/>
            <w:lang w:val="fr-CM" w:eastAsia="en-US"/>
          </w:rPr>
          <w:t>Article 1 : Portée de la soumission</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_Toc411860242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13</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43" w:history="1">
        <w:r w:rsidR="00F23A19" w:rsidRPr="00F23A19">
          <w:rPr>
            <w:rFonts w:ascii="Arial Narrow" w:eastAsia="Arial Unicode MS" w:hAnsi="Arial Narrow" w:cs="Tahoma"/>
            <w:noProof/>
            <w:color w:val="0000FF"/>
            <w:sz w:val="22"/>
            <w:u w:val="single"/>
            <w:lang w:val="fr-CM" w:eastAsia="en-US"/>
          </w:rPr>
          <w:t>Article 2 : Financement</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_Toc411860243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13</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44" w:history="1">
        <w:r w:rsidR="00F23A19" w:rsidRPr="00F23A19">
          <w:rPr>
            <w:rFonts w:ascii="Arial Narrow" w:eastAsia="Arial Unicode MS" w:hAnsi="Arial Narrow" w:cs="Tahoma"/>
            <w:noProof/>
            <w:color w:val="0000FF"/>
            <w:sz w:val="22"/>
            <w:u w:val="single"/>
            <w:lang w:val="fr-CM" w:eastAsia="en-US"/>
          </w:rPr>
          <w:t>Article 3 : Fraude et corruption</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_Toc411860244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13</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45" w:history="1">
        <w:r w:rsidR="00F23A19" w:rsidRPr="00F23A19">
          <w:rPr>
            <w:rFonts w:ascii="Arial Narrow" w:eastAsia="Arial Unicode MS" w:hAnsi="Arial Narrow" w:cs="Tahoma"/>
            <w:noProof/>
            <w:color w:val="0000FF"/>
            <w:sz w:val="22"/>
            <w:u w:val="single"/>
            <w:lang w:val="fr-CM" w:eastAsia="en-US"/>
          </w:rPr>
          <w:t>Article 4 : Candidats admis à concourir</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_Toc411860245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13</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46" w:history="1">
        <w:r w:rsidR="00F23A19" w:rsidRPr="00F23A19">
          <w:rPr>
            <w:rFonts w:ascii="Arial Narrow" w:eastAsia="Arial Unicode MS" w:hAnsi="Arial Narrow" w:cs="Tahoma"/>
            <w:noProof/>
            <w:color w:val="0000FF"/>
            <w:sz w:val="22"/>
            <w:u w:val="single"/>
            <w:lang w:val="fr-CM" w:eastAsia="en-US"/>
          </w:rPr>
          <w:t>Article 5 : Matériaux, matériels, fournitures, équipements et services autorisés</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_Toc411860246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14</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47" w:history="1">
        <w:r w:rsidR="00F23A19" w:rsidRPr="00F23A19">
          <w:rPr>
            <w:rFonts w:ascii="Arial Narrow" w:eastAsia="Arial Unicode MS" w:hAnsi="Arial Narrow" w:cs="Tahoma"/>
            <w:noProof/>
            <w:color w:val="0000FF"/>
            <w:sz w:val="22"/>
            <w:u w:val="single"/>
            <w:lang w:val="fr-CM" w:eastAsia="en-US"/>
          </w:rPr>
          <w:t>Article 6 : Qualification du Soumissionnaire</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_Toc411860247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14</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48" w:history="1">
        <w:r w:rsidR="00F23A19" w:rsidRPr="00F23A19">
          <w:rPr>
            <w:rFonts w:ascii="Arial Narrow" w:eastAsia="Arial Unicode MS" w:hAnsi="Arial Narrow" w:cs="Tahoma"/>
            <w:noProof/>
            <w:color w:val="0000FF"/>
            <w:sz w:val="22"/>
            <w:u w:val="single"/>
            <w:lang w:val="fr-CM" w:eastAsia="en-US"/>
          </w:rPr>
          <w:t>Article 7 : Visite du site des travaux</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_Toc411860248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15</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spacing w:before="240"/>
        <w:rPr>
          <w:rFonts w:ascii="Arial Narrow" w:hAnsi="Arial Narrow" w:cs="Tahoma"/>
          <w:b/>
          <w:bCs/>
          <w:noProof/>
          <w:szCs w:val="22"/>
          <w:lang w:val="fr-CM"/>
        </w:rPr>
      </w:pPr>
      <w:hyperlink w:anchor="_Toc411860249" w:history="1">
        <w:r w:rsidR="00F23A19" w:rsidRPr="00F23A19">
          <w:rPr>
            <w:rFonts w:ascii="Arial Narrow" w:eastAsia="Arial Unicode MS" w:hAnsi="Arial Narrow" w:cs="Tahoma"/>
            <w:b/>
            <w:bCs/>
            <w:noProof/>
            <w:color w:val="0000FF"/>
            <w:sz w:val="22"/>
            <w:u w:val="single"/>
            <w:lang w:val="fr-CM" w:eastAsia="en-US"/>
          </w:rPr>
          <w:t>B. Dossier d’Appel d’Offres</w:t>
        </w:r>
        <w:r w:rsidR="00F23A19" w:rsidRPr="00F23A19">
          <w:rPr>
            <w:rFonts w:ascii="Arial Narrow" w:hAnsi="Arial Narrow" w:cs="Tahoma"/>
            <w:b/>
            <w:bCs/>
            <w:noProof/>
            <w:webHidden/>
            <w:sz w:val="22"/>
            <w:lang w:val="fr-CM" w:eastAsia="en-US"/>
          </w:rPr>
          <w:tab/>
        </w:r>
        <w:r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_Toc411860249 \h </w:instrText>
        </w:r>
        <w:r w:rsidRPr="00F23A19">
          <w:rPr>
            <w:rFonts w:ascii="Arial Narrow" w:hAnsi="Arial Narrow" w:cs="Tahoma"/>
            <w:b/>
            <w:bCs/>
            <w:noProof/>
            <w:webHidden/>
            <w:sz w:val="22"/>
            <w:lang w:val="fr-CM" w:eastAsia="en-US"/>
          </w:rPr>
        </w:r>
        <w:r w:rsidRPr="00F23A19">
          <w:rPr>
            <w:rFonts w:ascii="Arial Narrow" w:hAnsi="Arial Narrow" w:cs="Tahoma"/>
            <w:b/>
            <w:bCs/>
            <w:noProof/>
            <w:webHidden/>
            <w:sz w:val="22"/>
            <w:lang w:val="fr-CM" w:eastAsia="en-US"/>
          </w:rPr>
          <w:fldChar w:fldCharType="separate"/>
        </w:r>
        <w:r w:rsidR="00C47BAD">
          <w:rPr>
            <w:rFonts w:ascii="Arial Narrow" w:hAnsi="Arial Narrow" w:cs="Tahoma"/>
            <w:b/>
            <w:bCs/>
            <w:noProof/>
            <w:webHidden/>
            <w:sz w:val="22"/>
            <w:lang w:val="fr-CM" w:eastAsia="en-US"/>
          </w:rPr>
          <w:t>15</w:t>
        </w:r>
        <w:r w:rsidRPr="00F23A19">
          <w:rPr>
            <w:rFonts w:ascii="Arial Narrow" w:hAnsi="Arial Narrow" w:cs="Tahoma"/>
            <w:b/>
            <w:bCs/>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50" w:history="1">
        <w:r w:rsidR="00F23A19" w:rsidRPr="00F23A19">
          <w:rPr>
            <w:rFonts w:ascii="Arial Narrow" w:eastAsia="Arial Unicode MS" w:hAnsi="Arial Narrow" w:cs="Tahoma"/>
            <w:noProof/>
            <w:color w:val="0000FF"/>
            <w:sz w:val="22"/>
            <w:u w:val="single"/>
            <w:lang w:val="fr-CM" w:eastAsia="en-US"/>
          </w:rPr>
          <w:t>Article 8 : Contenu du Dossier d’Appel d’Offres</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_Toc411860250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15</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51" w:history="1">
        <w:r w:rsidR="00F23A19" w:rsidRPr="00F23A19">
          <w:rPr>
            <w:rFonts w:ascii="Arial Narrow" w:eastAsia="Arial Unicode MS" w:hAnsi="Arial Narrow" w:cs="Tahoma"/>
            <w:noProof/>
            <w:color w:val="0000FF"/>
            <w:sz w:val="22"/>
            <w:u w:val="single"/>
            <w:lang w:val="fr-CM" w:eastAsia="en-US"/>
          </w:rPr>
          <w:t>Article 9 : Eclaircissements apportés au Dossier d’Appel d’Offres et recours</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_Toc411860251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16</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52" w:history="1">
        <w:r w:rsidR="00F23A19" w:rsidRPr="00F23A19">
          <w:rPr>
            <w:rFonts w:ascii="Arial Narrow" w:eastAsia="Arial Unicode MS" w:hAnsi="Arial Narrow" w:cs="Tahoma"/>
            <w:noProof/>
            <w:color w:val="0000FF"/>
            <w:sz w:val="22"/>
            <w:u w:val="single"/>
            <w:lang w:val="fr-CM" w:eastAsia="en-US"/>
          </w:rPr>
          <w:t>Article 10 : Modifications du Dossier d’Appel d’Offres</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_Toc411860252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16</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spacing w:before="240"/>
        <w:rPr>
          <w:rFonts w:ascii="Arial Narrow" w:hAnsi="Arial Narrow" w:cs="Tahoma"/>
          <w:b/>
          <w:bCs/>
          <w:noProof/>
          <w:szCs w:val="22"/>
          <w:lang w:val="fr-CM"/>
        </w:rPr>
      </w:pPr>
      <w:hyperlink w:anchor="_Toc411860253" w:history="1">
        <w:r w:rsidR="00F23A19" w:rsidRPr="00F23A19">
          <w:rPr>
            <w:rFonts w:ascii="Arial Narrow" w:eastAsia="Arial Unicode MS" w:hAnsi="Arial Narrow" w:cs="Tahoma"/>
            <w:b/>
            <w:bCs/>
            <w:noProof/>
            <w:color w:val="0000FF"/>
            <w:sz w:val="22"/>
            <w:u w:val="single"/>
            <w:lang w:val="fr-CM" w:eastAsia="en-US"/>
          </w:rPr>
          <w:t>C. Préparation des offres</w:t>
        </w:r>
        <w:r w:rsidR="00F23A19" w:rsidRPr="00F23A19">
          <w:rPr>
            <w:rFonts w:ascii="Arial Narrow" w:hAnsi="Arial Narrow" w:cs="Tahoma"/>
            <w:b/>
            <w:bCs/>
            <w:noProof/>
            <w:webHidden/>
            <w:sz w:val="22"/>
            <w:lang w:val="fr-CM" w:eastAsia="en-US"/>
          </w:rPr>
          <w:tab/>
        </w:r>
        <w:r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_Toc411860253 \h </w:instrText>
        </w:r>
        <w:r w:rsidRPr="00F23A19">
          <w:rPr>
            <w:rFonts w:ascii="Arial Narrow" w:hAnsi="Arial Narrow" w:cs="Tahoma"/>
            <w:b/>
            <w:bCs/>
            <w:noProof/>
            <w:webHidden/>
            <w:sz w:val="22"/>
            <w:lang w:val="fr-CM" w:eastAsia="en-US"/>
          </w:rPr>
        </w:r>
        <w:r w:rsidRPr="00F23A19">
          <w:rPr>
            <w:rFonts w:ascii="Arial Narrow" w:hAnsi="Arial Narrow" w:cs="Tahoma"/>
            <w:b/>
            <w:bCs/>
            <w:noProof/>
            <w:webHidden/>
            <w:sz w:val="22"/>
            <w:lang w:val="fr-CM" w:eastAsia="en-US"/>
          </w:rPr>
          <w:fldChar w:fldCharType="separate"/>
        </w:r>
        <w:r w:rsidR="00C47BAD">
          <w:rPr>
            <w:rFonts w:ascii="Arial Narrow" w:hAnsi="Arial Narrow" w:cs="Tahoma"/>
            <w:b/>
            <w:bCs/>
            <w:noProof/>
            <w:webHidden/>
            <w:sz w:val="22"/>
            <w:lang w:val="fr-CM" w:eastAsia="en-US"/>
          </w:rPr>
          <w:t>16</w:t>
        </w:r>
        <w:r w:rsidRPr="00F23A19">
          <w:rPr>
            <w:rFonts w:ascii="Arial Narrow" w:hAnsi="Arial Narrow" w:cs="Tahoma"/>
            <w:b/>
            <w:bCs/>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54" w:history="1">
        <w:r w:rsidR="00F23A19" w:rsidRPr="00F23A19">
          <w:rPr>
            <w:rFonts w:ascii="Arial Narrow" w:eastAsia="Arial Unicode MS" w:hAnsi="Arial Narrow" w:cs="Tahoma"/>
            <w:noProof/>
            <w:color w:val="0000FF"/>
            <w:sz w:val="22"/>
            <w:u w:val="single"/>
            <w:lang w:val="fr-CM" w:eastAsia="en-US"/>
          </w:rPr>
          <w:t>Article 11 : Frais de soumission</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_Toc411860254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16</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55" w:history="1">
        <w:r w:rsidR="00F23A19" w:rsidRPr="00F23A19">
          <w:rPr>
            <w:rFonts w:ascii="Arial Narrow" w:eastAsia="Arial Unicode MS" w:hAnsi="Arial Narrow" w:cs="Tahoma"/>
            <w:noProof/>
            <w:color w:val="0000FF"/>
            <w:sz w:val="22"/>
            <w:u w:val="single"/>
            <w:lang w:val="fr-CM" w:eastAsia="en-US"/>
          </w:rPr>
          <w:t>Article 12 : Langue de l’offre</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_Toc411860255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16</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56" w:history="1">
        <w:r w:rsidR="00F23A19" w:rsidRPr="00F23A19">
          <w:rPr>
            <w:rFonts w:ascii="Arial Narrow" w:eastAsia="Arial Unicode MS" w:hAnsi="Arial Narrow" w:cs="Tahoma"/>
            <w:noProof/>
            <w:color w:val="0000FF"/>
            <w:sz w:val="22"/>
            <w:u w:val="single"/>
            <w:lang w:val="fr-CM" w:eastAsia="en-US"/>
          </w:rPr>
          <w:t>Article 13 : Documents constituant l’offre</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_Toc411860256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16</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57" w:history="1">
        <w:r w:rsidR="00F23A19" w:rsidRPr="00F23A19">
          <w:rPr>
            <w:rFonts w:ascii="Arial Narrow" w:eastAsia="Arial Unicode MS" w:hAnsi="Arial Narrow" w:cs="Tahoma"/>
            <w:noProof/>
            <w:color w:val="0000FF"/>
            <w:sz w:val="22"/>
            <w:u w:val="single"/>
            <w:lang w:val="fr-CM" w:eastAsia="en-US"/>
          </w:rPr>
          <w:t>Article 14 : Montant de l’offre</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_Toc411860257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18</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58" w:history="1">
        <w:r w:rsidR="00F23A19" w:rsidRPr="00F23A19">
          <w:rPr>
            <w:rFonts w:ascii="Arial Narrow" w:eastAsia="Arial Unicode MS" w:hAnsi="Arial Narrow" w:cs="Tahoma"/>
            <w:noProof/>
            <w:color w:val="0000FF"/>
            <w:sz w:val="22"/>
            <w:u w:val="single"/>
            <w:lang w:val="fr-CM" w:eastAsia="en-US"/>
          </w:rPr>
          <w:t>Article 15 : Monnaies de soumission et de règlement</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_Toc411860258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18</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59" w:history="1">
        <w:r w:rsidR="00F23A19" w:rsidRPr="00F23A19">
          <w:rPr>
            <w:rFonts w:ascii="Arial Narrow" w:eastAsia="Arial Unicode MS" w:hAnsi="Arial Narrow" w:cs="Tahoma"/>
            <w:noProof/>
            <w:color w:val="0000FF"/>
            <w:sz w:val="22"/>
            <w:u w:val="single"/>
            <w:lang w:val="fr-CM" w:eastAsia="en-US"/>
          </w:rPr>
          <w:t>Article 16 : Validité des offres</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_Toc411860259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19</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60" w:history="1">
        <w:r w:rsidR="00F23A19" w:rsidRPr="00F23A19">
          <w:rPr>
            <w:rFonts w:ascii="Arial Narrow" w:eastAsia="Arial Unicode MS" w:hAnsi="Arial Narrow" w:cs="Tahoma"/>
            <w:noProof/>
            <w:color w:val="0000FF"/>
            <w:sz w:val="22"/>
            <w:u w:val="single"/>
            <w:lang w:val="fr-CM" w:eastAsia="en-US"/>
          </w:rPr>
          <w:t>Article 17 : Caution de soumission</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_Toc411860260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19</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61" w:history="1">
        <w:r w:rsidR="00F23A19" w:rsidRPr="00F23A19">
          <w:rPr>
            <w:rFonts w:ascii="Arial Narrow" w:eastAsia="Arial Unicode MS" w:hAnsi="Arial Narrow" w:cs="Tahoma"/>
            <w:noProof/>
            <w:color w:val="0000FF"/>
            <w:sz w:val="22"/>
            <w:u w:val="single"/>
            <w:lang w:val="fr-CM" w:eastAsia="en-US"/>
          </w:rPr>
          <w:t>Article 18 : Propositions variantes des soumissionnaires</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_Toc411860261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19</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62" w:history="1">
        <w:r w:rsidR="00F23A19" w:rsidRPr="00F23A19">
          <w:rPr>
            <w:rFonts w:ascii="Arial Narrow" w:eastAsia="Arial Unicode MS" w:hAnsi="Arial Narrow" w:cs="Tahoma"/>
            <w:noProof/>
            <w:color w:val="0000FF"/>
            <w:sz w:val="22"/>
            <w:u w:val="single"/>
            <w:lang w:val="fr-CM" w:eastAsia="en-US"/>
          </w:rPr>
          <w:t>Article 19 : Réunion préparatoire à l’établissement des offres</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_Toc411860262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20</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63" w:history="1">
        <w:r w:rsidR="00F23A19" w:rsidRPr="00F23A19">
          <w:rPr>
            <w:rFonts w:ascii="Arial Narrow" w:eastAsia="Arial Unicode MS" w:hAnsi="Arial Narrow" w:cs="Tahoma"/>
            <w:noProof/>
            <w:color w:val="0000FF"/>
            <w:sz w:val="22"/>
            <w:u w:val="single"/>
            <w:lang w:val="fr-CM" w:eastAsia="en-US"/>
          </w:rPr>
          <w:t>Article 20 : Forme et signature de l’offre</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_Toc411860263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20</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spacing w:before="240"/>
        <w:rPr>
          <w:rFonts w:ascii="Arial Narrow" w:hAnsi="Arial Narrow" w:cs="Tahoma"/>
          <w:b/>
          <w:bCs/>
          <w:noProof/>
          <w:szCs w:val="22"/>
          <w:lang w:val="fr-CM"/>
        </w:rPr>
      </w:pPr>
      <w:hyperlink w:anchor="_Toc411860264" w:history="1">
        <w:r w:rsidR="00F23A19" w:rsidRPr="00F23A19">
          <w:rPr>
            <w:rFonts w:ascii="Arial Narrow" w:eastAsia="Arial Unicode MS" w:hAnsi="Arial Narrow" w:cs="Tahoma"/>
            <w:b/>
            <w:bCs/>
            <w:noProof/>
            <w:color w:val="0000FF"/>
            <w:sz w:val="22"/>
            <w:u w:val="single"/>
            <w:lang w:val="fr-CM" w:eastAsia="en-US"/>
          </w:rPr>
          <w:t>D. Dépôt des offres</w:t>
        </w:r>
        <w:r w:rsidR="00F23A19" w:rsidRPr="00F23A19">
          <w:rPr>
            <w:rFonts w:ascii="Arial Narrow" w:hAnsi="Arial Narrow" w:cs="Tahoma"/>
            <w:b/>
            <w:bCs/>
            <w:noProof/>
            <w:webHidden/>
            <w:sz w:val="22"/>
            <w:lang w:val="fr-CM" w:eastAsia="en-US"/>
          </w:rPr>
          <w:tab/>
        </w:r>
        <w:r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_Toc411860264 \h </w:instrText>
        </w:r>
        <w:r w:rsidRPr="00F23A19">
          <w:rPr>
            <w:rFonts w:ascii="Arial Narrow" w:hAnsi="Arial Narrow" w:cs="Tahoma"/>
            <w:b/>
            <w:bCs/>
            <w:noProof/>
            <w:webHidden/>
            <w:sz w:val="22"/>
            <w:lang w:val="fr-CM" w:eastAsia="en-US"/>
          </w:rPr>
        </w:r>
        <w:r w:rsidRPr="00F23A19">
          <w:rPr>
            <w:rFonts w:ascii="Arial Narrow" w:hAnsi="Arial Narrow" w:cs="Tahoma"/>
            <w:b/>
            <w:bCs/>
            <w:noProof/>
            <w:webHidden/>
            <w:sz w:val="22"/>
            <w:lang w:val="fr-CM" w:eastAsia="en-US"/>
          </w:rPr>
          <w:fldChar w:fldCharType="separate"/>
        </w:r>
        <w:r w:rsidR="00C47BAD">
          <w:rPr>
            <w:rFonts w:ascii="Arial Narrow" w:hAnsi="Arial Narrow" w:cs="Tahoma"/>
            <w:b/>
            <w:bCs/>
            <w:noProof/>
            <w:webHidden/>
            <w:sz w:val="22"/>
            <w:lang w:val="fr-CM" w:eastAsia="en-US"/>
          </w:rPr>
          <w:t>20</w:t>
        </w:r>
        <w:r w:rsidRPr="00F23A19">
          <w:rPr>
            <w:rFonts w:ascii="Arial Narrow" w:hAnsi="Arial Narrow" w:cs="Tahoma"/>
            <w:b/>
            <w:bCs/>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65" w:history="1">
        <w:r w:rsidR="00F23A19" w:rsidRPr="00F23A19">
          <w:rPr>
            <w:rFonts w:ascii="Arial Narrow" w:eastAsia="Arial Unicode MS" w:hAnsi="Arial Narrow" w:cs="Tahoma"/>
            <w:noProof/>
            <w:color w:val="0000FF"/>
            <w:sz w:val="22"/>
            <w:u w:val="single"/>
            <w:lang w:val="fr-CM" w:eastAsia="en-US"/>
          </w:rPr>
          <w:t>Article 21 : Cachetage et marquage des offres</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_Toc411860265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20</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66" w:history="1">
        <w:r w:rsidR="00F23A19" w:rsidRPr="00F23A19">
          <w:rPr>
            <w:rFonts w:ascii="Arial Narrow" w:eastAsia="Arial Unicode MS" w:hAnsi="Arial Narrow" w:cs="Tahoma"/>
            <w:noProof/>
            <w:color w:val="0000FF"/>
            <w:sz w:val="22"/>
            <w:u w:val="single"/>
            <w:lang w:val="fr-CM" w:eastAsia="en-US"/>
          </w:rPr>
          <w:t>Article 22 : Date et heure limite de dépôt des offres</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_Toc411860266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21</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67" w:history="1">
        <w:r w:rsidR="00F23A19" w:rsidRPr="00F23A19">
          <w:rPr>
            <w:rFonts w:ascii="Arial Narrow" w:eastAsia="Arial Unicode MS" w:hAnsi="Arial Narrow" w:cs="Tahoma"/>
            <w:noProof/>
            <w:color w:val="0000FF"/>
            <w:sz w:val="22"/>
            <w:u w:val="single"/>
            <w:lang w:val="fr-CM" w:eastAsia="en-US"/>
          </w:rPr>
          <w:t>Article 23 : Offres hors délai</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_Toc411860267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21</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68" w:history="1">
        <w:r w:rsidR="00F23A19" w:rsidRPr="00F23A19">
          <w:rPr>
            <w:rFonts w:ascii="Arial Narrow" w:eastAsia="Arial Unicode MS" w:hAnsi="Arial Narrow" w:cs="Tahoma"/>
            <w:noProof/>
            <w:color w:val="0000FF"/>
            <w:sz w:val="22"/>
            <w:u w:val="single"/>
            <w:lang w:val="fr-CM" w:eastAsia="en-US"/>
          </w:rPr>
          <w:t>Article 24 : Modification, substitution et retrait des offres</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_Toc411860268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21</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spacing w:before="240"/>
        <w:rPr>
          <w:rFonts w:ascii="Arial Narrow" w:hAnsi="Arial Narrow" w:cs="Tahoma"/>
          <w:b/>
          <w:bCs/>
          <w:noProof/>
          <w:szCs w:val="22"/>
          <w:lang w:val="fr-CM"/>
        </w:rPr>
      </w:pPr>
      <w:hyperlink w:anchor="_Toc411860269" w:history="1">
        <w:r w:rsidR="00F23A19" w:rsidRPr="00F23A19">
          <w:rPr>
            <w:rFonts w:ascii="Arial Narrow" w:eastAsia="Arial Unicode MS" w:hAnsi="Arial Narrow" w:cs="Tahoma"/>
            <w:b/>
            <w:bCs/>
            <w:noProof/>
            <w:color w:val="0000FF"/>
            <w:sz w:val="22"/>
            <w:u w:val="single"/>
            <w:lang w:val="fr-CM" w:eastAsia="en-US"/>
          </w:rPr>
          <w:t>E. Ouverture des plis et évaluation des offres</w:t>
        </w:r>
        <w:r w:rsidR="00F23A19" w:rsidRPr="00F23A19">
          <w:rPr>
            <w:rFonts w:ascii="Arial Narrow" w:hAnsi="Arial Narrow" w:cs="Tahoma"/>
            <w:b/>
            <w:bCs/>
            <w:noProof/>
            <w:webHidden/>
            <w:sz w:val="22"/>
            <w:lang w:val="fr-CM" w:eastAsia="en-US"/>
          </w:rPr>
          <w:tab/>
        </w:r>
        <w:r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_Toc411860269 \h </w:instrText>
        </w:r>
        <w:r w:rsidRPr="00F23A19">
          <w:rPr>
            <w:rFonts w:ascii="Arial Narrow" w:hAnsi="Arial Narrow" w:cs="Tahoma"/>
            <w:b/>
            <w:bCs/>
            <w:noProof/>
            <w:webHidden/>
            <w:sz w:val="22"/>
            <w:lang w:val="fr-CM" w:eastAsia="en-US"/>
          </w:rPr>
        </w:r>
        <w:r w:rsidRPr="00F23A19">
          <w:rPr>
            <w:rFonts w:ascii="Arial Narrow" w:hAnsi="Arial Narrow" w:cs="Tahoma"/>
            <w:b/>
            <w:bCs/>
            <w:noProof/>
            <w:webHidden/>
            <w:sz w:val="22"/>
            <w:lang w:val="fr-CM" w:eastAsia="en-US"/>
          </w:rPr>
          <w:fldChar w:fldCharType="separate"/>
        </w:r>
        <w:r w:rsidR="00C47BAD">
          <w:rPr>
            <w:rFonts w:ascii="Arial Narrow" w:hAnsi="Arial Narrow" w:cs="Tahoma"/>
            <w:b/>
            <w:bCs/>
            <w:noProof/>
            <w:webHidden/>
            <w:sz w:val="22"/>
            <w:lang w:val="fr-CM" w:eastAsia="en-US"/>
          </w:rPr>
          <w:t>21</w:t>
        </w:r>
        <w:r w:rsidRPr="00F23A19">
          <w:rPr>
            <w:rFonts w:ascii="Arial Narrow" w:hAnsi="Arial Narrow" w:cs="Tahoma"/>
            <w:b/>
            <w:bCs/>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70" w:history="1">
        <w:r w:rsidR="00F23A19" w:rsidRPr="00F23A19">
          <w:rPr>
            <w:rFonts w:ascii="Arial Narrow" w:eastAsia="Arial Unicode MS" w:hAnsi="Arial Narrow" w:cs="Tahoma"/>
            <w:noProof/>
            <w:color w:val="0000FF"/>
            <w:sz w:val="22"/>
            <w:u w:val="single"/>
            <w:lang w:val="fr-CM" w:eastAsia="en-US"/>
          </w:rPr>
          <w:t>Article 25 : Ouverture des plis et recours</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_Toc411860270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21</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71" w:history="1">
        <w:r w:rsidR="00F23A19" w:rsidRPr="00F23A19">
          <w:rPr>
            <w:rFonts w:ascii="Arial Narrow" w:eastAsia="Arial Unicode MS" w:hAnsi="Arial Narrow" w:cs="Tahoma"/>
            <w:noProof/>
            <w:color w:val="0000FF"/>
            <w:sz w:val="22"/>
            <w:u w:val="single"/>
            <w:lang w:val="fr-CM" w:eastAsia="en-US"/>
          </w:rPr>
          <w:t>Article 26 : Caractère confidentiel de la procédure</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_Toc411860271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22</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72" w:history="1">
        <w:r w:rsidR="00F23A19" w:rsidRPr="00F23A19">
          <w:rPr>
            <w:rFonts w:ascii="Arial Narrow" w:eastAsia="Arial Unicode MS" w:hAnsi="Arial Narrow" w:cs="Tahoma"/>
            <w:noProof/>
            <w:color w:val="0000FF"/>
            <w:sz w:val="22"/>
            <w:u w:val="single"/>
            <w:lang w:val="fr-CM" w:eastAsia="en-US"/>
          </w:rPr>
          <w:t>Article 27 : Eclaircissements sur les offres et contacts avec l’Autorité Contractante</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_Toc411860272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22</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73" w:history="1">
        <w:r w:rsidR="00F23A19" w:rsidRPr="00F23A19">
          <w:rPr>
            <w:rFonts w:ascii="Arial Narrow" w:eastAsia="Arial Unicode MS" w:hAnsi="Arial Narrow" w:cs="Tahoma"/>
            <w:noProof/>
            <w:color w:val="0000FF"/>
            <w:sz w:val="22"/>
            <w:u w:val="single"/>
            <w:lang w:val="fr-CM" w:eastAsia="en-US"/>
          </w:rPr>
          <w:t>Article 28 : Détermination de la conformité des offres</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_Toc411860273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23</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74" w:history="1">
        <w:r w:rsidR="00F23A19" w:rsidRPr="00F23A19">
          <w:rPr>
            <w:rFonts w:ascii="Arial Narrow" w:eastAsia="Arial Unicode MS" w:hAnsi="Arial Narrow" w:cs="Tahoma"/>
            <w:noProof/>
            <w:color w:val="0000FF"/>
            <w:sz w:val="22"/>
            <w:u w:val="single"/>
            <w:lang w:val="fr-CM" w:eastAsia="en-US"/>
          </w:rPr>
          <w:t>Article 29 : Qualification du soumissionnaire</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_Toc411860274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23</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75" w:history="1">
        <w:r w:rsidR="00F23A19" w:rsidRPr="00F23A19">
          <w:rPr>
            <w:rFonts w:ascii="Arial Narrow" w:eastAsia="Arial Unicode MS" w:hAnsi="Arial Narrow" w:cs="Tahoma"/>
            <w:noProof/>
            <w:color w:val="0000FF"/>
            <w:sz w:val="22"/>
            <w:u w:val="single"/>
            <w:lang w:val="fr-CM" w:eastAsia="en-US"/>
          </w:rPr>
          <w:t>Article 30 : Correction des erreurs</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_Toc411860275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23</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76" w:history="1">
        <w:r w:rsidR="00F23A19" w:rsidRPr="00F23A19">
          <w:rPr>
            <w:rFonts w:ascii="Arial Narrow" w:eastAsia="Arial Unicode MS" w:hAnsi="Arial Narrow" w:cs="Tahoma"/>
            <w:noProof/>
            <w:color w:val="0000FF"/>
            <w:sz w:val="22"/>
            <w:u w:val="single"/>
            <w:lang w:val="fr-CM" w:eastAsia="en-US"/>
          </w:rPr>
          <w:t>Article 31 : Conversion en une seule monnaie</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_Toc411860276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24</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77" w:history="1">
        <w:r w:rsidR="00F23A19" w:rsidRPr="00F23A19">
          <w:rPr>
            <w:rFonts w:ascii="Arial Narrow" w:eastAsia="Arial Unicode MS" w:hAnsi="Arial Narrow" w:cs="Tahoma"/>
            <w:noProof/>
            <w:color w:val="0000FF"/>
            <w:sz w:val="22"/>
            <w:u w:val="single"/>
            <w:lang w:val="fr-CM" w:eastAsia="en-US"/>
          </w:rPr>
          <w:t>Article 32 : Evaluation et comparaison des offres au plan financier</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_Toc411860277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24</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78" w:history="1">
        <w:r w:rsidR="00F23A19" w:rsidRPr="00F23A19">
          <w:rPr>
            <w:rFonts w:ascii="Arial Narrow" w:eastAsia="Arial Unicode MS" w:hAnsi="Arial Narrow" w:cs="Tahoma"/>
            <w:noProof/>
            <w:color w:val="0000FF"/>
            <w:sz w:val="22"/>
            <w:u w:val="single"/>
            <w:lang w:val="fr-CM" w:eastAsia="en-US"/>
          </w:rPr>
          <w:t>Article 33 : Préférence accordée aux soumissionnaires nationaux</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_Toc411860278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24</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spacing w:before="240"/>
        <w:rPr>
          <w:rFonts w:ascii="Arial Narrow" w:hAnsi="Arial Narrow" w:cs="Tahoma"/>
          <w:b/>
          <w:bCs/>
          <w:noProof/>
          <w:szCs w:val="22"/>
          <w:lang w:val="fr-CM"/>
        </w:rPr>
      </w:pPr>
      <w:hyperlink w:anchor="_Toc411860279" w:history="1">
        <w:r w:rsidR="00F23A19" w:rsidRPr="00F23A19">
          <w:rPr>
            <w:rFonts w:ascii="Arial Narrow" w:eastAsia="Arial Unicode MS" w:hAnsi="Arial Narrow" w:cs="Tahoma"/>
            <w:b/>
            <w:bCs/>
            <w:noProof/>
            <w:color w:val="0000FF"/>
            <w:sz w:val="22"/>
            <w:u w:val="single"/>
            <w:lang w:val="fr-CM" w:eastAsia="en-US"/>
          </w:rPr>
          <w:t>F. Attribution du Marché</w:t>
        </w:r>
        <w:r w:rsidR="00F23A19" w:rsidRPr="00F23A19">
          <w:rPr>
            <w:rFonts w:ascii="Arial Narrow" w:hAnsi="Arial Narrow" w:cs="Tahoma"/>
            <w:b/>
            <w:bCs/>
            <w:noProof/>
            <w:webHidden/>
            <w:sz w:val="22"/>
            <w:lang w:val="fr-CM" w:eastAsia="en-US"/>
          </w:rPr>
          <w:tab/>
        </w:r>
        <w:r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_Toc411860279 \h </w:instrText>
        </w:r>
        <w:r w:rsidRPr="00F23A19">
          <w:rPr>
            <w:rFonts w:ascii="Arial Narrow" w:hAnsi="Arial Narrow" w:cs="Tahoma"/>
            <w:b/>
            <w:bCs/>
            <w:noProof/>
            <w:webHidden/>
            <w:sz w:val="22"/>
            <w:lang w:val="fr-CM" w:eastAsia="en-US"/>
          </w:rPr>
        </w:r>
        <w:r w:rsidRPr="00F23A19">
          <w:rPr>
            <w:rFonts w:ascii="Arial Narrow" w:hAnsi="Arial Narrow" w:cs="Tahoma"/>
            <w:b/>
            <w:bCs/>
            <w:noProof/>
            <w:webHidden/>
            <w:sz w:val="22"/>
            <w:lang w:val="fr-CM" w:eastAsia="en-US"/>
          </w:rPr>
          <w:fldChar w:fldCharType="separate"/>
        </w:r>
        <w:r w:rsidR="00C47BAD">
          <w:rPr>
            <w:rFonts w:ascii="Arial Narrow" w:hAnsi="Arial Narrow" w:cs="Tahoma"/>
            <w:b/>
            <w:bCs/>
            <w:noProof/>
            <w:webHidden/>
            <w:sz w:val="22"/>
            <w:lang w:val="fr-CM" w:eastAsia="en-US"/>
          </w:rPr>
          <w:t>24</w:t>
        </w:r>
        <w:r w:rsidRPr="00F23A19">
          <w:rPr>
            <w:rFonts w:ascii="Arial Narrow" w:hAnsi="Arial Narrow" w:cs="Tahoma"/>
            <w:b/>
            <w:bCs/>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80" w:history="1">
        <w:r w:rsidR="00F23A19" w:rsidRPr="00F23A19">
          <w:rPr>
            <w:rFonts w:ascii="Arial Narrow" w:eastAsia="Arial Unicode MS" w:hAnsi="Arial Narrow" w:cs="Tahoma"/>
            <w:noProof/>
            <w:color w:val="0000FF"/>
            <w:sz w:val="22"/>
            <w:u w:val="single"/>
            <w:lang w:val="fr-CM" w:eastAsia="en-US"/>
          </w:rPr>
          <w:t>Article 34 : Attribution</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_Toc411860280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24</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81" w:history="1">
        <w:r w:rsidR="00F23A19" w:rsidRPr="00F23A19">
          <w:rPr>
            <w:rFonts w:ascii="Arial Narrow" w:eastAsia="Arial Unicode MS" w:hAnsi="Arial Narrow" w:cs="Tahoma"/>
            <w:noProof/>
            <w:color w:val="0000FF"/>
            <w:sz w:val="22"/>
            <w:u w:val="single"/>
            <w:lang w:val="fr-CM" w:eastAsia="en-US"/>
          </w:rPr>
          <w:t>Article 35 : Droit de l’Autorité Contractante de déclarer un Appel d’Offres infructueux ou d’annuler une procédure</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_Toc411860281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25</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82" w:history="1">
        <w:r w:rsidR="00F23A19" w:rsidRPr="00F23A19">
          <w:rPr>
            <w:rFonts w:ascii="Arial Narrow" w:eastAsia="Arial Unicode MS" w:hAnsi="Arial Narrow" w:cs="Tahoma"/>
            <w:noProof/>
            <w:color w:val="0000FF"/>
            <w:sz w:val="22"/>
            <w:u w:val="single"/>
            <w:lang w:val="fr-CM" w:eastAsia="en-US"/>
          </w:rPr>
          <w:t>Article 36 : Notification de l’attribution du marché</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_Toc411860282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25</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83" w:history="1">
        <w:r w:rsidR="00F23A19" w:rsidRPr="00F23A19">
          <w:rPr>
            <w:rFonts w:ascii="Arial Narrow" w:eastAsia="Arial Unicode MS" w:hAnsi="Arial Narrow" w:cs="Tahoma"/>
            <w:noProof/>
            <w:color w:val="0000FF"/>
            <w:sz w:val="22"/>
            <w:u w:val="single"/>
            <w:lang w:val="fr-CM" w:eastAsia="en-US"/>
          </w:rPr>
          <w:t>Article 37 : Publication des résultats d’attribution du marché et recours</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_Toc411860283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25</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84" w:history="1">
        <w:r w:rsidR="00F23A19" w:rsidRPr="00F23A19">
          <w:rPr>
            <w:rFonts w:ascii="Arial Narrow" w:eastAsia="Arial Unicode MS" w:hAnsi="Arial Narrow" w:cs="Tahoma"/>
            <w:noProof/>
            <w:color w:val="0000FF"/>
            <w:sz w:val="22"/>
            <w:u w:val="single"/>
            <w:lang w:val="fr-CM" w:eastAsia="en-US"/>
          </w:rPr>
          <w:t>Article 38 : Signature du marché</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_Toc411860284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25</w:t>
        </w:r>
        <w:r w:rsidRPr="00F23A19">
          <w:rPr>
            <w:rFonts w:ascii="Arial Narrow" w:hAnsi="Arial Narrow" w:cs="Tahoma"/>
            <w:noProof/>
            <w:webHidden/>
            <w:sz w:val="22"/>
            <w:lang w:val="fr-CM" w:eastAsia="en-US"/>
          </w:rPr>
          <w:fldChar w:fldCharType="end"/>
        </w:r>
      </w:hyperlink>
    </w:p>
    <w:p w:rsidR="00F23A19" w:rsidRPr="00F23A19" w:rsidRDefault="00220A83" w:rsidP="00F23A19">
      <w:pPr>
        <w:tabs>
          <w:tab w:val="right" w:leader="dot" w:pos="9060"/>
        </w:tabs>
        <w:ind w:left="240"/>
        <w:rPr>
          <w:rFonts w:ascii="Arial Narrow" w:hAnsi="Arial Narrow" w:cs="Tahoma"/>
          <w:noProof/>
          <w:szCs w:val="22"/>
          <w:lang w:val="fr-CM"/>
        </w:rPr>
      </w:pPr>
      <w:hyperlink w:anchor="_Toc411860285" w:history="1">
        <w:r w:rsidR="00F23A19" w:rsidRPr="00F23A19">
          <w:rPr>
            <w:rFonts w:ascii="Arial Narrow" w:eastAsia="Arial Unicode MS" w:hAnsi="Arial Narrow" w:cs="Tahoma"/>
            <w:noProof/>
            <w:color w:val="0000FF"/>
            <w:sz w:val="22"/>
            <w:u w:val="single"/>
            <w:lang w:val="fr-CM" w:eastAsia="en-US"/>
          </w:rPr>
          <w:t>Article 39 : Cautionnement définitif</w:t>
        </w:r>
        <w:r w:rsidR="00F23A19" w:rsidRPr="00F23A19">
          <w:rPr>
            <w:rFonts w:ascii="Arial Narrow" w:hAnsi="Arial Narrow" w:cs="Tahoma"/>
            <w:noProof/>
            <w:webHidden/>
            <w:sz w:val="22"/>
            <w:lang w:val="fr-CM" w:eastAsia="en-US"/>
          </w:rPr>
          <w:tab/>
        </w:r>
        <w:r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_Toc411860285 \h </w:instrText>
        </w:r>
        <w:r w:rsidRPr="00F23A19">
          <w:rPr>
            <w:rFonts w:ascii="Arial Narrow" w:hAnsi="Arial Narrow" w:cs="Tahoma"/>
            <w:noProof/>
            <w:webHidden/>
            <w:sz w:val="22"/>
            <w:lang w:val="fr-CM" w:eastAsia="en-US"/>
          </w:rPr>
        </w:r>
        <w:r w:rsidRPr="00F23A19">
          <w:rPr>
            <w:rFonts w:ascii="Arial Narrow" w:hAnsi="Arial Narrow" w:cs="Tahoma"/>
            <w:noProof/>
            <w:webHidden/>
            <w:sz w:val="22"/>
            <w:lang w:val="fr-CM" w:eastAsia="en-US"/>
          </w:rPr>
          <w:fldChar w:fldCharType="separate"/>
        </w:r>
        <w:r w:rsidR="00C47BAD">
          <w:rPr>
            <w:rFonts w:ascii="Arial Narrow" w:hAnsi="Arial Narrow" w:cs="Tahoma"/>
            <w:noProof/>
            <w:webHidden/>
            <w:sz w:val="22"/>
            <w:lang w:val="fr-CM" w:eastAsia="en-US"/>
          </w:rPr>
          <w:t>25</w:t>
        </w:r>
        <w:r w:rsidRPr="00F23A19">
          <w:rPr>
            <w:rFonts w:ascii="Arial Narrow" w:hAnsi="Arial Narrow" w:cs="Tahoma"/>
            <w:noProof/>
            <w:webHidden/>
            <w:sz w:val="22"/>
            <w:lang w:val="fr-CM" w:eastAsia="en-US"/>
          </w:rPr>
          <w:fldChar w:fldCharType="end"/>
        </w:r>
      </w:hyperlink>
    </w:p>
    <w:p w:rsidR="00F23A19" w:rsidRPr="00F23A19" w:rsidRDefault="00F23A19" w:rsidP="00F23A19">
      <w:pPr>
        <w:rPr>
          <w:rFonts w:ascii="Arial Narrow" w:hAnsi="Arial Narrow" w:cs="Tahoma"/>
          <w:sz w:val="22"/>
          <w:szCs w:val="24"/>
          <w:lang w:val="fr-CM" w:eastAsia="en-US"/>
        </w:rPr>
      </w:pPr>
    </w:p>
    <w:p w:rsidR="00F23A19" w:rsidRPr="00F23A19" w:rsidRDefault="00F23A19" w:rsidP="00F23A19">
      <w:pPr>
        <w:keepNext/>
        <w:spacing w:before="120" w:after="120"/>
        <w:outlineLvl w:val="1"/>
        <w:rPr>
          <w:rFonts w:ascii="Arial Narrow" w:hAnsi="Arial Narrow" w:cs="Tahoma"/>
          <w:b/>
          <w:bCs/>
          <w:i/>
          <w:iCs/>
          <w:sz w:val="28"/>
          <w:szCs w:val="28"/>
          <w:lang w:val="fr-CM" w:eastAsia="en-US"/>
        </w:rPr>
      </w:pPr>
      <w:r w:rsidRPr="00F23A19">
        <w:rPr>
          <w:rFonts w:ascii="Arial Narrow" w:hAnsi="Arial Narrow" w:cs="Tahoma"/>
          <w:b/>
          <w:bCs/>
          <w:i/>
          <w:iCs/>
          <w:sz w:val="24"/>
          <w:szCs w:val="28"/>
          <w:lang w:val="fr-CM" w:eastAsia="en-US"/>
        </w:rPr>
        <w:br w:type="page"/>
      </w:r>
      <w:bookmarkStart w:id="11" w:name="_Toc411866135"/>
      <w:bookmarkStart w:id="12" w:name="_Toc439908755"/>
      <w:bookmarkStart w:id="13" w:name="_Toc91509102"/>
      <w:r w:rsidRPr="00F23A19">
        <w:rPr>
          <w:rFonts w:ascii="Arial Narrow" w:hAnsi="Arial Narrow" w:cs="Tahoma"/>
          <w:b/>
          <w:bCs/>
          <w:i/>
          <w:iCs/>
          <w:sz w:val="28"/>
          <w:szCs w:val="28"/>
          <w:lang w:val="fr-CM" w:eastAsia="en-US"/>
        </w:rPr>
        <w:lastRenderedPageBreak/>
        <w:t>A. Généralités</w:t>
      </w:r>
      <w:bookmarkEnd w:id="10"/>
      <w:bookmarkEnd w:id="11"/>
      <w:bookmarkEnd w:id="12"/>
      <w:bookmarkEnd w:id="13"/>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4" w:name="_Toc411860242"/>
      <w:bookmarkStart w:id="15" w:name="_Toc411866136"/>
      <w:bookmarkStart w:id="16" w:name="_Toc439908756"/>
      <w:bookmarkStart w:id="17" w:name="_Toc91509103"/>
      <w:r w:rsidRPr="00F23A19">
        <w:rPr>
          <w:rFonts w:ascii="Arial Narrow" w:hAnsi="Arial Narrow" w:cs="Tahoma"/>
          <w:b/>
          <w:bCs/>
          <w:sz w:val="24"/>
          <w:szCs w:val="24"/>
          <w:u w:val="single"/>
          <w:lang w:val="fr-CM" w:eastAsia="en-US"/>
        </w:rPr>
        <w:t>Article 1 :</w:t>
      </w:r>
      <w:r w:rsidRPr="00F23A19">
        <w:rPr>
          <w:rFonts w:ascii="Arial Narrow" w:hAnsi="Arial Narrow" w:cs="Tahoma"/>
          <w:b/>
          <w:bCs/>
          <w:sz w:val="24"/>
          <w:szCs w:val="24"/>
          <w:lang w:val="fr-CM" w:eastAsia="en-US"/>
        </w:rPr>
        <w:t xml:space="preserve"> Portée de la soumission</w:t>
      </w:r>
      <w:bookmarkEnd w:id="14"/>
      <w:bookmarkEnd w:id="15"/>
      <w:bookmarkEnd w:id="16"/>
      <w:bookmarkEnd w:id="17"/>
    </w:p>
    <w:p w:rsidR="00F23A19" w:rsidRPr="00F23A19" w:rsidRDefault="00F23A19" w:rsidP="006E1084">
      <w:pPr>
        <w:numPr>
          <w:ilvl w:val="1"/>
          <w:numId w:val="97"/>
        </w:numPr>
        <w:tabs>
          <w:tab w:val="left" w:pos="851"/>
        </w:tabs>
        <w:spacing w:before="120" w:after="120"/>
        <w:ind w:left="851" w:hanging="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L’Autorité Contractante, définie dans le Règlement Particulier de l’Appel d’Offres (RPAO), lance un Appel d’Offres pour la construction et/ou l’achèvement des Travaux décrits dans le Dossier d’Appel d’Offres et brièvement définis dans le RPAO.</w:t>
      </w:r>
    </w:p>
    <w:p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nom, le numéro d’identification et le nombre de lots faisant l’objet de l’appel d’offres figurent dans le RPAO.</w:t>
      </w:r>
    </w:p>
    <w:p w:rsidR="00F23A19" w:rsidRPr="00F23A19" w:rsidRDefault="00F23A19" w:rsidP="006E1084">
      <w:pPr>
        <w:numPr>
          <w:ilvl w:val="1"/>
          <w:numId w:val="97"/>
        </w:numPr>
        <w:tabs>
          <w:tab w:val="left" w:pos="851"/>
        </w:tabs>
        <w:spacing w:before="120" w:after="120"/>
        <w:ind w:left="851" w:hanging="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F23A19" w:rsidRPr="00F23A19" w:rsidRDefault="00F23A19" w:rsidP="006E1084">
      <w:pPr>
        <w:numPr>
          <w:ilvl w:val="1"/>
          <w:numId w:val="97"/>
        </w:numPr>
        <w:tabs>
          <w:tab w:val="left" w:pos="851"/>
        </w:tabs>
        <w:spacing w:before="120" w:after="120"/>
        <w:ind w:left="851" w:hanging="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Dans le présent Dossier d’Appel d’Offres, le terme “jour” désigne un jour calendaire.</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8" w:name="_Toc411860243"/>
      <w:bookmarkStart w:id="19" w:name="_Toc411866137"/>
      <w:bookmarkStart w:id="20" w:name="_Toc439908757"/>
      <w:bookmarkStart w:id="21" w:name="_Toc91509104"/>
      <w:r w:rsidRPr="00F23A19">
        <w:rPr>
          <w:rFonts w:ascii="Arial Narrow" w:hAnsi="Arial Narrow" w:cs="Tahoma"/>
          <w:b/>
          <w:bCs/>
          <w:sz w:val="24"/>
          <w:szCs w:val="24"/>
          <w:u w:val="single"/>
          <w:lang w:val="fr-CM" w:eastAsia="en-US"/>
        </w:rPr>
        <w:t>Article 2 :</w:t>
      </w:r>
      <w:r w:rsidRPr="00F23A19">
        <w:rPr>
          <w:rFonts w:ascii="Arial Narrow" w:hAnsi="Arial Narrow" w:cs="Tahoma"/>
          <w:b/>
          <w:bCs/>
          <w:sz w:val="24"/>
          <w:szCs w:val="24"/>
          <w:lang w:val="fr-CM" w:eastAsia="en-US"/>
        </w:rPr>
        <w:t xml:space="preserve"> Financement</w:t>
      </w:r>
      <w:bookmarkEnd w:id="18"/>
      <w:bookmarkEnd w:id="19"/>
      <w:bookmarkEnd w:id="20"/>
      <w:bookmarkEnd w:id="21"/>
    </w:p>
    <w:p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source de financement des travaux objet du présent appel d’offres est précisée dans le RPAO.</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22" w:name="_Toc411860244"/>
      <w:bookmarkStart w:id="23" w:name="_Toc411866138"/>
      <w:bookmarkStart w:id="24" w:name="_Toc439908758"/>
      <w:bookmarkStart w:id="25" w:name="_Toc91509105"/>
      <w:r w:rsidRPr="00F23A19">
        <w:rPr>
          <w:rFonts w:ascii="Arial Narrow" w:hAnsi="Arial Narrow" w:cs="Tahoma"/>
          <w:b/>
          <w:bCs/>
          <w:sz w:val="24"/>
          <w:szCs w:val="24"/>
          <w:u w:val="single"/>
          <w:lang w:val="fr-CM" w:eastAsia="en-US"/>
        </w:rPr>
        <w:t>Article 3 :</w:t>
      </w:r>
      <w:r w:rsidRPr="00F23A19">
        <w:rPr>
          <w:rFonts w:ascii="Arial Narrow" w:hAnsi="Arial Narrow" w:cs="Tahoma"/>
          <w:b/>
          <w:bCs/>
          <w:sz w:val="24"/>
          <w:szCs w:val="24"/>
          <w:lang w:val="fr-CM" w:eastAsia="en-US"/>
        </w:rPr>
        <w:t xml:space="preserve"> Fraude et corruption</w:t>
      </w:r>
      <w:bookmarkEnd w:id="22"/>
      <w:bookmarkEnd w:id="23"/>
      <w:bookmarkEnd w:id="24"/>
      <w:bookmarkEnd w:id="25"/>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3.1-</w:t>
      </w:r>
      <w:r w:rsidRPr="00F23A19">
        <w:rPr>
          <w:rFonts w:ascii="Arial Narrow" w:hAnsi="Arial Narrow" w:cs="Tahoma"/>
          <w:sz w:val="24"/>
          <w:szCs w:val="24"/>
          <w:lang w:val="fr-CM" w:eastAsia="en-US"/>
        </w:rPr>
        <w:tab/>
        <w:t>Les soumissionnaires et les entrepreneurs, sont tenus au respect des règles d’éthique professionnelle les plus strictes durant la passation et l’exécution des marchés.</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En vertu de ce principe :</w:t>
      </w:r>
    </w:p>
    <w:p w:rsidR="00F23A19" w:rsidRPr="00F23A19" w:rsidRDefault="00F23A19" w:rsidP="006E1084">
      <w:pPr>
        <w:numPr>
          <w:ilvl w:val="0"/>
          <w:numId w:val="98"/>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définitions ci-après sont admises:</w:t>
      </w:r>
    </w:p>
    <w:p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Est coupable de “corruption” quiconque offre, donne, sollicite ou accepte un quelconque avantage en vue d’influencer l’action d’un agent public au cours de l’attribution ou de l’exécution d’un marché,</w:t>
      </w:r>
    </w:p>
    <w:p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Se livre à des “manœuvres frauduleuses” quiconque déforme ou dénature des faits afin d’influencer l’attribution ou l’exécution d’un marché ;</w:t>
      </w:r>
    </w:p>
    <w:p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“pratiques coercitives” désignent toute forme d’atteinte aux personnes ou à leurs biens ou de menaces à leur encontre afin d’influencer leur action au cours de l’attribution ou de l’exécution d’un marché.</w:t>
      </w:r>
    </w:p>
    <w:p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“Pratiques coercitives” désignent toute forme d’atteinte aux personnes ou à leurs biens ou de menaces à leur encontre afin d’influencer leur action au cours de l’attribution ou de l’exécution d’un marché.</w:t>
      </w:r>
    </w:p>
    <w:p w:rsidR="00F23A19" w:rsidRPr="00F23A19" w:rsidRDefault="00F23A19" w:rsidP="006E1084">
      <w:pPr>
        <w:numPr>
          <w:ilvl w:val="0"/>
          <w:numId w:val="98"/>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w:t>
      </w:r>
      <w:r w:rsidRPr="00F23A19">
        <w:rPr>
          <w:rFonts w:ascii="Arial Narrow" w:hAnsi="Arial Narrow" w:cs="Tahoma"/>
          <w:sz w:val="24"/>
          <w:szCs w:val="24"/>
          <w:lang w:val="fr-CM" w:eastAsia="en-US"/>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26" w:name="_Toc411860245"/>
      <w:bookmarkStart w:id="27" w:name="_Toc411866139"/>
      <w:bookmarkStart w:id="28" w:name="_Toc439908759"/>
      <w:bookmarkStart w:id="29" w:name="_Toc91509106"/>
      <w:r w:rsidRPr="00F23A19">
        <w:rPr>
          <w:rFonts w:ascii="Arial Narrow" w:hAnsi="Arial Narrow" w:cs="Tahoma"/>
          <w:b/>
          <w:bCs/>
          <w:sz w:val="24"/>
          <w:szCs w:val="24"/>
          <w:u w:val="single"/>
          <w:lang w:val="fr-CM" w:eastAsia="en-US"/>
        </w:rPr>
        <w:t>Article 4 :</w:t>
      </w:r>
      <w:r w:rsidRPr="00F23A19">
        <w:rPr>
          <w:rFonts w:ascii="Arial Narrow" w:hAnsi="Arial Narrow" w:cs="Tahoma"/>
          <w:b/>
          <w:bCs/>
          <w:sz w:val="24"/>
          <w:szCs w:val="24"/>
          <w:lang w:val="fr-CM" w:eastAsia="en-US"/>
        </w:rPr>
        <w:t xml:space="preserve"> Candidats admis à concourir</w:t>
      </w:r>
      <w:bookmarkEnd w:id="26"/>
      <w:bookmarkEnd w:id="27"/>
      <w:bookmarkEnd w:id="28"/>
      <w:bookmarkEnd w:id="29"/>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4.1.</w:t>
      </w:r>
      <w:r w:rsidRPr="00F23A19">
        <w:rPr>
          <w:rFonts w:ascii="Arial Narrow" w:hAnsi="Arial Narrow" w:cs="Tahoma"/>
          <w:sz w:val="24"/>
          <w:szCs w:val="24"/>
          <w:lang w:val="fr-CM" w:eastAsia="en-US"/>
        </w:rPr>
        <w:tab/>
        <w:t>Si l’appel d’offres est restreint, la consultation s’adresse à tous les candidats retenus à l’issue de la procédure de pré-</w:t>
      </w:r>
      <w:r w:rsidRPr="00982CC7">
        <w:rPr>
          <w:rFonts w:ascii="Arial Narrow" w:hAnsi="Arial Narrow" w:cs="Tahoma"/>
          <w:sz w:val="24"/>
          <w:szCs w:val="24"/>
          <w:lang w:eastAsia="en-US"/>
        </w:rPr>
        <w:t>qualification</w:t>
      </w:r>
      <w:r w:rsidRPr="00F23A19">
        <w:rPr>
          <w:rFonts w:ascii="Arial Narrow" w:hAnsi="Arial Narrow" w:cs="Tahoma"/>
          <w:sz w:val="24"/>
          <w:szCs w:val="24"/>
          <w:lang w:val="fr-CM" w:eastAsia="en-US"/>
        </w:rPr>
        <w:t>.</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4.2.</w:t>
      </w:r>
      <w:r w:rsidRPr="00F23A19">
        <w:rPr>
          <w:rFonts w:ascii="Arial Narrow" w:hAnsi="Arial Narrow" w:cs="Tahoma"/>
          <w:sz w:val="24"/>
          <w:szCs w:val="24"/>
          <w:lang w:val="fr-CM" w:eastAsia="en-US"/>
        </w:rPr>
        <w:tab/>
        <w:t>En règle générale, l’appel d’offres s’adresse à tous les entrepreneurs, sous réserve des dispositions ci-après :</w:t>
      </w:r>
    </w:p>
    <w:p w:rsidR="00F23A19" w:rsidRPr="00F23A19" w:rsidRDefault="00F23A19" w:rsidP="006E1084">
      <w:pPr>
        <w:numPr>
          <w:ilvl w:val="0"/>
          <w:numId w:val="100"/>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Un soumissionnaire (y compris tous les membres d’un groupement d’entreprises et tous les sous-traitants du soumissionnaire) doit être d’un pays éligible, conformément à la convention de financement ;</w:t>
      </w:r>
    </w:p>
    <w:p w:rsidR="00F23A19" w:rsidRPr="00F23A19" w:rsidRDefault="00F23A19" w:rsidP="006E1084">
      <w:pPr>
        <w:numPr>
          <w:ilvl w:val="0"/>
          <w:numId w:val="100"/>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F23A19" w:rsidRPr="00F23A19" w:rsidRDefault="00F23A19" w:rsidP="006E1084">
      <w:pPr>
        <w:numPr>
          <w:ilvl w:val="0"/>
          <w:numId w:val="101"/>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23A19" w:rsidRPr="00F23A19" w:rsidRDefault="00F23A19" w:rsidP="006E1084">
      <w:pPr>
        <w:numPr>
          <w:ilvl w:val="0"/>
          <w:numId w:val="101"/>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Présente plus d’une offre dans le cadre du présent appel d’offres, à l’exception des offres variantes autorisées selon la clause 17, le cas échéant ; cependant, ceci ne fait pas obstacle à la participation de sous- traitants dans plus d’une offre.</w:t>
      </w:r>
    </w:p>
    <w:p w:rsidR="00F23A19" w:rsidRPr="00F23A19" w:rsidRDefault="00F23A19" w:rsidP="006E1084">
      <w:pPr>
        <w:numPr>
          <w:ilvl w:val="0"/>
          <w:numId w:val="101"/>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L’autorité contractante ou le maître d’ouvrage possèdent des intérêts financiers dans sa géographie du capital de nature à compromettre la transparence des procédures de passation des marchés publics</w:t>
      </w:r>
    </w:p>
    <w:p w:rsidR="00F23A19" w:rsidRPr="00F23A19" w:rsidRDefault="00F23A19" w:rsidP="006E1084">
      <w:pPr>
        <w:numPr>
          <w:ilvl w:val="0"/>
          <w:numId w:val="100"/>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soumissionnaire ne doit pas être sous le coup d’une décision d’exclusion.</w:t>
      </w:r>
    </w:p>
    <w:p w:rsidR="00F23A19" w:rsidRPr="00F23A19" w:rsidRDefault="00F23A19" w:rsidP="006E1084">
      <w:pPr>
        <w:numPr>
          <w:ilvl w:val="0"/>
          <w:numId w:val="100"/>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30" w:name="_Toc411860246"/>
      <w:bookmarkStart w:id="31" w:name="_Toc411866140"/>
      <w:bookmarkStart w:id="32" w:name="_Toc439908760"/>
      <w:bookmarkStart w:id="33" w:name="_Toc91509107"/>
      <w:r w:rsidRPr="00F23A19">
        <w:rPr>
          <w:rFonts w:ascii="Arial Narrow" w:hAnsi="Arial Narrow" w:cs="Tahoma"/>
          <w:b/>
          <w:bCs/>
          <w:sz w:val="24"/>
          <w:szCs w:val="24"/>
          <w:u w:val="single"/>
          <w:lang w:val="fr-CM" w:eastAsia="en-US"/>
        </w:rPr>
        <w:t>Article 5 :</w:t>
      </w:r>
      <w:r w:rsidRPr="00F23A19">
        <w:rPr>
          <w:rFonts w:ascii="Arial Narrow" w:hAnsi="Arial Narrow" w:cs="Tahoma"/>
          <w:b/>
          <w:bCs/>
          <w:sz w:val="24"/>
          <w:szCs w:val="24"/>
          <w:lang w:val="fr-CM" w:eastAsia="en-US"/>
        </w:rPr>
        <w:t xml:space="preserve"> Matériaux, matériels, fournitures, équipements et services autorisés</w:t>
      </w:r>
      <w:bookmarkEnd w:id="30"/>
      <w:bookmarkEnd w:id="31"/>
      <w:bookmarkEnd w:id="32"/>
      <w:bookmarkEnd w:id="33"/>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5.1.</w:t>
      </w:r>
      <w:r w:rsidRPr="00F23A19">
        <w:rPr>
          <w:rFonts w:ascii="Arial Narrow" w:hAnsi="Arial Narrow" w:cs="Tahoma"/>
          <w:sz w:val="24"/>
          <w:szCs w:val="24"/>
          <w:lang w:val="fr-CM" w:eastAsia="en-US"/>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5.2.</w:t>
      </w:r>
      <w:r w:rsidRPr="00F23A19">
        <w:rPr>
          <w:rFonts w:ascii="Arial Narrow" w:hAnsi="Arial Narrow" w:cs="Tahoma"/>
          <w:sz w:val="24"/>
          <w:szCs w:val="24"/>
          <w:lang w:val="fr-CM" w:eastAsia="en-US"/>
        </w:rPr>
        <w:tab/>
        <w:t>En vertu de l’article 5.1 ci-dessus, le terme “provenir” désigne le lieu où les biens sont extraits, cultivés, produits ou fabriqués et d’où proviennent les services.</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34" w:name="_Toc411860247"/>
      <w:bookmarkStart w:id="35" w:name="_Toc411866141"/>
      <w:bookmarkStart w:id="36" w:name="_Toc439908761"/>
      <w:bookmarkStart w:id="37" w:name="_Toc91509108"/>
      <w:r w:rsidRPr="00F23A19">
        <w:rPr>
          <w:rFonts w:ascii="Arial Narrow" w:hAnsi="Arial Narrow" w:cs="Tahoma"/>
          <w:b/>
          <w:bCs/>
          <w:sz w:val="24"/>
          <w:szCs w:val="24"/>
          <w:u w:val="single"/>
          <w:lang w:val="fr-CM" w:eastAsia="en-US"/>
        </w:rPr>
        <w:t>Article 6 :</w:t>
      </w:r>
      <w:r w:rsidRPr="00F23A19">
        <w:rPr>
          <w:rFonts w:ascii="Arial Narrow" w:hAnsi="Arial Narrow" w:cs="Tahoma"/>
          <w:b/>
          <w:bCs/>
          <w:sz w:val="24"/>
          <w:szCs w:val="24"/>
          <w:lang w:val="fr-CM" w:eastAsia="en-US"/>
        </w:rPr>
        <w:t xml:space="preserve"> Qualification du Soumissionnaire</w:t>
      </w:r>
      <w:bookmarkEnd w:id="34"/>
      <w:bookmarkEnd w:id="35"/>
      <w:bookmarkEnd w:id="36"/>
      <w:bookmarkEnd w:id="37"/>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6.1.</w:t>
      </w:r>
      <w:r w:rsidRPr="00F23A19">
        <w:rPr>
          <w:rFonts w:ascii="Arial Narrow" w:hAnsi="Arial Narrow" w:cs="Tahoma"/>
          <w:sz w:val="24"/>
          <w:szCs w:val="24"/>
          <w:lang w:val="fr-CM" w:eastAsia="en-US"/>
        </w:rPr>
        <w:tab/>
        <w:t>Les soumissionnaires doivent, comme partie intégrante de leur offre :</w:t>
      </w:r>
    </w:p>
    <w:p w:rsidR="00F23A19" w:rsidRPr="00F23A19" w:rsidRDefault="00F23A19" w:rsidP="006E1084">
      <w:pPr>
        <w:numPr>
          <w:ilvl w:val="0"/>
          <w:numId w:val="102"/>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Soumettre un pouvoir habilitant le signataire de la soumission à engager le Soumissionnaire;</w:t>
      </w:r>
    </w:p>
    <w:p w:rsidR="00F23A19" w:rsidRPr="00F23A19" w:rsidRDefault="00F23A19" w:rsidP="006E1084">
      <w:pPr>
        <w:numPr>
          <w:ilvl w:val="0"/>
          <w:numId w:val="102"/>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F23A19" w:rsidRPr="00F23A19" w:rsidRDefault="00F23A19" w:rsidP="00F23A19">
      <w:pPr>
        <w:tabs>
          <w:tab w:val="left" w:pos="851"/>
        </w:tabs>
        <w:spacing w:before="120" w:after="120"/>
        <w:ind w:left="113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 xml:space="preserve">Les informations relatives aux points suivants sont exigées le cas </w:t>
      </w:r>
      <w:r w:rsidR="00982CC7" w:rsidRPr="00F23A19">
        <w:rPr>
          <w:rFonts w:ascii="Arial Narrow" w:hAnsi="Arial Narrow" w:cs="Tahoma"/>
          <w:sz w:val="24"/>
          <w:szCs w:val="24"/>
          <w:lang w:val="fr-CM" w:eastAsia="en-US"/>
        </w:rPr>
        <w:t>échéant :</w:t>
      </w:r>
    </w:p>
    <w:p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production des bilans certifiés et chiffres d’affaires récents ;</w:t>
      </w:r>
    </w:p>
    <w:p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Accès à une ligne de crédit ou disposition d’autres ressources financières ;</w:t>
      </w:r>
    </w:p>
    <w:p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commandes acquises et les marchés attribués ;</w:t>
      </w:r>
    </w:p>
    <w:p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litiges en cours ;</w:t>
      </w:r>
    </w:p>
    <w:p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disponibilité du matériel indispensable.</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6.2.</w:t>
      </w:r>
      <w:r w:rsidRPr="00F23A19">
        <w:rPr>
          <w:rFonts w:ascii="Arial Narrow" w:hAnsi="Arial Narrow" w:cs="Tahoma"/>
          <w:sz w:val="24"/>
          <w:szCs w:val="24"/>
          <w:lang w:val="fr-CM" w:eastAsia="en-US"/>
        </w:rPr>
        <w:tab/>
        <w:t>Les soumissions présentées par deux ou plusieurs entrepreneurs groupés (cotraitance) doivent satisfaire aux conditions suivantes :</w:t>
      </w:r>
    </w:p>
    <w:p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L’offre devra inclure pour chacune des entreprises, tous les renseignements énumérés à l’Article 6.1 ci-dessus. Le RPAO devra préciser les informations à fournir par le groupement et celles à fournir par chaque membre du groupement ;</w:t>
      </w:r>
    </w:p>
    <w:p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L’offre et le marché doivent être signés de façon à obliger tous les membres du groupement ;</w:t>
      </w:r>
    </w:p>
    <w:p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nature du groupement (conjoint ou solidaire tel que requis dans le RPAO) doit être précisée et justifiée par la production d’une copie de l’accord de groupement en bonne et due forme ;</w:t>
      </w:r>
    </w:p>
    <w:p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membre du groupement désigné comme mandataire, représentera l’ensemble des entreprises vis à vis du Maître d’Ouvrage et de l’Autorité Contractante pour l’exécution du marché ;</w:t>
      </w:r>
    </w:p>
    <w:p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 xml:space="preserve">En cas de groupement solidaire, les cotraitants se répartissent les payements qui sont effectués par le Maître d’Ouvrage dans un compte </w:t>
      </w:r>
      <w:r w:rsidR="00982CC7" w:rsidRPr="00F23A19">
        <w:rPr>
          <w:rFonts w:ascii="Arial Narrow" w:hAnsi="Arial Narrow" w:cs="Tahoma"/>
          <w:sz w:val="24"/>
          <w:szCs w:val="24"/>
          <w:lang w:val="fr-CM" w:eastAsia="en-US"/>
        </w:rPr>
        <w:t>unique ;</w:t>
      </w:r>
      <w:r w:rsidRPr="00F23A19">
        <w:rPr>
          <w:rFonts w:ascii="Arial Narrow" w:hAnsi="Arial Narrow" w:cs="Tahoma"/>
          <w:sz w:val="24"/>
          <w:szCs w:val="24"/>
          <w:lang w:val="fr-CM" w:eastAsia="en-US"/>
        </w:rPr>
        <w:t xml:space="preserve"> en revanche, chaque entreprise est payée par le Maître d’Ouvrage dans son propre compte, lorsqu’il s’agit d’un groupement conjoint.</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6.3.</w:t>
      </w:r>
      <w:r w:rsidRPr="00F23A19">
        <w:rPr>
          <w:rFonts w:ascii="Arial Narrow" w:hAnsi="Arial Narrow" w:cs="Tahoma"/>
          <w:sz w:val="24"/>
          <w:szCs w:val="24"/>
          <w:lang w:val="fr-CM" w:eastAsia="en-US"/>
        </w:rPr>
        <w:tab/>
        <w:t>Les soumissionnaires doivent également présenter des propositions suffisamment détaillées pour démontrer qu’elles sont conformes aux spécifications techniques et aux délais d’exécution visés dans le RPAO.</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6.4.</w:t>
      </w:r>
      <w:r w:rsidRPr="00F23A19">
        <w:rPr>
          <w:rFonts w:ascii="Arial Narrow" w:hAnsi="Arial Narrow" w:cs="Tahoma"/>
          <w:sz w:val="24"/>
          <w:szCs w:val="24"/>
          <w:lang w:val="fr-CM" w:eastAsia="en-US"/>
        </w:rPr>
        <w:tab/>
        <w:t>Les soumissionnaires qui sollicitent le bénéfice d’une marge de préférence, doivent fournir tous les renseignements nécessaires pour prouver qu’ils satisfont aux critères d’éligibilité décrits à l’article 33 du RGAO.</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38" w:name="_Toc411860248"/>
      <w:bookmarkStart w:id="39" w:name="_Toc411866142"/>
      <w:bookmarkStart w:id="40" w:name="_Toc439908762"/>
      <w:bookmarkStart w:id="41" w:name="_Toc91509109"/>
      <w:r w:rsidRPr="00F23A19">
        <w:rPr>
          <w:rFonts w:ascii="Arial Narrow" w:hAnsi="Arial Narrow" w:cs="Tahoma"/>
          <w:b/>
          <w:bCs/>
          <w:sz w:val="24"/>
          <w:szCs w:val="24"/>
          <w:u w:val="single"/>
          <w:lang w:val="fr-CM" w:eastAsia="en-US"/>
        </w:rPr>
        <w:t>Article 7 :</w:t>
      </w:r>
      <w:r w:rsidRPr="00F23A19">
        <w:rPr>
          <w:rFonts w:ascii="Arial Narrow" w:hAnsi="Arial Narrow" w:cs="Tahoma"/>
          <w:b/>
          <w:bCs/>
          <w:sz w:val="24"/>
          <w:szCs w:val="24"/>
          <w:lang w:val="fr-CM" w:eastAsia="en-US"/>
        </w:rPr>
        <w:t xml:space="preserve"> Visite du site des travaux</w:t>
      </w:r>
      <w:bookmarkEnd w:id="38"/>
      <w:bookmarkEnd w:id="39"/>
      <w:bookmarkEnd w:id="40"/>
      <w:bookmarkEnd w:id="41"/>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7.1.</w:t>
      </w:r>
      <w:r w:rsidRPr="00F23A19">
        <w:rPr>
          <w:rFonts w:ascii="Arial Narrow" w:hAnsi="Arial Narrow" w:cs="Tahoma"/>
          <w:sz w:val="24"/>
          <w:szCs w:val="24"/>
          <w:lang w:val="fr-CM" w:eastAsia="en-US"/>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7.2.</w:t>
      </w:r>
      <w:r w:rsidRPr="00F23A19">
        <w:rPr>
          <w:rFonts w:ascii="Arial Narrow" w:hAnsi="Arial Narrow" w:cs="Tahoma"/>
          <w:sz w:val="24"/>
          <w:szCs w:val="24"/>
          <w:lang w:val="fr-CM" w:eastAsia="en-US"/>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7.3.</w:t>
      </w:r>
      <w:r w:rsidRPr="00F23A19">
        <w:rPr>
          <w:rFonts w:ascii="Arial Narrow" w:hAnsi="Arial Narrow" w:cs="Tahoma"/>
          <w:sz w:val="24"/>
          <w:szCs w:val="24"/>
          <w:lang w:val="fr-CM" w:eastAsia="en-US"/>
        </w:rPr>
        <w:tab/>
        <w:t>Le Maître d’Ouvrage peut organiser une visite du site des travaux au moment de la réunion préparatoire à l’établissement des offres mentionnées à l’article 19 du RGAO.</w:t>
      </w:r>
    </w:p>
    <w:p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42" w:name="_Toc411860249"/>
      <w:bookmarkStart w:id="43" w:name="_Toc411866143"/>
      <w:bookmarkStart w:id="44" w:name="_Toc439908763"/>
      <w:bookmarkStart w:id="45" w:name="_Toc91509110"/>
      <w:r w:rsidRPr="00F23A19">
        <w:rPr>
          <w:rFonts w:ascii="Arial Narrow" w:hAnsi="Arial Narrow" w:cs="Tahoma"/>
          <w:b/>
          <w:bCs/>
          <w:i/>
          <w:iCs/>
          <w:sz w:val="28"/>
          <w:szCs w:val="28"/>
          <w:lang w:val="fr-CM" w:eastAsia="en-US"/>
        </w:rPr>
        <w:t>B. Dossier d’Appel d’Offres</w:t>
      </w:r>
      <w:bookmarkEnd w:id="42"/>
      <w:bookmarkEnd w:id="43"/>
      <w:bookmarkEnd w:id="44"/>
      <w:bookmarkEnd w:id="45"/>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46" w:name="_Toc411860250"/>
      <w:bookmarkStart w:id="47" w:name="_Toc411866144"/>
      <w:bookmarkStart w:id="48" w:name="_Toc439908764"/>
      <w:bookmarkStart w:id="49" w:name="_Toc91509111"/>
      <w:r w:rsidRPr="00F23A19">
        <w:rPr>
          <w:rFonts w:ascii="Arial Narrow" w:hAnsi="Arial Narrow" w:cs="Tahoma"/>
          <w:b/>
          <w:bCs/>
          <w:sz w:val="24"/>
          <w:szCs w:val="24"/>
          <w:u w:val="single"/>
          <w:lang w:val="fr-CM" w:eastAsia="en-US"/>
        </w:rPr>
        <w:t>Article 8 :</w:t>
      </w:r>
      <w:r w:rsidRPr="00F23A19">
        <w:rPr>
          <w:rFonts w:ascii="Arial Narrow" w:hAnsi="Arial Narrow" w:cs="Tahoma"/>
          <w:b/>
          <w:bCs/>
          <w:sz w:val="24"/>
          <w:szCs w:val="24"/>
          <w:lang w:val="fr-CM" w:eastAsia="en-US"/>
        </w:rPr>
        <w:t xml:space="preserve"> Contenu du Dossier d’Appel d’Offres</w:t>
      </w:r>
      <w:bookmarkEnd w:id="46"/>
      <w:bookmarkEnd w:id="47"/>
      <w:bookmarkEnd w:id="48"/>
      <w:bookmarkEnd w:id="49"/>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8.1.</w:t>
      </w:r>
      <w:r w:rsidRPr="00F23A19">
        <w:rPr>
          <w:rFonts w:ascii="Arial Narrow" w:hAnsi="Arial Narrow" w:cs="Tahoma"/>
          <w:sz w:val="24"/>
          <w:szCs w:val="24"/>
          <w:lang w:val="fr-CM" w:eastAsia="en-US"/>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F23A19" w:rsidRPr="00F23A19" w:rsidRDefault="00F90828"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r>
      <w:r w:rsidR="00F23A19" w:rsidRPr="00F23A19">
        <w:rPr>
          <w:rFonts w:ascii="Arial Narrow" w:hAnsi="Arial Narrow" w:cs="Tahoma"/>
          <w:sz w:val="24"/>
          <w:szCs w:val="24"/>
          <w:lang w:val="fr-CM" w:eastAsia="en-US"/>
        </w:rPr>
        <w:t xml:space="preserve">Pièce n°1 : </w:t>
      </w:r>
      <w:r w:rsidR="005D7DAE">
        <w:rPr>
          <w:rFonts w:ascii="Arial Narrow" w:hAnsi="Arial Narrow" w:cs="Tahoma"/>
          <w:sz w:val="24"/>
          <w:szCs w:val="24"/>
          <w:lang w:val="fr-CM" w:eastAsia="en-US"/>
        </w:rPr>
        <w:tab/>
      </w:r>
      <w:r w:rsidR="00C60FBA" w:rsidRPr="00F23A19">
        <w:rPr>
          <w:rFonts w:ascii="Arial Narrow" w:hAnsi="Arial Narrow" w:cs="Tahoma"/>
          <w:sz w:val="24"/>
          <w:szCs w:val="24"/>
          <w:lang w:val="fr-CM" w:eastAsia="en-US"/>
        </w:rPr>
        <w:t>L’Avis d’Appel d’Offres (AAO)</w:t>
      </w:r>
      <w:r w:rsidR="00C60FBA">
        <w:rPr>
          <w:rFonts w:ascii="Arial Narrow" w:hAnsi="Arial Narrow" w:cs="Tahoma"/>
          <w:sz w:val="24"/>
          <w:szCs w:val="24"/>
          <w:lang w:val="fr-CM" w:eastAsia="en-US"/>
        </w:rPr>
        <w:t> ;</w:t>
      </w:r>
    </w:p>
    <w:p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n°2</w:t>
      </w:r>
      <w:r w:rsidR="00C60FBA">
        <w:rPr>
          <w:rFonts w:ascii="Arial Narrow" w:hAnsi="Arial Narrow" w:cs="Tahoma"/>
          <w:sz w:val="24"/>
          <w:szCs w:val="24"/>
          <w:lang w:val="fr-CM" w:eastAsia="en-US"/>
        </w:rPr>
        <w:t> :</w:t>
      </w:r>
      <w:r w:rsidR="005D7DAE">
        <w:rPr>
          <w:rFonts w:ascii="Arial Narrow" w:hAnsi="Arial Narrow" w:cs="Tahoma"/>
          <w:sz w:val="24"/>
          <w:szCs w:val="24"/>
          <w:lang w:val="fr-CM" w:eastAsia="en-US"/>
        </w:rPr>
        <w:tab/>
      </w:r>
      <w:r w:rsidR="00C60FBA" w:rsidRPr="00F23A19">
        <w:rPr>
          <w:rFonts w:ascii="Arial Narrow" w:hAnsi="Arial Narrow" w:cs="Tahoma"/>
          <w:sz w:val="24"/>
          <w:szCs w:val="24"/>
          <w:lang w:val="fr-CM" w:eastAsia="en-US"/>
        </w:rPr>
        <w:t>Le Règlement Général de l’Appel d’Offres (RGAO) ;</w:t>
      </w:r>
    </w:p>
    <w:p w:rsidR="00F23A19" w:rsidRPr="00F23A19" w:rsidRDefault="00C60FBA"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t>Pièce n°3 :</w:t>
      </w:r>
      <w:r w:rsidR="005D7DAE">
        <w:rPr>
          <w:rFonts w:ascii="Arial Narrow" w:hAnsi="Arial Narrow" w:cs="Tahoma"/>
          <w:sz w:val="24"/>
          <w:szCs w:val="24"/>
          <w:lang w:val="fr-CM" w:eastAsia="en-US"/>
        </w:rPr>
        <w:tab/>
      </w:r>
      <w:r w:rsidRPr="00F23A19">
        <w:rPr>
          <w:rFonts w:ascii="Arial Narrow" w:hAnsi="Arial Narrow" w:cs="Tahoma"/>
          <w:sz w:val="24"/>
          <w:szCs w:val="24"/>
          <w:lang w:val="fr-CM" w:eastAsia="en-US"/>
        </w:rPr>
        <w:t>Le Règlement Particulier de l’Appel d’Offres (RPAO)</w:t>
      </w:r>
    </w:p>
    <w:p w:rsidR="00F23A19" w:rsidRPr="00F23A19" w:rsidRDefault="005D7DAE"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t>Pièce n°4 :</w:t>
      </w:r>
      <w:r>
        <w:rPr>
          <w:rFonts w:ascii="Arial Narrow" w:hAnsi="Arial Narrow" w:cs="Tahoma"/>
          <w:sz w:val="24"/>
          <w:szCs w:val="24"/>
          <w:lang w:val="fr-CM" w:eastAsia="en-US"/>
        </w:rPr>
        <w:tab/>
      </w:r>
      <w:r w:rsidR="00C60FBA" w:rsidRPr="00F23A19">
        <w:rPr>
          <w:rFonts w:ascii="Arial Narrow" w:hAnsi="Arial Narrow" w:cs="Tahoma"/>
          <w:sz w:val="24"/>
          <w:szCs w:val="24"/>
          <w:lang w:val="fr-CM" w:eastAsia="en-US"/>
        </w:rPr>
        <w:t>Le Cahier des Clauses Administratives Particulières (CCAP</w:t>
      </w:r>
      <w:r w:rsidR="00C60FBA">
        <w:rPr>
          <w:rFonts w:ascii="Arial Narrow" w:hAnsi="Arial Narrow" w:cs="Tahoma"/>
          <w:sz w:val="24"/>
          <w:szCs w:val="24"/>
          <w:lang w:val="fr-CM" w:eastAsia="en-US"/>
        </w:rPr>
        <w:t>)</w:t>
      </w:r>
      <w:r w:rsidR="00F23A19" w:rsidRPr="00F23A19">
        <w:rPr>
          <w:rFonts w:ascii="Arial Narrow" w:hAnsi="Arial Narrow" w:cs="Tahoma"/>
          <w:sz w:val="24"/>
          <w:szCs w:val="24"/>
          <w:lang w:val="fr-CM" w:eastAsia="en-US"/>
        </w:rPr>
        <w:t>;</w:t>
      </w:r>
    </w:p>
    <w:p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n°5</w:t>
      </w:r>
      <w:r w:rsidR="005D7DAE">
        <w:rPr>
          <w:rFonts w:ascii="Arial Narrow" w:hAnsi="Arial Narrow" w:cs="Tahoma"/>
          <w:sz w:val="24"/>
          <w:szCs w:val="24"/>
          <w:lang w:val="fr-CM" w:eastAsia="en-US"/>
        </w:rPr>
        <w:t>)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Cahier des Clauses Techniques Particulières (CCTP)</w:t>
      </w:r>
    </w:p>
    <w:p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n°6</w:t>
      </w:r>
      <w:r w:rsidR="005D7DAE">
        <w:rPr>
          <w:rFonts w:ascii="Arial Narrow" w:hAnsi="Arial Narrow" w:cs="Tahoma"/>
          <w:sz w:val="24"/>
          <w:szCs w:val="24"/>
          <w:lang w:val="fr-CM" w:eastAsia="en-US"/>
        </w:rPr>
        <w:t>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cadre du Bordereau des Prix unitaires ;</w:t>
      </w:r>
    </w:p>
    <w:p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n°7</w:t>
      </w:r>
      <w:r w:rsidR="005D7DAE">
        <w:rPr>
          <w:rFonts w:ascii="Arial Narrow" w:hAnsi="Arial Narrow" w:cs="Tahoma"/>
          <w:sz w:val="24"/>
          <w:szCs w:val="24"/>
          <w:lang w:val="fr-CM" w:eastAsia="en-US"/>
        </w:rPr>
        <w:t>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cadre du Détail quantitatif et estimatif ;</w:t>
      </w:r>
    </w:p>
    <w:p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n°8</w:t>
      </w:r>
      <w:r w:rsidR="005D7DAE">
        <w:rPr>
          <w:rFonts w:ascii="Arial Narrow" w:hAnsi="Arial Narrow" w:cs="Tahoma"/>
          <w:sz w:val="24"/>
          <w:szCs w:val="24"/>
          <w:lang w:val="fr-CM" w:eastAsia="en-US"/>
        </w:rPr>
        <w:t>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cadre du Sous-Détail des Prix unitaires ;</w:t>
      </w:r>
    </w:p>
    <w:p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n°9</w:t>
      </w:r>
      <w:r w:rsidR="005D7DAE">
        <w:rPr>
          <w:rFonts w:ascii="Arial Narrow" w:hAnsi="Arial Narrow" w:cs="Tahoma"/>
          <w:sz w:val="24"/>
          <w:szCs w:val="24"/>
          <w:lang w:val="fr-CM" w:eastAsia="en-US"/>
        </w:rPr>
        <w:t> :</w:t>
      </w:r>
      <w:r w:rsidR="005D7DAE">
        <w:rPr>
          <w:rFonts w:ascii="Arial Narrow" w:hAnsi="Arial Narrow" w:cs="Tahoma"/>
          <w:sz w:val="24"/>
          <w:szCs w:val="24"/>
          <w:lang w:val="fr-CM" w:eastAsia="en-US"/>
        </w:rPr>
        <w:tab/>
      </w:r>
      <w:r w:rsidR="0024545A" w:rsidRPr="00F23A19">
        <w:rPr>
          <w:rFonts w:ascii="Arial Narrow" w:hAnsi="Arial Narrow" w:cs="Tahoma"/>
          <w:sz w:val="24"/>
          <w:szCs w:val="24"/>
          <w:lang w:val="fr-CM" w:eastAsia="en-US"/>
        </w:rPr>
        <w:t>Les modèles</w:t>
      </w:r>
      <w:r w:rsidR="005D7DAE" w:rsidRPr="00F23A19">
        <w:rPr>
          <w:rFonts w:ascii="Arial Narrow" w:hAnsi="Arial Narrow" w:cs="Tahoma"/>
          <w:sz w:val="24"/>
          <w:szCs w:val="24"/>
          <w:lang w:val="fr-CM" w:eastAsia="en-US"/>
        </w:rPr>
        <w:t xml:space="preserve"> de marché</w:t>
      </w:r>
    </w:p>
    <w:p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cadre du planning d’exécution ;</w:t>
      </w:r>
    </w:p>
    <w:p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Modèles de fiches de présentation du matériel, personnel et références ;</w:t>
      </w:r>
    </w:p>
    <w:p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lettre de soumission ;</w:t>
      </w:r>
    </w:p>
    <w:p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caution de soumission ;</w:t>
      </w:r>
    </w:p>
    <w:p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cautionnement définitif ;</w:t>
      </w:r>
    </w:p>
    <w:p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caution d’avance de démarrage ;</w:t>
      </w:r>
    </w:p>
    <w:p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caution de retenue de garantie en remplacement de la retenue de garantie;</w:t>
      </w:r>
    </w:p>
    <w:p w:rsidR="00F23A19" w:rsidRPr="00F23A19" w:rsidRDefault="009A5D5F"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lastRenderedPageBreak/>
        <w:tab/>
      </w:r>
      <w:r w:rsidR="00F23A19" w:rsidRPr="00F23A19">
        <w:rPr>
          <w:rFonts w:ascii="Arial Narrow" w:hAnsi="Arial Narrow" w:cs="Tahoma"/>
          <w:sz w:val="24"/>
          <w:szCs w:val="24"/>
          <w:lang w:val="fr-CM" w:eastAsia="en-US"/>
        </w:rPr>
        <w:t>Pièce n°10</w:t>
      </w:r>
      <w:r w:rsidR="005D7DAE">
        <w:rPr>
          <w:rFonts w:ascii="Arial Narrow" w:hAnsi="Arial Narrow" w:cs="Tahoma"/>
          <w:sz w:val="24"/>
          <w:szCs w:val="24"/>
          <w:lang w:val="fr-CM" w:eastAsia="en-US"/>
        </w:rPr>
        <w:t> :</w:t>
      </w:r>
      <w:r>
        <w:rPr>
          <w:rFonts w:ascii="Arial Narrow" w:hAnsi="Arial Narrow" w:cs="Tahoma"/>
          <w:sz w:val="24"/>
          <w:szCs w:val="24"/>
          <w:lang w:val="fr-CM" w:eastAsia="en-US"/>
        </w:rPr>
        <w:tab/>
      </w:r>
      <w:r w:rsidRPr="00F23A19">
        <w:rPr>
          <w:rFonts w:ascii="Arial Narrow" w:hAnsi="Arial Narrow" w:cs="Tahoma"/>
          <w:sz w:val="24"/>
          <w:szCs w:val="24"/>
          <w:lang w:val="fr-CM" w:eastAsia="en-US"/>
        </w:rPr>
        <w:t>Modèles à utiliser par les Soumissionnaires ;</w:t>
      </w:r>
    </w:p>
    <w:p w:rsidR="00F23A19" w:rsidRPr="00F23A19" w:rsidRDefault="009A5D5F"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t>Pièce n°11 :</w:t>
      </w:r>
      <w:r>
        <w:rPr>
          <w:rFonts w:ascii="Arial Narrow" w:hAnsi="Arial Narrow" w:cs="Tahoma"/>
          <w:sz w:val="24"/>
          <w:szCs w:val="24"/>
          <w:lang w:val="fr-CM" w:eastAsia="en-US"/>
        </w:rPr>
        <w:tab/>
        <w:t>Grille d’évaluation ;</w:t>
      </w:r>
    </w:p>
    <w:p w:rsidR="00F23A19" w:rsidRPr="00F23A19" w:rsidRDefault="00D87D79" w:rsidP="00812BF9">
      <w:pPr>
        <w:tabs>
          <w:tab w:val="left" w:pos="993"/>
        </w:tabs>
        <w:ind w:left="2127" w:hanging="1407"/>
        <w:jc w:val="both"/>
        <w:rPr>
          <w:rFonts w:ascii="Arial Narrow" w:hAnsi="Arial Narrow" w:cs="Tahoma"/>
          <w:sz w:val="24"/>
          <w:szCs w:val="24"/>
          <w:lang w:val="fr-CM" w:eastAsia="en-US"/>
        </w:rPr>
      </w:pPr>
      <w:r>
        <w:rPr>
          <w:rFonts w:ascii="Arial Narrow" w:hAnsi="Arial Narrow" w:cs="Tahoma"/>
          <w:sz w:val="24"/>
          <w:szCs w:val="24"/>
          <w:lang w:val="fr-CM" w:eastAsia="en-US"/>
        </w:rPr>
        <w:t>Pièce n°12 :</w:t>
      </w:r>
      <w:r>
        <w:rPr>
          <w:rFonts w:ascii="Arial Narrow" w:hAnsi="Arial Narrow" w:cs="Tahoma"/>
          <w:sz w:val="24"/>
          <w:szCs w:val="24"/>
          <w:lang w:val="fr-CM" w:eastAsia="en-US"/>
        </w:rPr>
        <w:tab/>
      </w:r>
      <w:r w:rsidRPr="00F23A19">
        <w:rPr>
          <w:rFonts w:ascii="Arial Narrow" w:hAnsi="Arial Narrow" w:cs="Tahoma"/>
          <w:sz w:val="24"/>
          <w:szCs w:val="24"/>
          <w:lang w:val="fr-CM" w:eastAsia="en-US"/>
        </w:rPr>
        <w:t>La liste des établissements bancaires et organismes financiers de 1</w:t>
      </w:r>
      <w:r w:rsidRPr="00F23A19">
        <w:rPr>
          <w:rFonts w:ascii="Arial Narrow" w:hAnsi="Arial Narrow" w:cs="Tahoma"/>
          <w:sz w:val="24"/>
          <w:szCs w:val="24"/>
          <w:vertAlign w:val="superscript"/>
          <w:lang w:val="fr-CM" w:eastAsia="en-US"/>
        </w:rPr>
        <w:t>er</w:t>
      </w:r>
      <w:r w:rsidRPr="00F23A19">
        <w:rPr>
          <w:rFonts w:ascii="Arial Narrow" w:hAnsi="Arial Narrow" w:cs="Tahoma"/>
          <w:sz w:val="24"/>
          <w:szCs w:val="24"/>
          <w:lang w:val="fr-CM" w:eastAsia="en-US"/>
        </w:rPr>
        <w:t xml:space="preserve"> rang agréés par le ministre en charge des finances autorisés à émettre des cautions, dans le cadre des marchés publics, à insérer par l’Autorité Contractante.</w:t>
      </w:r>
    </w:p>
    <w:p w:rsidR="00D87D79" w:rsidRDefault="00F23A19" w:rsidP="00812BF9">
      <w:pPr>
        <w:tabs>
          <w:tab w:val="left" w:pos="993"/>
        </w:tabs>
        <w:ind w:left="7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Pièce n°13</w:t>
      </w:r>
      <w:r w:rsidR="00D87D79">
        <w:rPr>
          <w:rFonts w:ascii="Arial Narrow" w:hAnsi="Arial Narrow" w:cs="Tahoma"/>
          <w:sz w:val="24"/>
          <w:szCs w:val="24"/>
          <w:lang w:val="fr-CM" w:eastAsia="en-US"/>
        </w:rPr>
        <w:t> :</w:t>
      </w:r>
      <w:r w:rsidR="00D87D79">
        <w:rPr>
          <w:rFonts w:ascii="Arial Narrow" w:hAnsi="Arial Narrow" w:cs="Tahoma"/>
          <w:sz w:val="24"/>
          <w:szCs w:val="24"/>
          <w:lang w:val="fr-CM" w:eastAsia="en-US"/>
        </w:rPr>
        <w:tab/>
        <w:t>Preuve du Financement</w:t>
      </w:r>
    </w:p>
    <w:p w:rsidR="00F23A19" w:rsidRPr="00F23A19" w:rsidRDefault="00D87D79" w:rsidP="00812BF9">
      <w:pPr>
        <w:tabs>
          <w:tab w:val="left" w:pos="993"/>
        </w:tabs>
        <w:ind w:left="720"/>
        <w:jc w:val="both"/>
        <w:rPr>
          <w:rFonts w:ascii="Arial Narrow" w:hAnsi="Arial Narrow" w:cs="Tahoma"/>
          <w:sz w:val="24"/>
          <w:szCs w:val="24"/>
          <w:lang w:val="fr-CM" w:eastAsia="en-US"/>
        </w:rPr>
      </w:pPr>
      <w:r>
        <w:rPr>
          <w:rFonts w:ascii="Arial Narrow" w:hAnsi="Arial Narrow" w:cs="Tahoma"/>
          <w:sz w:val="24"/>
          <w:szCs w:val="24"/>
          <w:lang w:val="fr-CM" w:eastAsia="en-US"/>
        </w:rPr>
        <w:t>Pièce n°14 :</w:t>
      </w:r>
      <w:r>
        <w:rPr>
          <w:rFonts w:ascii="Arial Narrow" w:hAnsi="Arial Narrow" w:cs="Tahoma"/>
          <w:sz w:val="24"/>
          <w:szCs w:val="24"/>
          <w:lang w:val="fr-CM" w:eastAsia="en-US"/>
        </w:rPr>
        <w:tab/>
        <w:t>Plans</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8.2.</w:t>
      </w:r>
      <w:r w:rsidRPr="00F23A19">
        <w:rPr>
          <w:rFonts w:ascii="Arial Narrow" w:hAnsi="Arial Narrow" w:cs="Tahoma"/>
          <w:sz w:val="24"/>
          <w:szCs w:val="24"/>
          <w:lang w:val="fr-CM" w:eastAsia="en-US"/>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50" w:name="_Toc411860251"/>
      <w:bookmarkStart w:id="51" w:name="_Toc411866145"/>
      <w:bookmarkStart w:id="52" w:name="_Toc439908765"/>
      <w:bookmarkStart w:id="53" w:name="_Toc91509112"/>
      <w:r w:rsidRPr="00F23A19">
        <w:rPr>
          <w:rFonts w:ascii="Arial Narrow" w:hAnsi="Arial Narrow" w:cs="Tahoma"/>
          <w:b/>
          <w:bCs/>
          <w:sz w:val="24"/>
          <w:szCs w:val="24"/>
          <w:u w:val="single"/>
          <w:lang w:val="fr-CM" w:eastAsia="en-US"/>
        </w:rPr>
        <w:t>Article 9 :</w:t>
      </w:r>
      <w:r w:rsidRPr="00F23A19">
        <w:rPr>
          <w:rFonts w:ascii="Arial Narrow" w:hAnsi="Arial Narrow" w:cs="Tahoma"/>
          <w:b/>
          <w:bCs/>
          <w:sz w:val="24"/>
          <w:szCs w:val="24"/>
          <w:lang w:val="fr-CM" w:eastAsia="en-US"/>
        </w:rPr>
        <w:t xml:space="preserve"> Éclaircissements apportés au Dossier d’Appel d’Offres et recours</w:t>
      </w:r>
      <w:bookmarkEnd w:id="50"/>
      <w:bookmarkEnd w:id="51"/>
      <w:bookmarkEnd w:id="52"/>
      <w:bookmarkEnd w:id="53"/>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9.1.</w:t>
      </w:r>
      <w:r w:rsidRPr="00F23A19">
        <w:rPr>
          <w:rFonts w:ascii="Arial Narrow" w:hAnsi="Arial Narrow" w:cs="Tahoma"/>
          <w:sz w:val="24"/>
          <w:szCs w:val="24"/>
          <w:lang w:val="fr-CM" w:eastAsia="en-US"/>
        </w:rPr>
        <w:tab/>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Une copie de la réponse de l’Autorité Contractante, indiquant la question posée mais ne mentionnant pas son auteur, est adressée à tous les soumissionnaires ayant acheté le Dossier d’Appel d’Offres.</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9.2.</w:t>
      </w:r>
      <w:r w:rsidRPr="00F23A19">
        <w:rPr>
          <w:rFonts w:ascii="Arial Narrow" w:hAnsi="Arial Narrow" w:cs="Tahoma"/>
          <w:sz w:val="24"/>
          <w:szCs w:val="24"/>
          <w:lang w:val="fr-CM" w:eastAsia="en-US"/>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9.3.</w:t>
      </w:r>
      <w:r w:rsidRPr="00F23A19">
        <w:rPr>
          <w:rFonts w:ascii="Arial Narrow" w:hAnsi="Arial Narrow" w:cs="Tahoma"/>
          <w:sz w:val="24"/>
          <w:szCs w:val="24"/>
          <w:lang w:val="fr-CM" w:eastAsia="en-US"/>
        </w:rPr>
        <w:tab/>
        <w:t>Le requérant adresse une copie de ladite requête à l’Autorité Contractante et à l’Organisme chargé de la Régulation et au Président de la Commission.</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9.4.</w:t>
      </w:r>
      <w:r w:rsidRPr="00F23A19">
        <w:rPr>
          <w:rFonts w:ascii="Arial Narrow" w:hAnsi="Arial Narrow" w:cs="Tahoma"/>
          <w:sz w:val="24"/>
          <w:szCs w:val="24"/>
          <w:lang w:val="fr-CM" w:eastAsia="en-US"/>
        </w:rPr>
        <w:tab/>
        <w:t>L’Autorité Contractante dispose de cinq (05) jours pour réagir. La copie de la réaction est transmise au MINMAP et à l’organisme chargé de la régulation des marchés publics ;</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54" w:name="_Toc411860252"/>
      <w:bookmarkStart w:id="55" w:name="_Toc411866146"/>
      <w:bookmarkStart w:id="56" w:name="_Toc439908766"/>
      <w:bookmarkStart w:id="57" w:name="_Toc91509113"/>
      <w:r w:rsidRPr="00F23A19">
        <w:rPr>
          <w:rFonts w:ascii="Arial Narrow" w:hAnsi="Arial Narrow" w:cs="Tahoma"/>
          <w:b/>
          <w:bCs/>
          <w:sz w:val="24"/>
          <w:szCs w:val="24"/>
          <w:u w:val="single"/>
          <w:lang w:val="fr-CM" w:eastAsia="en-US"/>
        </w:rPr>
        <w:t>Article 10 :</w:t>
      </w:r>
      <w:r w:rsidRPr="00F23A19">
        <w:rPr>
          <w:rFonts w:ascii="Arial Narrow" w:hAnsi="Arial Narrow" w:cs="Tahoma"/>
          <w:b/>
          <w:bCs/>
          <w:sz w:val="24"/>
          <w:szCs w:val="24"/>
          <w:lang w:val="fr-CM" w:eastAsia="en-US"/>
        </w:rPr>
        <w:t xml:space="preserve"> Modifications du Dossier d’Appel d’Offres</w:t>
      </w:r>
      <w:bookmarkEnd w:id="54"/>
      <w:bookmarkEnd w:id="55"/>
      <w:bookmarkEnd w:id="56"/>
      <w:bookmarkEnd w:id="57"/>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10.1.</w:t>
      </w:r>
      <w:r w:rsidRPr="00F23A19">
        <w:rPr>
          <w:rFonts w:ascii="Arial Narrow" w:hAnsi="Arial Narrow" w:cs="Tahoma"/>
          <w:sz w:val="24"/>
          <w:szCs w:val="24"/>
          <w:lang w:val="fr-CM" w:eastAsia="en-US"/>
        </w:rPr>
        <w:tab/>
        <w:t>L’Autorité Contractante peut, à tout moment avant la date limite de dépôt des offres et pour tout motif, que ce soit à son initiative ou consécutivement à une saisine d’un soumissionnaire modifier le Dossier d’Appel d’Offres en publiant un additif.</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10.2.</w:t>
      </w:r>
      <w:r w:rsidRPr="00F23A19">
        <w:rPr>
          <w:rFonts w:ascii="Arial Narrow" w:hAnsi="Arial Narrow" w:cs="Tahoma"/>
          <w:sz w:val="24"/>
          <w:szCs w:val="24"/>
          <w:lang w:val="fr-CM" w:eastAsia="en-US"/>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10.3.</w:t>
      </w:r>
      <w:r w:rsidRPr="00F23A19">
        <w:rPr>
          <w:rFonts w:ascii="Arial Narrow" w:hAnsi="Arial Narrow" w:cs="Tahoma"/>
          <w:sz w:val="24"/>
          <w:szCs w:val="24"/>
          <w:lang w:val="fr-CM" w:eastAsia="en-US"/>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58" w:name="_Toc411860253"/>
      <w:bookmarkStart w:id="59" w:name="_Toc411866147"/>
      <w:bookmarkStart w:id="60" w:name="_Toc439908767"/>
      <w:bookmarkStart w:id="61" w:name="_Toc91509114"/>
      <w:r w:rsidRPr="00F23A19">
        <w:rPr>
          <w:rFonts w:ascii="Arial Narrow" w:hAnsi="Arial Narrow" w:cs="Tahoma"/>
          <w:b/>
          <w:bCs/>
          <w:i/>
          <w:iCs/>
          <w:sz w:val="28"/>
          <w:szCs w:val="28"/>
          <w:lang w:val="fr-CM" w:eastAsia="en-US"/>
        </w:rPr>
        <w:t>C. Préparation des offres</w:t>
      </w:r>
      <w:bookmarkEnd w:id="58"/>
      <w:bookmarkEnd w:id="59"/>
      <w:bookmarkEnd w:id="60"/>
      <w:bookmarkEnd w:id="61"/>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62" w:name="_Toc411860254"/>
      <w:bookmarkStart w:id="63" w:name="_Toc411866148"/>
      <w:bookmarkStart w:id="64" w:name="_Toc439908768"/>
      <w:bookmarkStart w:id="65" w:name="_Toc91509115"/>
      <w:r w:rsidRPr="00F23A19">
        <w:rPr>
          <w:rFonts w:ascii="Arial Narrow" w:hAnsi="Arial Narrow" w:cs="Tahoma"/>
          <w:b/>
          <w:bCs/>
          <w:sz w:val="24"/>
          <w:szCs w:val="24"/>
          <w:u w:val="single"/>
          <w:lang w:val="fr-CM" w:eastAsia="en-US"/>
        </w:rPr>
        <w:t>Article 11 :</w:t>
      </w:r>
      <w:r w:rsidRPr="00F23A19">
        <w:rPr>
          <w:rFonts w:ascii="Arial Narrow" w:hAnsi="Arial Narrow" w:cs="Tahoma"/>
          <w:b/>
          <w:bCs/>
          <w:sz w:val="24"/>
          <w:szCs w:val="24"/>
          <w:lang w:val="fr-CM" w:eastAsia="en-US"/>
        </w:rPr>
        <w:t xml:space="preserve"> Frais de soumission</w:t>
      </w:r>
      <w:bookmarkEnd w:id="62"/>
      <w:bookmarkEnd w:id="63"/>
      <w:bookmarkEnd w:id="64"/>
      <w:bookmarkEnd w:id="65"/>
    </w:p>
    <w:p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66" w:name="_Toc411860255"/>
      <w:bookmarkStart w:id="67" w:name="_Toc411866149"/>
      <w:bookmarkStart w:id="68" w:name="_Toc439908769"/>
      <w:bookmarkStart w:id="69" w:name="_Toc91509116"/>
      <w:r w:rsidRPr="00F23A19">
        <w:rPr>
          <w:rFonts w:ascii="Arial Narrow" w:hAnsi="Arial Narrow" w:cs="Tahoma"/>
          <w:b/>
          <w:bCs/>
          <w:sz w:val="24"/>
          <w:szCs w:val="24"/>
          <w:u w:val="single"/>
          <w:lang w:val="fr-CM" w:eastAsia="en-US"/>
        </w:rPr>
        <w:t>Article 12 :</w:t>
      </w:r>
      <w:r w:rsidRPr="00F23A19">
        <w:rPr>
          <w:rFonts w:ascii="Arial Narrow" w:hAnsi="Arial Narrow" w:cs="Tahoma"/>
          <w:b/>
          <w:bCs/>
          <w:sz w:val="24"/>
          <w:szCs w:val="24"/>
          <w:lang w:val="fr-CM" w:eastAsia="en-US"/>
        </w:rPr>
        <w:t xml:space="preserve"> Langue de l’offre</w:t>
      </w:r>
      <w:bookmarkEnd w:id="66"/>
      <w:bookmarkEnd w:id="67"/>
      <w:bookmarkEnd w:id="68"/>
      <w:bookmarkEnd w:id="69"/>
    </w:p>
    <w:p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70" w:name="_Toc411860256"/>
      <w:bookmarkStart w:id="71" w:name="_Toc411866150"/>
      <w:bookmarkStart w:id="72" w:name="_Toc439908770"/>
      <w:bookmarkStart w:id="73" w:name="_Toc91509117"/>
      <w:r w:rsidRPr="00F23A19">
        <w:rPr>
          <w:rFonts w:ascii="Arial Narrow" w:hAnsi="Arial Narrow" w:cs="Tahoma"/>
          <w:b/>
          <w:bCs/>
          <w:sz w:val="24"/>
          <w:szCs w:val="24"/>
          <w:u w:val="single"/>
          <w:lang w:val="fr-CM" w:eastAsia="en-US"/>
        </w:rPr>
        <w:lastRenderedPageBreak/>
        <w:t>Article 13 :</w:t>
      </w:r>
      <w:r w:rsidRPr="00F23A19">
        <w:rPr>
          <w:rFonts w:ascii="Arial Narrow" w:hAnsi="Arial Narrow" w:cs="Tahoma"/>
          <w:b/>
          <w:bCs/>
          <w:sz w:val="24"/>
          <w:szCs w:val="24"/>
          <w:lang w:val="fr-CM" w:eastAsia="en-US"/>
        </w:rPr>
        <w:t xml:space="preserve"> Documents constituant l’offre</w:t>
      </w:r>
      <w:bookmarkEnd w:id="70"/>
      <w:bookmarkEnd w:id="71"/>
      <w:bookmarkEnd w:id="72"/>
      <w:bookmarkEnd w:id="73"/>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13.1.</w:t>
      </w:r>
      <w:r w:rsidRPr="00F23A19">
        <w:rPr>
          <w:rFonts w:ascii="Arial Narrow" w:hAnsi="Arial Narrow" w:cs="Tahoma"/>
          <w:sz w:val="24"/>
          <w:szCs w:val="24"/>
          <w:lang w:val="fr-CM" w:eastAsia="en-US"/>
        </w:rPr>
        <w:tab/>
        <w:t>L’offre présentée par le soumissionnaire comprendra les documents détaillés au RPAO, dûment remplis et regroupés en trois volumes :</w:t>
      </w:r>
    </w:p>
    <w:p w:rsidR="00F23A19" w:rsidRPr="00F23A19" w:rsidRDefault="00F23A19" w:rsidP="006E1084">
      <w:pPr>
        <w:numPr>
          <w:ilvl w:val="0"/>
          <w:numId w:val="106"/>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Volume 1 : Dossier administratif</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Il comprend :</w:t>
      </w:r>
    </w:p>
    <w:p w:rsidR="00F23A19" w:rsidRPr="00F23A19" w:rsidRDefault="00F23A19" w:rsidP="006E1084">
      <w:pPr>
        <w:numPr>
          <w:ilvl w:val="0"/>
          <w:numId w:val="107"/>
        </w:numPr>
        <w:tabs>
          <w:tab w:val="left" w:pos="993"/>
        </w:tabs>
        <w:spacing w:before="120" w:after="120"/>
        <w:ind w:left="993" w:hanging="142"/>
        <w:jc w:val="both"/>
        <w:rPr>
          <w:rFonts w:ascii="Arial Narrow" w:hAnsi="Arial Narrow" w:cs="Tahoma"/>
          <w:sz w:val="24"/>
          <w:szCs w:val="24"/>
          <w:lang w:val="fr-CM" w:eastAsia="en-US"/>
        </w:rPr>
      </w:pPr>
      <w:r w:rsidRPr="00F23A19">
        <w:rPr>
          <w:rFonts w:ascii="Arial Narrow" w:hAnsi="Arial Narrow" w:cs="Tahoma"/>
          <w:sz w:val="24"/>
          <w:szCs w:val="24"/>
          <w:lang w:val="fr-CM" w:eastAsia="en-US"/>
        </w:rPr>
        <w:t>Tous les documents attestant que le soumissionnaire :</w:t>
      </w:r>
    </w:p>
    <w:p w:rsidR="00F23A19" w:rsidRPr="00F23A19" w:rsidRDefault="00F23A19" w:rsidP="006E1084">
      <w:pPr>
        <w:numPr>
          <w:ilvl w:val="0"/>
          <w:numId w:val="96"/>
        </w:numPr>
        <w:tabs>
          <w:tab w:val="num" w:pos="1276"/>
        </w:tabs>
        <w:spacing w:before="120" w:after="120"/>
        <w:ind w:left="1276"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 souscrit les déclarations prévues par les lois et règlements en vigueur;</w:t>
      </w:r>
    </w:p>
    <w:p w:rsidR="00F23A19" w:rsidRPr="00F23A19" w:rsidRDefault="00F23A19" w:rsidP="006E1084">
      <w:pPr>
        <w:numPr>
          <w:ilvl w:val="0"/>
          <w:numId w:val="96"/>
        </w:numPr>
        <w:tabs>
          <w:tab w:val="num" w:pos="1276"/>
        </w:tabs>
        <w:spacing w:before="120" w:after="120"/>
        <w:ind w:left="1276"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 acquitté les droits, taxes, impôts, cotisations, contributions, redevances ou prélèvements de quelque nature que ce soit ;</w:t>
      </w:r>
    </w:p>
    <w:p w:rsidR="00F23A19" w:rsidRPr="00F23A19" w:rsidRDefault="00F23A19" w:rsidP="006E1084">
      <w:pPr>
        <w:numPr>
          <w:ilvl w:val="0"/>
          <w:numId w:val="96"/>
        </w:numPr>
        <w:tabs>
          <w:tab w:val="num" w:pos="1276"/>
        </w:tabs>
        <w:spacing w:before="120" w:after="120"/>
        <w:ind w:left="1276"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N’est pas en état de liquidation judiciaire ou en faillite ;</w:t>
      </w:r>
    </w:p>
    <w:p w:rsidR="00F23A19" w:rsidRPr="00F23A19" w:rsidRDefault="00F23A19" w:rsidP="006E1084">
      <w:pPr>
        <w:numPr>
          <w:ilvl w:val="0"/>
          <w:numId w:val="96"/>
        </w:numPr>
        <w:tabs>
          <w:tab w:val="num" w:pos="1276"/>
        </w:tabs>
        <w:spacing w:before="120" w:after="120"/>
        <w:ind w:left="1276"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N’est pas frappé de l’une des interdictions ou d’échéances prévues par la législation en vigueur.</w:t>
      </w:r>
    </w:p>
    <w:p w:rsidR="00F23A19" w:rsidRPr="00F23A19" w:rsidRDefault="00F23A19" w:rsidP="006E1084">
      <w:pPr>
        <w:numPr>
          <w:ilvl w:val="0"/>
          <w:numId w:val="107"/>
        </w:numPr>
        <w:tabs>
          <w:tab w:val="left" w:pos="993"/>
        </w:tabs>
        <w:spacing w:before="120" w:after="120"/>
        <w:ind w:left="993" w:hanging="142"/>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caution de soumission établie conformément aux dispositions de l’article 17 du RGAO ;</w:t>
      </w:r>
    </w:p>
    <w:p w:rsidR="00F23A19" w:rsidRPr="00F23A19" w:rsidRDefault="00F23A19" w:rsidP="006E1084">
      <w:pPr>
        <w:numPr>
          <w:ilvl w:val="0"/>
          <w:numId w:val="107"/>
        </w:numPr>
        <w:tabs>
          <w:tab w:val="left" w:pos="993"/>
        </w:tabs>
        <w:spacing w:before="120" w:after="120"/>
        <w:ind w:left="993" w:hanging="142"/>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confirmation écrite habilitant le signataire de l’offre à engager le Soumissionnaire, conformément aux dispositions de l’article 6.1 du RGAO ;</w:t>
      </w:r>
    </w:p>
    <w:p w:rsidR="00F23A19" w:rsidRPr="00F23A19" w:rsidRDefault="00F23A19" w:rsidP="006E1084">
      <w:pPr>
        <w:numPr>
          <w:ilvl w:val="0"/>
          <w:numId w:val="106"/>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Volume 2 : Offre technique</w:t>
      </w:r>
    </w:p>
    <w:p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r>
      <w:proofErr w:type="gramStart"/>
      <w:r w:rsidRPr="00F23A19">
        <w:rPr>
          <w:rFonts w:ascii="Arial Narrow" w:hAnsi="Arial Narrow" w:cs="Tahoma"/>
          <w:sz w:val="24"/>
          <w:szCs w:val="24"/>
          <w:lang w:val="fr-CM" w:eastAsia="en-US"/>
        </w:rPr>
        <w:t>b.1</w:t>
      </w:r>
      <w:proofErr w:type="gramEnd"/>
      <w:r w:rsidRPr="00F23A19">
        <w:rPr>
          <w:rFonts w:ascii="Arial Narrow" w:hAnsi="Arial Narrow" w:cs="Tahoma"/>
          <w:sz w:val="24"/>
          <w:szCs w:val="24"/>
          <w:lang w:val="fr-CM" w:eastAsia="en-US"/>
        </w:rPr>
        <w:t>. Les renseignements sur les qualifications</w:t>
      </w:r>
    </w:p>
    <w:p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RPAO précise la liste des documents à fournir par les soumissionnaires pour justifier les critères de qualification mentionnés à l’article 6.1 du RPAO.</w:t>
      </w:r>
    </w:p>
    <w:p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b.2. Méthodologie</w:t>
      </w:r>
    </w:p>
    <w:p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r>
      <w:proofErr w:type="gramStart"/>
      <w:r w:rsidRPr="00F23A19">
        <w:rPr>
          <w:rFonts w:ascii="Arial Narrow" w:hAnsi="Arial Narrow" w:cs="Tahoma"/>
          <w:sz w:val="24"/>
          <w:szCs w:val="24"/>
          <w:lang w:val="fr-CM" w:eastAsia="en-US"/>
        </w:rPr>
        <w:t>b.3</w:t>
      </w:r>
      <w:proofErr w:type="gramEnd"/>
      <w:r w:rsidRPr="00F23A19">
        <w:rPr>
          <w:rFonts w:ascii="Arial Narrow" w:hAnsi="Arial Narrow" w:cs="Tahoma"/>
          <w:sz w:val="24"/>
          <w:szCs w:val="24"/>
          <w:lang w:val="fr-CM" w:eastAsia="en-US"/>
        </w:rPr>
        <w:t>. Les preuves d’acceptations des conditions du marché</w:t>
      </w:r>
    </w:p>
    <w:p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soumissionnaire remettra les copies dûment paraphées des documents à caractères administratif et technique régissant le marché, à savoir :</w:t>
      </w:r>
    </w:p>
    <w:p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 Le Cahier des Clauses Administratives Particulières (CCAP) ;</w:t>
      </w:r>
    </w:p>
    <w:p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 Le Cahier des Clauses Techniques Particulières (CCTP).</w:t>
      </w:r>
    </w:p>
    <w:p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b.4. Commentaires (facultatifs)</w:t>
      </w:r>
    </w:p>
    <w:p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Un commentaire des choix techniques du projet et d’éventuelles propositions.</w:t>
      </w:r>
    </w:p>
    <w:p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c. Volume 3 : Offre financière</w:t>
      </w:r>
    </w:p>
    <w:p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RPAO précise les éléments permettant de justifier le coût des travaux, à savoir :</w:t>
      </w:r>
    </w:p>
    <w:p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soumission proprement dite, en original rédigée selon le modèle joint, timbrée au tarif en vigueur, signée et datée ;</w:t>
      </w:r>
    </w:p>
    <w:p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bordereau des prix unitaires dûment rempli ;</w:t>
      </w:r>
    </w:p>
    <w:p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détail estimatif dûment rempli ;</w:t>
      </w:r>
    </w:p>
    <w:p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sous-détail des prix et/ou la décomposition des prix forfaitaires ;</w:t>
      </w:r>
    </w:p>
    <w:p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L’échéancier prévisionnel de paiements le cas échéant.</w:t>
      </w:r>
    </w:p>
    <w:p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soumissionnaires utiliseront à cet effet les pièces et modèles prévus dans le Dossier d’Appel d’Offres, sous réserve des dispositions de l’Article 17.2 du RGAO concernant les autres formes possibles de Caution de Soumission.</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13.2.</w:t>
      </w:r>
      <w:r w:rsidRPr="00F23A19">
        <w:rPr>
          <w:rFonts w:ascii="Arial Narrow" w:hAnsi="Arial Narrow" w:cs="Tahoma"/>
          <w:sz w:val="24"/>
          <w:szCs w:val="24"/>
          <w:lang w:val="fr-CM" w:eastAsia="en-US"/>
        </w:rPr>
        <w:tab/>
        <w:t>Si, conformément aux dispositions du RPAO, les soumissionnaires présentent des offres pour plusieurs lots du même Appel d’offres, ils pourront indiquer les rabais offerts en cas d’attribution de plus d’un lot.</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74" w:name="_Toc411860257"/>
      <w:bookmarkStart w:id="75" w:name="_Toc411866151"/>
      <w:bookmarkStart w:id="76" w:name="_Toc439908771"/>
      <w:bookmarkStart w:id="77" w:name="_Toc91509118"/>
      <w:r w:rsidRPr="00F23A19">
        <w:rPr>
          <w:rFonts w:ascii="Arial Narrow" w:hAnsi="Arial Narrow" w:cs="Tahoma"/>
          <w:b/>
          <w:bCs/>
          <w:sz w:val="24"/>
          <w:szCs w:val="24"/>
          <w:u w:val="single"/>
          <w:lang w:val="fr-CM" w:eastAsia="en-US"/>
        </w:rPr>
        <w:t>Article 14 :</w:t>
      </w:r>
      <w:r w:rsidRPr="00F23A19">
        <w:rPr>
          <w:rFonts w:ascii="Arial Narrow" w:hAnsi="Arial Narrow" w:cs="Tahoma"/>
          <w:b/>
          <w:bCs/>
          <w:sz w:val="24"/>
          <w:szCs w:val="24"/>
          <w:lang w:val="fr-CM" w:eastAsia="en-US"/>
        </w:rPr>
        <w:t xml:space="preserve"> Montant de l’offre</w:t>
      </w:r>
      <w:bookmarkEnd w:id="74"/>
      <w:bookmarkEnd w:id="75"/>
      <w:bookmarkEnd w:id="76"/>
      <w:bookmarkEnd w:id="77"/>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14.1.</w:t>
      </w:r>
      <w:r w:rsidRPr="00F23A19">
        <w:rPr>
          <w:rFonts w:ascii="Arial Narrow" w:hAnsi="Arial Narrow" w:cs="Tahoma"/>
          <w:sz w:val="24"/>
          <w:szCs w:val="24"/>
          <w:lang w:val="fr-CM" w:eastAsia="en-US"/>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14.2.</w:t>
      </w:r>
      <w:r w:rsidRPr="00F23A19">
        <w:rPr>
          <w:rFonts w:ascii="Arial Narrow" w:hAnsi="Arial Narrow" w:cs="Tahoma"/>
          <w:sz w:val="24"/>
          <w:szCs w:val="24"/>
          <w:lang w:val="fr-CM" w:eastAsia="en-US"/>
        </w:rPr>
        <w:tab/>
        <w:t>Le soumissionnaire remplira les prix unitaires et totaux de tous les postes du bordereau de prix et du Détail quantitatif et estimatif.</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14.3.</w:t>
      </w:r>
      <w:r w:rsidRPr="00F23A19">
        <w:rPr>
          <w:rFonts w:ascii="Arial Narrow" w:hAnsi="Arial Narrow" w:cs="Tahoma"/>
          <w:sz w:val="24"/>
          <w:szCs w:val="24"/>
          <w:lang w:val="fr-CM" w:eastAsia="en-US"/>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14.4.</w:t>
      </w:r>
      <w:r w:rsidRPr="00F23A19">
        <w:rPr>
          <w:rFonts w:ascii="Arial Narrow" w:hAnsi="Arial Narrow" w:cs="Tahoma"/>
          <w:sz w:val="24"/>
          <w:szCs w:val="24"/>
          <w:lang w:val="fr-CM" w:eastAsia="en-US"/>
        </w:rPr>
        <w:tab/>
        <w:t xml:space="preserve">Si les clauses de révision et/ou d’actualisation des prix sont prévues au marché, la date d’établissement des prix initiaux, ainsi que les modalités de révision et/ou d’actualisation desdits prix doivent être précisées. Étant entendu que tout </w:t>
      </w:r>
      <w:proofErr w:type="gramStart"/>
      <w:r w:rsidRPr="00F23A19">
        <w:rPr>
          <w:rFonts w:ascii="Arial Narrow" w:hAnsi="Arial Narrow" w:cs="Tahoma"/>
          <w:sz w:val="24"/>
          <w:szCs w:val="24"/>
          <w:lang w:val="fr-CM" w:eastAsia="en-US"/>
        </w:rPr>
        <w:t>Marché</w:t>
      </w:r>
      <w:proofErr w:type="gramEnd"/>
      <w:r w:rsidRPr="00F23A19">
        <w:rPr>
          <w:rFonts w:ascii="Arial Narrow" w:hAnsi="Arial Narrow" w:cs="Tahoma"/>
          <w:sz w:val="24"/>
          <w:szCs w:val="24"/>
          <w:lang w:val="fr-CM" w:eastAsia="en-US"/>
        </w:rPr>
        <w:t xml:space="preserve"> dont la durée d’exécution est au plus égale à un (1) an ne peut faire l’objet de révision de prix.</w:t>
      </w:r>
    </w:p>
    <w:p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14.5.</w:t>
      </w:r>
      <w:r w:rsidRPr="00F23A19">
        <w:rPr>
          <w:rFonts w:ascii="Arial Narrow" w:hAnsi="Arial Narrow" w:cs="Tahoma"/>
          <w:sz w:val="24"/>
          <w:szCs w:val="24"/>
          <w:lang w:val="fr-CM" w:eastAsia="en-US"/>
        </w:rPr>
        <w:tab/>
        <w:t>Tous les prix unitaires assortis des quantités doivent être justifiés par des sous-détails établis conformément au cadre proposé à la pièce N°8 du DAO.</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78" w:name="_Toc411860258"/>
      <w:bookmarkStart w:id="79" w:name="_Toc411866152"/>
      <w:bookmarkStart w:id="80" w:name="_Toc439908772"/>
      <w:bookmarkStart w:id="81" w:name="_Toc91509119"/>
      <w:r w:rsidRPr="00F23A19">
        <w:rPr>
          <w:rFonts w:ascii="Arial Narrow" w:hAnsi="Arial Narrow" w:cs="Tahoma"/>
          <w:b/>
          <w:bCs/>
          <w:sz w:val="24"/>
          <w:szCs w:val="24"/>
          <w:u w:val="single"/>
          <w:lang w:val="fr-CM" w:eastAsia="en-US"/>
        </w:rPr>
        <w:t>Article 15 :</w:t>
      </w:r>
      <w:r w:rsidRPr="00F23A19">
        <w:rPr>
          <w:rFonts w:ascii="Arial Narrow" w:hAnsi="Arial Narrow" w:cs="Tahoma"/>
          <w:b/>
          <w:bCs/>
          <w:sz w:val="24"/>
          <w:szCs w:val="24"/>
          <w:lang w:val="fr-CM" w:eastAsia="en-US"/>
        </w:rPr>
        <w:t xml:space="preserve"> Monnaies de soumission et de règlement</w:t>
      </w:r>
      <w:bookmarkEnd w:id="78"/>
      <w:bookmarkEnd w:id="79"/>
      <w:bookmarkEnd w:id="80"/>
      <w:bookmarkEnd w:id="81"/>
    </w:p>
    <w:p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cas d’Appels d’Offres Internationaux, les monnaies de l’offre doivent suivre les dispositions soit de l’Option A ou de l’Option B ci-dessous; l’option applicable étant celle retenue dans le RPAO.</w:t>
      </w:r>
    </w:p>
    <w:p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Option A : le montant de la soumission est libellé entièrement en monnaie nationale</w:t>
      </w:r>
    </w:p>
    <w:p w:rsidR="00F23A19" w:rsidRPr="00F23A19" w:rsidRDefault="00F23A19" w:rsidP="00F23A19">
      <w:pPr>
        <w:tabs>
          <w:tab w:val="left" w:pos="709"/>
        </w:tabs>
        <w:spacing w:before="120" w:after="120"/>
        <w:ind w:left="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montant de la soumission, les prix unitaires du bordereau des prix et les prix du détail quantitatif et estimatif sont libellés entièrement en francs CFA de la manière suivante :</w:t>
      </w:r>
    </w:p>
    <w:p w:rsidR="00F23A19" w:rsidRPr="00F23A19" w:rsidRDefault="00F23A19" w:rsidP="006E1084">
      <w:pPr>
        <w:numPr>
          <w:ilvl w:val="0"/>
          <w:numId w:val="108"/>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F23A19" w:rsidRPr="00F23A19" w:rsidRDefault="00F23A19" w:rsidP="006E1084">
      <w:pPr>
        <w:numPr>
          <w:ilvl w:val="0"/>
          <w:numId w:val="108"/>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Option B : Le montant de la soumission est directement libellé en monnaie nationale et étrangère aux taux fixés dans le RPAO.</w:t>
      </w:r>
    </w:p>
    <w:p w:rsidR="00F23A19" w:rsidRPr="00F23A19" w:rsidRDefault="00F23A19" w:rsidP="00F23A19">
      <w:pPr>
        <w:tabs>
          <w:tab w:val="left" w:pos="709"/>
        </w:tabs>
        <w:spacing w:before="120" w:after="120"/>
        <w:ind w:left="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soumissionnaire libellera les prix unitaires du bordereau des prix et les prix du Détail quantitatif et estimatif de la manière suivante :</w:t>
      </w:r>
    </w:p>
    <w:p w:rsidR="00F23A19" w:rsidRPr="00F23A19" w:rsidRDefault="00F23A19" w:rsidP="006E1084">
      <w:pPr>
        <w:numPr>
          <w:ilvl w:val="0"/>
          <w:numId w:val="109"/>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prix des intrants nécessaires aux Travaux que le Soumissionnaire compte se procurer dans le pays de l’Autorité Contractante seront libellés dans la monnaie du pays de l’Autorité Contractante spécifiée aux RPAO et dénommée “monnaie nationale”.</w:t>
      </w:r>
    </w:p>
    <w:p w:rsidR="00F23A19" w:rsidRPr="00F23A19" w:rsidRDefault="00F23A19" w:rsidP="006E1084">
      <w:pPr>
        <w:numPr>
          <w:ilvl w:val="0"/>
          <w:numId w:val="109"/>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82" w:name="_Toc411860259"/>
      <w:bookmarkStart w:id="83" w:name="_Toc411866153"/>
      <w:bookmarkStart w:id="84" w:name="_Toc439908773"/>
      <w:bookmarkStart w:id="85" w:name="_Toc91509120"/>
      <w:r w:rsidRPr="00F23A19">
        <w:rPr>
          <w:rFonts w:ascii="Arial Narrow" w:hAnsi="Arial Narrow" w:cs="Tahoma"/>
          <w:b/>
          <w:bCs/>
          <w:sz w:val="24"/>
          <w:szCs w:val="24"/>
          <w:u w:val="single"/>
          <w:lang w:val="fr-CM" w:eastAsia="en-US"/>
        </w:rPr>
        <w:t>Article 16 :</w:t>
      </w:r>
      <w:r w:rsidRPr="00F23A19">
        <w:rPr>
          <w:rFonts w:ascii="Arial Narrow" w:hAnsi="Arial Narrow" w:cs="Tahoma"/>
          <w:b/>
          <w:bCs/>
          <w:sz w:val="24"/>
          <w:szCs w:val="24"/>
          <w:lang w:val="fr-CM" w:eastAsia="en-US"/>
        </w:rPr>
        <w:t xml:space="preserve"> Validité des offres</w:t>
      </w:r>
      <w:bookmarkEnd w:id="82"/>
      <w:bookmarkEnd w:id="83"/>
      <w:bookmarkEnd w:id="84"/>
      <w:bookmarkEnd w:id="85"/>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16.1.</w:t>
      </w:r>
      <w:r w:rsidRPr="00F23A19">
        <w:rPr>
          <w:rFonts w:ascii="Arial Narrow" w:hAnsi="Arial Narrow" w:cs="Tahoma"/>
          <w:sz w:val="24"/>
          <w:szCs w:val="24"/>
          <w:lang w:val="fr-CM" w:eastAsia="en-US"/>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16.2.</w:t>
      </w:r>
      <w:r w:rsidRPr="00F23A19">
        <w:rPr>
          <w:rFonts w:ascii="Arial Narrow" w:hAnsi="Arial Narrow" w:cs="Tahoma"/>
          <w:sz w:val="24"/>
          <w:szCs w:val="24"/>
          <w:lang w:val="fr-CM" w:eastAsia="en-US"/>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16.3.</w:t>
      </w:r>
      <w:r w:rsidRPr="00F23A19">
        <w:rPr>
          <w:rFonts w:ascii="Arial Narrow" w:hAnsi="Arial Narrow" w:cs="Tahoma"/>
          <w:sz w:val="24"/>
          <w:szCs w:val="24"/>
          <w:lang w:val="fr-CM" w:eastAsia="en-US"/>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86" w:name="_Toc411860260"/>
      <w:bookmarkStart w:id="87" w:name="_Toc411866154"/>
      <w:bookmarkStart w:id="88" w:name="_Toc439908774"/>
      <w:bookmarkStart w:id="89" w:name="_Toc91509121"/>
      <w:r w:rsidRPr="00F23A19">
        <w:rPr>
          <w:rFonts w:ascii="Arial Narrow" w:hAnsi="Arial Narrow" w:cs="Tahoma"/>
          <w:b/>
          <w:bCs/>
          <w:sz w:val="24"/>
          <w:szCs w:val="24"/>
          <w:u w:val="single"/>
          <w:lang w:val="fr-CM" w:eastAsia="en-US"/>
        </w:rPr>
        <w:t>Article 17 :</w:t>
      </w:r>
      <w:r w:rsidRPr="00F23A19">
        <w:rPr>
          <w:rFonts w:ascii="Arial Narrow" w:hAnsi="Arial Narrow" w:cs="Tahoma"/>
          <w:b/>
          <w:bCs/>
          <w:sz w:val="24"/>
          <w:szCs w:val="24"/>
          <w:lang w:val="fr-CM" w:eastAsia="en-US"/>
        </w:rPr>
        <w:t xml:space="preserve"> Caution de soumission</w:t>
      </w:r>
      <w:bookmarkEnd w:id="86"/>
      <w:bookmarkEnd w:id="87"/>
      <w:bookmarkEnd w:id="88"/>
      <w:bookmarkEnd w:id="89"/>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17.1.</w:t>
      </w:r>
      <w:r w:rsidRPr="00F23A19">
        <w:rPr>
          <w:rFonts w:ascii="Arial Narrow" w:hAnsi="Arial Narrow" w:cs="Tahoma"/>
          <w:sz w:val="24"/>
          <w:szCs w:val="24"/>
          <w:lang w:val="fr-CM" w:eastAsia="en-US"/>
        </w:rPr>
        <w:tab/>
        <w:t>En application de l'article 13 du RGAO, le soumissionnaire fournira une caution de soumission du montant spécifié dans le Règlement Particulier de l'Appel d'Offres, laquelle fera partie intégrante de son offre.</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17.2.</w:t>
      </w:r>
      <w:r w:rsidRPr="00F23A19">
        <w:rPr>
          <w:rFonts w:ascii="Arial Narrow" w:hAnsi="Arial Narrow" w:cs="Tahoma"/>
          <w:sz w:val="24"/>
          <w:szCs w:val="24"/>
          <w:lang w:val="fr-CM" w:eastAsia="en-US"/>
        </w:rPr>
        <w:tab/>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17.3.</w:t>
      </w:r>
      <w:r w:rsidRPr="00F23A19">
        <w:rPr>
          <w:rFonts w:ascii="Arial Narrow" w:hAnsi="Arial Narrow" w:cs="Tahoma"/>
          <w:sz w:val="24"/>
          <w:szCs w:val="24"/>
          <w:lang w:val="fr-CM" w:eastAsia="en-US"/>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17.4.</w:t>
      </w:r>
      <w:r w:rsidRPr="00F23A19">
        <w:rPr>
          <w:rFonts w:ascii="Arial Narrow" w:hAnsi="Arial Narrow" w:cs="Tahoma"/>
          <w:sz w:val="24"/>
          <w:szCs w:val="24"/>
          <w:lang w:val="fr-CM" w:eastAsia="en-US"/>
        </w:rPr>
        <w:tab/>
        <w:t>Les cautions de soumission et les offres des soumissionnaires non retenus seront restituées dans un délai de quinze (15) jours à compter de la date de publication des résultats.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17.5.</w:t>
      </w:r>
      <w:r w:rsidRPr="00F23A19">
        <w:rPr>
          <w:rFonts w:ascii="Arial Narrow" w:hAnsi="Arial Narrow" w:cs="Tahoma"/>
          <w:sz w:val="24"/>
          <w:szCs w:val="24"/>
          <w:lang w:val="fr-CM" w:eastAsia="en-US"/>
        </w:rPr>
        <w:tab/>
        <w:t>La caution de soumission de l’attributaire du Marché sera libérée dès que ce dernier aura signé le marché et fourni le Cautionnement définitif requis.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17.6.</w:t>
      </w:r>
      <w:r w:rsidRPr="00F23A19">
        <w:rPr>
          <w:rFonts w:ascii="Arial Narrow" w:hAnsi="Arial Narrow" w:cs="Tahoma"/>
          <w:sz w:val="24"/>
          <w:szCs w:val="24"/>
          <w:lang w:val="fr-CM" w:eastAsia="en-US"/>
        </w:rPr>
        <w:tab/>
        <w:t>La caution de soumission peut être saisie :</w:t>
      </w:r>
    </w:p>
    <w:p w:rsidR="00F23A19" w:rsidRPr="00F23A19" w:rsidRDefault="00F23A19" w:rsidP="006E1084">
      <w:pPr>
        <w:numPr>
          <w:ilvl w:val="0"/>
          <w:numId w:val="110"/>
        </w:numPr>
        <w:tabs>
          <w:tab w:val="left" w:pos="1134"/>
        </w:tabs>
        <w:spacing w:before="120" w:after="120"/>
        <w:ind w:left="1134" w:hanging="567"/>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 le soumissionnaire retire son offre durant la période de validité ;</w:t>
      </w:r>
    </w:p>
    <w:p w:rsidR="00F23A19" w:rsidRPr="00F23A19" w:rsidRDefault="00F23A19" w:rsidP="006E1084">
      <w:pPr>
        <w:numPr>
          <w:ilvl w:val="0"/>
          <w:numId w:val="110"/>
        </w:numPr>
        <w:tabs>
          <w:tab w:val="left" w:pos="1134"/>
        </w:tabs>
        <w:spacing w:before="120" w:after="120"/>
        <w:ind w:left="1134" w:hanging="567"/>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 le soumissionnaire retenu :</w:t>
      </w:r>
    </w:p>
    <w:p w:rsidR="00F23A19" w:rsidRPr="00F23A19" w:rsidRDefault="00F23A19" w:rsidP="006E1084">
      <w:pPr>
        <w:numPr>
          <w:ilvl w:val="0"/>
          <w:numId w:val="111"/>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Manque à son obligation de souscrire le marché en application de l’article 38 du RGAO, ou</w:t>
      </w:r>
    </w:p>
    <w:p w:rsidR="00F23A19" w:rsidRPr="00F23A19" w:rsidRDefault="00F23A19" w:rsidP="006E1084">
      <w:pPr>
        <w:numPr>
          <w:ilvl w:val="0"/>
          <w:numId w:val="111"/>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Manque à son obligation de fournir le cautionnement définitif en application de l’article 39 du RGAO.</w:t>
      </w:r>
    </w:p>
    <w:p w:rsidR="00F23A19" w:rsidRPr="00F23A19" w:rsidRDefault="00F23A19" w:rsidP="006E1084">
      <w:pPr>
        <w:numPr>
          <w:ilvl w:val="0"/>
          <w:numId w:val="111"/>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Refuse de recevoir notification du marché ou de l’ordre de service de démarrage des prestations.</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90" w:name="_Toc411860261"/>
      <w:bookmarkStart w:id="91" w:name="_Toc411866155"/>
      <w:bookmarkStart w:id="92" w:name="_Toc439908775"/>
      <w:bookmarkStart w:id="93" w:name="_Toc91509122"/>
      <w:r w:rsidRPr="00F23A19">
        <w:rPr>
          <w:rFonts w:ascii="Arial Narrow" w:hAnsi="Arial Narrow" w:cs="Tahoma"/>
          <w:b/>
          <w:bCs/>
          <w:sz w:val="24"/>
          <w:szCs w:val="24"/>
          <w:u w:val="single"/>
          <w:lang w:val="fr-CM" w:eastAsia="en-US"/>
        </w:rPr>
        <w:lastRenderedPageBreak/>
        <w:t>Article 18 :</w:t>
      </w:r>
      <w:r w:rsidRPr="00F23A19">
        <w:rPr>
          <w:rFonts w:ascii="Arial Narrow" w:hAnsi="Arial Narrow" w:cs="Tahoma"/>
          <w:b/>
          <w:bCs/>
          <w:sz w:val="24"/>
          <w:szCs w:val="24"/>
          <w:lang w:val="fr-CM" w:eastAsia="en-US"/>
        </w:rPr>
        <w:t xml:space="preserve"> Propositions variantes des soumissionnaires</w:t>
      </w:r>
      <w:bookmarkEnd w:id="90"/>
      <w:bookmarkEnd w:id="91"/>
      <w:bookmarkEnd w:id="92"/>
      <w:bookmarkEnd w:id="93"/>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18.1.</w:t>
      </w:r>
      <w:r w:rsidRPr="00F23A19">
        <w:rPr>
          <w:rFonts w:ascii="Arial Narrow" w:hAnsi="Arial Narrow" w:cs="Tahoma"/>
          <w:sz w:val="24"/>
          <w:szCs w:val="24"/>
          <w:lang w:val="fr-CM" w:eastAsia="en-US"/>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18.2.</w:t>
      </w:r>
      <w:r w:rsidRPr="00F23A19">
        <w:rPr>
          <w:rFonts w:ascii="Arial Narrow" w:hAnsi="Arial Narrow" w:cs="Tahoma"/>
          <w:sz w:val="24"/>
          <w:szCs w:val="24"/>
          <w:lang w:val="fr-CM" w:eastAsia="en-US"/>
        </w:rPr>
        <w:tab/>
        <w:t>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18.3.</w:t>
      </w:r>
      <w:r w:rsidRPr="00F23A19">
        <w:rPr>
          <w:rFonts w:ascii="Arial Narrow" w:hAnsi="Arial Narrow" w:cs="Tahoma"/>
          <w:sz w:val="24"/>
          <w:szCs w:val="24"/>
          <w:lang w:val="fr-CM" w:eastAsia="en-US"/>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94" w:name="_Toc411860262"/>
      <w:bookmarkStart w:id="95" w:name="_Toc411866156"/>
      <w:bookmarkStart w:id="96" w:name="_Toc439908776"/>
      <w:bookmarkStart w:id="97" w:name="_Toc91509123"/>
      <w:r w:rsidRPr="00F23A19">
        <w:rPr>
          <w:rFonts w:ascii="Arial Narrow" w:hAnsi="Arial Narrow" w:cs="Tahoma"/>
          <w:b/>
          <w:bCs/>
          <w:sz w:val="24"/>
          <w:szCs w:val="24"/>
          <w:u w:val="single"/>
          <w:lang w:val="fr-CM" w:eastAsia="en-US"/>
        </w:rPr>
        <w:t>Article 19 :</w:t>
      </w:r>
      <w:r w:rsidRPr="00F23A19">
        <w:rPr>
          <w:rFonts w:ascii="Arial Narrow" w:hAnsi="Arial Narrow" w:cs="Tahoma"/>
          <w:b/>
          <w:bCs/>
          <w:sz w:val="24"/>
          <w:szCs w:val="24"/>
          <w:lang w:val="fr-CM" w:eastAsia="en-US"/>
        </w:rPr>
        <w:t xml:space="preserve"> Réunion préparatoire à l’établissement des offres</w:t>
      </w:r>
      <w:bookmarkEnd w:id="94"/>
      <w:bookmarkEnd w:id="95"/>
      <w:bookmarkEnd w:id="96"/>
      <w:bookmarkEnd w:id="97"/>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19.1.</w:t>
      </w:r>
      <w:r w:rsidRPr="00F23A19">
        <w:rPr>
          <w:rFonts w:ascii="Arial Narrow" w:hAnsi="Arial Narrow" w:cs="Tahoma"/>
          <w:sz w:val="24"/>
          <w:szCs w:val="24"/>
          <w:lang w:val="fr-CM" w:eastAsia="en-US"/>
        </w:rPr>
        <w:tab/>
        <w:t>À moins que le RPAO n’en dispose autrement, le Soumissionnaire peut être invité à assister à une réunion préparatoire qui se tiendra aux lieux et date indiqués dans le RPAO.</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19.2.</w:t>
      </w:r>
      <w:r w:rsidRPr="00F23A19">
        <w:rPr>
          <w:rFonts w:ascii="Arial Narrow" w:hAnsi="Arial Narrow" w:cs="Tahoma"/>
          <w:sz w:val="24"/>
          <w:szCs w:val="24"/>
          <w:lang w:val="fr-CM" w:eastAsia="en-US"/>
        </w:rPr>
        <w:tab/>
        <w:t>La réunion préparatoire aura pour objet de fournir des éclaircissements et réponses à toute question qui pourrait être soulevée à ce stade.</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19.3.</w:t>
      </w:r>
      <w:r w:rsidRPr="00F23A19">
        <w:rPr>
          <w:rFonts w:ascii="Arial Narrow" w:hAnsi="Arial Narrow" w:cs="Tahoma"/>
          <w:sz w:val="24"/>
          <w:szCs w:val="24"/>
          <w:lang w:val="fr-CM" w:eastAsia="en-US"/>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19.4.</w:t>
      </w:r>
      <w:r w:rsidRPr="00F23A19">
        <w:rPr>
          <w:rFonts w:ascii="Arial Narrow" w:hAnsi="Arial Narrow" w:cs="Tahoma"/>
          <w:sz w:val="24"/>
          <w:szCs w:val="24"/>
          <w:lang w:val="fr-CM" w:eastAsia="en-US"/>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19.5.</w:t>
      </w:r>
      <w:r w:rsidRPr="00F23A19">
        <w:rPr>
          <w:rFonts w:ascii="Arial Narrow" w:hAnsi="Arial Narrow" w:cs="Tahoma"/>
          <w:sz w:val="24"/>
          <w:szCs w:val="24"/>
          <w:lang w:val="fr-CM" w:eastAsia="en-US"/>
        </w:rPr>
        <w:tab/>
        <w:t>Le fait qu’un soumissionnaire n’assiste pas à la réunion préparatoire à l’établissement des offres ne sera pas un motif de disqualification.</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98" w:name="_Toc411860263"/>
      <w:bookmarkStart w:id="99" w:name="_Toc411866157"/>
      <w:bookmarkStart w:id="100" w:name="_Toc439908777"/>
      <w:bookmarkStart w:id="101" w:name="_Toc91509124"/>
      <w:r w:rsidRPr="00F23A19">
        <w:rPr>
          <w:rFonts w:ascii="Arial Narrow" w:hAnsi="Arial Narrow" w:cs="Tahoma"/>
          <w:b/>
          <w:bCs/>
          <w:sz w:val="24"/>
          <w:szCs w:val="24"/>
          <w:u w:val="single"/>
          <w:lang w:val="fr-CM" w:eastAsia="en-US"/>
        </w:rPr>
        <w:t>Article 20 :</w:t>
      </w:r>
      <w:r w:rsidRPr="00F23A19">
        <w:rPr>
          <w:rFonts w:ascii="Arial Narrow" w:hAnsi="Arial Narrow" w:cs="Tahoma"/>
          <w:b/>
          <w:bCs/>
          <w:sz w:val="24"/>
          <w:szCs w:val="24"/>
          <w:lang w:val="fr-CM" w:eastAsia="en-US"/>
        </w:rPr>
        <w:t xml:space="preserve"> Forme et signature de l’offre</w:t>
      </w:r>
      <w:bookmarkEnd w:id="98"/>
      <w:bookmarkEnd w:id="99"/>
      <w:bookmarkEnd w:id="100"/>
      <w:bookmarkEnd w:id="101"/>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20.1.</w:t>
      </w:r>
      <w:r w:rsidRPr="00F23A19">
        <w:rPr>
          <w:rFonts w:ascii="Arial Narrow" w:hAnsi="Arial Narrow" w:cs="Tahoma"/>
          <w:sz w:val="24"/>
          <w:szCs w:val="24"/>
          <w:lang w:val="fr-CM" w:eastAsia="en-US"/>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20.2.</w:t>
      </w:r>
      <w:r w:rsidRPr="00F23A19">
        <w:rPr>
          <w:rFonts w:ascii="Arial Narrow" w:hAnsi="Arial Narrow" w:cs="Tahoma"/>
          <w:sz w:val="24"/>
          <w:szCs w:val="24"/>
          <w:lang w:val="fr-CM" w:eastAsia="en-US"/>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20.3.</w:t>
      </w:r>
      <w:r w:rsidRPr="00F23A19">
        <w:rPr>
          <w:rFonts w:ascii="Arial Narrow" w:hAnsi="Arial Narrow" w:cs="Tahoma"/>
          <w:sz w:val="24"/>
          <w:szCs w:val="24"/>
          <w:lang w:val="fr-CM" w:eastAsia="en-US"/>
        </w:rPr>
        <w:tab/>
        <w:t>L’offre ne doit comporter aucune modification, suppression ni surcharge, à moins que de telles corrections ne soient paraphées par le ou les signataires de la soumission.</w:t>
      </w:r>
    </w:p>
    <w:p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102" w:name="_Toc411860264"/>
      <w:bookmarkStart w:id="103" w:name="_Toc411866158"/>
      <w:bookmarkStart w:id="104" w:name="_Toc439908778"/>
      <w:bookmarkStart w:id="105" w:name="_Toc91509125"/>
      <w:r w:rsidRPr="00F23A19">
        <w:rPr>
          <w:rFonts w:ascii="Arial Narrow" w:hAnsi="Arial Narrow" w:cs="Tahoma"/>
          <w:b/>
          <w:bCs/>
          <w:i/>
          <w:iCs/>
          <w:sz w:val="28"/>
          <w:szCs w:val="28"/>
          <w:lang w:val="fr-CM" w:eastAsia="en-US"/>
        </w:rPr>
        <w:lastRenderedPageBreak/>
        <w:t>D. Dépôt des offres</w:t>
      </w:r>
      <w:bookmarkEnd w:id="102"/>
      <w:bookmarkEnd w:id="103"/>
      <w:bookmarkEnd w:id="104"/>
      <w:bookmarkEnd w:id="105"/>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06" w:name="_Toc411860265"/>
      <w:bookmarkStart w:id="107" w:name="_Toc411866159"/>
      <w:bookmarkStart w:id="108" w:name="_Toc439908779"/>
      <w:bookmarkStart w:id="109" w:name="_Toc91509126"/>
      <w:r w:rsidRPr="00F23A19">
        <w:rPr>
          <w:rFonts w:ascii="Arial Narrow" w:hAnsi="Arial Narrow" w:cs="Tahoma"/>
          <w:b/>
          <w:bCs/>
          <w:sz w:val="24"/>
          <w:szCs w:val="24"/>
          <w:u w:val="single"/>
          <w:lang w:val="fr-CM" w:eastAsia="en-US"/>
        </w:rPr>
        <w:t>Article 21 :</w:t>
      </w:r>
      <w:r w:rsidRPr="00F23A19">
        <w:rPr>
          <w:rFonts w:ascii="Arial Narrow" w:hAnsi="Arial Narrow" w:cs="Tahoma"/>
          <w:b/>
          <w:bCs/>
          <w:sz w:val="24"/>
          <w:szCs w:val="24"/>
          <w:lang w:val="fr-CM" w:eastAsia="en-US"/>
        </w:rPr>
        <w:t xml:space="preserve"> Cachetage et marquage des offres</w:t>
      </w:r>
      <w:bookmarkEnd w:id="106"/>
      <w:bookmarkEnd w:id="107"/>
      <w:bookmarkEnd w:id="108"/>
      <w:bookmarkEnd w:id="109"/>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21.1.</w:t>
      </w:r>
      <w:r w:rsidRPr="00F23A19">
        <w:rPr>
          <w:rFonts w:ascii="Arial Narrow" w:hAnsi="Arial Narrow" w:cs="Tahoma"/>
          <w:sz w:val="24"/>
          <w:szCs w:val="24"/>
          <w:lang w:val="fr-CM" w:eastAsia="en-US"/>
        </w:rPr>
        <w:tab/>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21.2.</w:t>
      </w:r>
      <w:r w:rsidRPr="00F23A19">
        <w:rPr>
          <w:rFonts w:ascii="Arial Narrow" w:hAnsi="Arial Narrow" w:cs="Tahoma"/>
          <w:sz w:val="24"/>
          <w:szCs w:val="24"/>
          <w:lang w:val="fr-CM" w:eastAsia="en-US"/>
        </w:rPr>
        <w:tab/>
        <w:t>Les enveloppes intérieures et extérieures :</w:t>
      </w:r>
    </w:p>
    <w:p w:rsidR="00F23A19" w:rsidRPr="00F23A19" w:rsidRDefault="00F23A19" w:rsidP="006E1084">
      <w:pPr>
        <w:numPr>
          <w:ilvl w:val="0"/>
          <w:numId w:val="112"/>
        </w:numPr>
        <w:tabs>
          <w:tab w:val="left" w:pos="993"/>
        </w:tabs>
        <w:spacing w:before="120" w:after="120"/>
        <w:ind w:left="993" w:hanging="426"/>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Seront adressées à l’Autorité Contractante à l’adresse indiquée dans le Règlement Particulier de l'Appel d'Offres ;</w:t>
      </w:r>
    </w:p>
    <w:p w:rsidR="00F23A19" w:rsidRPr="00F23A19" w:rsidRDefault="00F23A19" w:rsidP="006E1084">
      <w:pPr>
        <w:numPr>
          <w:ilvl w:val="0"/>
          <w:numId w:val="112"/>
        </w:numPr>
        <w:tabs>
          <w:tab w:val="left" w:pos="993"/>
        </w:tabs>
        <w:spacing w:before="120" w:after="120"/>
        <w:ind w:left="993" w:hanging="426"/>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Porteront le nom du projet ainsi que l’objet et le numéro de l’Avis d’Appel d’Offres indiqués dans le RPAO, et la mention “À N'OUVRIR QU'EN SEANCE DE DEPOUILLEMENT”.</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21.3.</w:t>
      </w:r>
      <w:r w:rsidRPr="00F23A19">
        <w:rPr>
          <w:rFonts w:ascii="Arial Narrow" w:hAnsi="Arial Narrow" w:cs="Tahoma"/>
          <w:sz w:val="24"/>
          <w:szCs w:val="24"/>
          <w:lang w:val="fr-CM" w:eastAsia="en-US"/>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21.4.</w:t>
      </w:r>
      <w:r w:rsidRPr="00F23A19">
        <w:rPr>
          <w:rFonts w:ascii="Arial Narrow" w:hAnsi="Arial Narrow" w:cs="Tahoma"/>
          <w:sz w:val="24"/>
          <w:szCs w:val="24"/>
          <w:lang w:val="fr-CM" w:eastAsia="en-US"/>
        </w:rPr>
        <w:tab/>
        <w:t>Si l’enveloppe extérieure n’est pas scellée et marquée comme indiqué aux articles 21.1 et 21.2 Susvisés, l’Autorité Contractante ne sera nullement responsable si l’offre est égarée ou ouverte prématurément.</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10" w:name="_Toc411860266"/>
      <w:bookmarkStart w:id="111" w:name="_Toc411866160"/>
      <w:bookmarkStart w:id="112" w:name="_Toc439908780"/>
      <w:bookmarkStart w:id="113" w:name="_Toc91509127"/>
      <w:r w:rsidRPr="00F23A19">
        <w:rPr>
          <w:rFonts w:ascii="Arial Narrow" w:hAnsi="Arial Narrow" w:cs="Tahoma"/>
          <w:b/>
          <w:bCs/>
          <w:sz w:val="24"/>
          <w:szCs w:val="24"/>
          <w:u w:val="single"/>
          <w:lang w:val="fr-CM" w:eastAsia="en-US"/>
        </w:rPr>
        <w:t>Article 22 :</w:t>
      </w:r>
      <w:r w:rsidRPr="00F23A19">
        <w:rPr>
          <w:rFonts w:ascii="Arial Narrow" w:hAnsi="Arial Narrow" w:cs="Tahoma"/>
          <w:b/>
          <w:bCs/>
          <w:sz w:val="24"/>
          <w:szCs w:val="24"/>
          <w:lang w:val="fr-CM" w:eastAsia="en-US"/>
        </w:rPr>
        <w:t xml:space="preserve"> Date et heure limite de dépôt des offres</w:t>
      </w:r>
      <w:bookmarkEnd w:id="110"/>
      <w:bookmarkEnd w:id="111"/>
      <w:bookmarkEnd w:id="112"/>
      <w:bookmarkEnd w:id="113"/>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22.1.</w:t>
      </w:r>
      <w:r w:rsidRPr="00F23A19">
        <w:rPr>
          <w:rFonts w:ascii="Arial Narrow" w:hAnsi="Arial Narrow" w:cs="Tahoma"/>
          <w:sz w:val="24"/>
          <w:szCs w:val="24"/>
          <w:lang w:val="fr-CM" w:eastAsia="en-US"/>
        </w:rPr>
        <w:tab/>
        <w:t>Les offres doivent être reçues par l’Autorité Contractante à l’adresse spécifiée à l'article 21.2 du RPAO au plus tard à la date et à l’heure spécifiées dans le Règlement Particulier de l'Appel d'Offres.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14" w:name="_Toc411860267"/>
      <w:bookmarkStart w:id="115" w:name="_Toc411866161"/>
      <w:bookmarkStart w:id="116" w:name="_Toc439908781"/>
      <w:bookmarkStart w:id="117" w:name="_Toc91509128"/>
      <w:r w:rsidRPr="00F23A19">
        <w:rPr>
          <w:rFonts w:ascii="Arial Narrow" w:hAnsi="Arial Narrow" w:cs="Tahoma"/>
          <w:b/>
          <w:bCs/>
          <w:sz w:val="24"/>
          <w:szCs w:val="24"/>
          <w:u w:val="single"/>
          <w:lang w:val="fr-CM" w:eastAsia="en-US"/>
        </w:rPr>
        <w:t>Article 23 :</w:t>
      </w:r>
      <w:r w:rsidRPr="00F23A19">
        <w:rPr>
          <w:rFonts w:ascii="Arial Narrow" w:hAnsi="Arial Narrow" w:cs="Tahoma"/>
          <w:b/>
          <w:bCs/>
          <w:sz w:val="24"/>
          <w:szCs w:val="24"/>
          <w:lang w:val="fr-CM" w:eastAsia="en-US"/>
        </w:rPr>
        <w:t xml:space="preserve"> Offres hors délai</w:t>
      </w:r>
      <w:bookmarkEnd w:id="114"/>
      <w:bookmarkEnd w:id="115"/>
      <w:bookmarkEnd w:id="116"/>
      <w:bookmarkEnd w:id="117"/>
    </w:p>
    <w:p w:rsidR="00F23A19" w:rsidRPr="00F23A19" w:rsidRDefault="00F23A19" w:rsidP="00F23A19">
      <w:p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Toute offre parvenue à l’Autorité Contractante après les dates et heure limites fixées pour le dépôt des offres conformément à l’Article 22 du RGAO sera déclarée hors délai et, par conséquent, rejetée.</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18" w:name="_Toc411860268"/>
      <w:bookmarkStart w:id="119" w:name="_Toc411866162"/>
      <w:bookmarkStart w:id="120" w:name="_Toc439908782"/>
      <w:bookmarkStart w:id="121" w:name="_Toc91509129"/>
      <w:r w:rsidRPr="00F23A19">
        <w:rPr>
          <w:rFonts w:ascii="Arial Narrow" w:hAnsi="Arial Narrow" w:cs="Tahoma"/>
          <w:b/>
          <w:bCs/>
          <w:sz w:val="24"/>
          <w:szCs w:val="24"/>
          <w:u w:val="single"/>
          <w:lang w:val="fr-CM" w:eastAsia="en-US"/>
        </w:rPr>
        <w:t>Article 24 :</w:t>
      </w:r>
      <w:r w:rsidRPr="00F23A19">
        <w:rPr>
          <w:rFonts w:ascii="Arial Narrow" w:hAnsi="Arial Narrow" w:cs="Tahoma"/>
          <w:b/>
          <w:bCs/>
          <w:sz w:val="24"/>
          <w:szCs w:val="24"/>
          <w:lang w:val="fr-CM" w:eastAsia="en-US"/>
        </w:rPr>
        <w:t xml:space="preserve"> Modification, substitution et retrait des offres</w:t>
      </w:r>
      <w:bookmarkEnd w:id="118"/>
      <w:bookmarkEnd w:id="119"/>
      <w:bookmarkEnd w:id="120"/>
      <w:bookmarkEnd w:id="121"/>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24.1.</w:t>
      </w:r>
      <w:r w:rsidRPr="00F23A19">
        <w:rPr>
          <w:rFonts w:ascii="Arial Narrow" w:hAnsi="Arial Narrow" w:cs="Tahoma"/>
          <w:sz w:val="24"/>
          <w:szCs w:val="24"/>
          <w:lang w:val="fr-CM" w:eastAsia="en-US"/>
        </w:rPr>
        <w:tab/>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24.2.</w:t>
      </w:r>
      <w:r w:rsidRPr="00F23A19">
        <w:rPr>
          <w:rFonts w:ascii="Arial Narrow" w:hAnsi="Arial Narrow" w:cs="Tahoma"/>
          <w:sz w:val="24"/>
          <w:szCs w:val="24"/>
          <w:lang w:val="fr-CM" w:eastAsia="en-US"/>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24.3.</w:t>
      </w:r>
      <w:r w:rsidRPr="00F23A19">
        <w:rPr>
          <w:rFonts w:ascii="Arial Narrow" w:hAnsi="Arial Narrow" w:cs="Tahoma"/>
          <w:sz w:val="24"/>
          <w:szCs w:val="24"/>
          <w:lang w:val="fr-CM" w:eastAsia="en-US"/>
        </w:rPr>
        <w:tab/>
        <w:t>Les offres dont les Soumissionnaires demandent le retrait en application de l’article 24.1 leur seront retournées sans avoir été ouvertes.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24.4.</w:t>
      </w:r>
      <w:r w:rsidRPr="00F23A19">
        <w:rPr>
          <w:rFonts w:ascii="Arial Narrow" w:hAnsi="Arial Narrow" w:cs="Tahoma"/>
          <w:sz w:val="24"/>
          <w:szCs w:val="24"/>
          <w:lang w:val="fr-CM" w:eastAsia="en-US"/>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122" w:name="_Toc411860269"/>
      <w:bookmarkStart w:id="123" w:name="_Toc411866163"/>
      <w:bookmarkStart w:id="124" w:name="_Toc439908783"/>
      <w:bookmarkStart w:id="125" w:name="_Toc91509130"/>
      <w:r w:rsidRPr="00F23A19">
        <w:rPr>
          <w:rFonts w:ascii="Arial Narrow" w:hAnsi="Arial Narrow" w:cs="Tahoma"/>
          <w:b/>
          <w:bCs/>
          <w:i/>
          <w:iCs/>
          <w:sz w:val="28"/>
          <w:szCs w:val="28"/>
          <w:lang w:val="fr-CM" w:eastAsia="en-US"/>
        </w:rPr>
        <w:lastRenderedPageBreak/>
        <w:t>E. Ouverture des plis et évaluation des offres</w:t>
      </w:r>
      <w:bookmarkEnd w:id="122"/>
      <w:bookmarkEnd w:id="123"/>
      <w:bookmarkEnd w:id="124"/>
      <w:bookmarkEnd w:id="125"/>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26" w:name="_Toc411860270"/>
      <w:bookmarkStart w:id="127" w:name="_Toc411866164"/>
      <w:bookmarkStart w:id="128" w:name="_Toc439908784"/>
      <w:bookmarkStart w:id="129" w:name="_Toc91509131"/>
      <w:r w:rsidRPr="00F23A19">
        <w:rPr>
          <w:rFonts w:ascii="Arial Narrow" w:hAnsi="Arial Narrow" w:cs="Tahoma"/>
          <w:b/>
          <w:bCs/>
          <w:sz w:val="24"/>
          <w:szCs w:val="24"/>
          <w:u w:val="single"/>
          <w:lang w:val="fr-CM" w:eastAsia="en-US"/>
        </w:rPr>
        <w:t>Article 25 :</w:t>
      </w:r>
      <w:r w:rsidRPr="00F23A19">
        <w:rPr>
          <w:rFonts w:ascii="Arial Narrow" w:hAnsi="Arial Narrow" w:cs="Tahoma"/>
          <w:b/>
          <w:bCs/>
          <w:sz w:val="24"/>
          <w:szCs w:val="24"/>
          <w:lang w:val="fr-CM" w:eastAsia="en-US"/>
        </w:rPr>
        <w:t xml:space="preserve"> Ouverture des plis et recours</w:t>
      </w:r>
      <w:bookmarkEnd w:id="126"/>
      <w:bookmarkEnd w:id="127"/>
      <w:bookmarkEnd w:id="128"/>
      <w:bookmarkEnd w:id="129"/>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25.1.</w:t>
      </w:r>
      <w:r w:rsidRPr="00F23A19">
        <w:rPr>
          <w:rFonts w:ascii="Arial Narrow" w:hAnsi="Arial Narrow" w:cs="Tahoma"/>
          <w:sz w:val="24"/>
          <w:szCs w:val="24"/>
          <w:lang w:val="fr-CM" w:eastAsia="en-US"/>
        </w:rPr>
        <w:tab/>
        <w:t>L’ouverture de tous les plis se fait en un temps, toutefois pour les projets complexes notamment ceux ayant fait l’objet d’une procédure de pré qualification, l’ouverture peut se faire en deux temps.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25.2.</w:t>
      </w:r>
      <w:r w:rsidRPr="00F23A19">
        <w:rPr>
          <w:rFonts w:ascii="Arial Narrow" w:hAnsi="Arial Narrow" w:cs="Tahoma"/>
          <w:sz w:val="24"/>
          <w:szCs w:val="24"/>
          <w:lang w:val="fr-CM" w:eastAsia="en-US"/>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25.3.</w:t>
      </w:r>
      <w:r w:rsidRPr="00F23A19">
        <w:rPr>
          <w:rFonts w:ascii="Arial Narrow" w:hAnsi="Arial Narrow" w:cs="Tahoma"/>
          <w:sz w:val="24"/>
          <w:szCs w:val="24"/>
          <w:lang w:val="fr-CM" w:eastAsia="en-US"/>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25.4.</w:t>
      </w:r>
      <w:r w:rsidRPr="00F23A19">
        <w:rPr>
          <w:rFonts w:ascii="Arial Narrow" w:hAnsi="Arial Narrow" w:cs="Tahoma"/>
          <w:sz w:val="24"/>
          <w:szCs w:val="24"/>
          <w:lang w:val="fr-CM" w:eastAsia="en-US"/>
        </w:rPr>
        <w:tab/>
        <w:t>Les offres (et les modifications reçues conformément aux dispositions de l'article 24 du RGAO) qui n’ont pas été ouvertes et lues à haute voix durant la séance d’ouverture des plis, quelle qu’en soit la raison, ne seront pas soumises à évaluation.</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25.5.</w:t>
      </w:r>
      <w:r w:rsidRPr="00F23A19">
        <w:rPr>
          <w:rFonts w:ascii="Arial Narrow" w:hAnsi="Arial Narrow" w:cs="Tahoma"/>
          <w:sz w:val="24"/>
          <w:szCs w:val="24"/>
          <w:lang w:val="fr-CM" w:eastAsia="en-US"/>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25.6.</w:t>
      </w:r>
      <w:r w:rsidRPr="00F23A19">
        <w:rPr>
          <w:rFonts w:ascii="Arial Narrow" w:hAnsi="Arial Narrow" w:cs="Tahoma"/>
          <w:sz w:val="24"/>
          <w:szCs w:val="24"/>
          <w:lang w:val="fr-CM" w:eastAsia="en-US"/>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25.7.</w:t>
      </w:r>
      <w:r w:rsidRPr="00F23A19">
        <w:rPr>
          <w:rFonts w:ascii="Arial Narrow" w:hAnsi="Arial Narrow" w:cs="Tahoma"/>
          <w:sz w:val="24"/>
          <w:szCs w:val="24"/>
          <w:lang w:val="fr-CM" w:eastAsia="en-US"/>
        </w:rPr>
        <w:tab/>
        <w:t xml:space="preserve">En cas de recours, tel que prévu par le Code des Marchés Publics, il doit être adressé au </w:t>
      </w:r>
      <w:r w:rsidR="00982CC7">
        <w:rPr>
          <w:rFonts w:ascii="Arial Narrow" w:hAnsi="Arial Narrow" w:cs="Tahoma"/>
          <w:sz w:val="24"/>
          <w:szCs w:val="24"/>
          <w:lang w:val="fr-CM" w:eastAsia="en-US"/>
        </w:rPr>
        <w:t>Comité d’Examen des Recours (CER)</w:t>
      </w:r>
      <w:r w:rsidRPr="00F23A19">
        <w:rPr>
          <w:rFonts w:ascii="Arial Narrow" w:hAnsi="Arial Narrow" w:cs="Tahoma"/>
          <w:sz w:val="24"/>
          <w:szCs w:val="24"/>
          <w:lang w:val="fr-CM" w:eastAsia="en-US"/>
        </w:rPr>
        <w:t xml:space="preserve"> avec copies à l’organisme chargé de la régulation des Marchés Publics</w:t>
      </w:r>
      <w:r w:rsidR="00982CC7">
        <w:rPr>
          <w:rFonts w:ascii="Arial Narrow" w:hAnsi="Arial Narrow" w:cs="Tahoma"/>
          <w:sz w:val="24"/>
          <w:szCs w:val="24"/>
          <w:lang w:val="fr-CM" w:eastAsia="en-US"/>
        </w:rPr>
        <w:t xml:space="preserve">, au Maitre d’Ouvrage </w:t>
      </w:r>
      <w:r w:rsidRPr="00F23A19">
        <w:rPr>
          <w:rFonts w:ascii="Arial Narrow" w:hAnsi="Arial Narrow" w:cs="Tahoma"/>
          <w:sz w:val="24"/>
          <w:szCs w:val="24"/>
          <w:lang w:val="fr-CM" w:eastAsia="en-US"/>
        </w:rPr>
        <w:t xml:space="preserve"> et au </w:t>
      </w:r>
      <w:r w:rsidR="00982CC7">
        <w:rPr>
          <w:rFonts w:ascii="Arial Narrow" w:hAnsi="Arial Narrow" w:cs="Tahoma"/>
          <w:sz w:val="24"/>
          <w:szCs w:val="24"/>
          <w:lang w:val="fr-CM" w:eastAsia="en-US"/>
        </w:rPr>
        <w:t>président de la CIPM</w:t>
      </w:r>
      <w:r w:rsidRPr="00F23A19">
        <w:rPr>
          <w:rFonts w:ascii="Arial Narrow" w:hAnsi="Arial Narrow" w:cs="Tahoma"/>
          <w:sz w:val="24"/>
          <w:szCs w:val="24"/>
          <w:lang w:val="fr-CM" w:eastAsia="en-US"/>
        </w:rPr>
        <w:t>.</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L’Observateur Indépendant annexe à son rapport, le feuillet qui lui a été remis, assorti des commentaires ou des observations y afférents.</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30" w:name="_Toc411860271"/>
      <w:bookmarkStart w:id="131" w:name="_Toc411866165"/>
      <w:bookmarkStart w:id="132" w:name="_Toc439908785"/>
      <w:bookmarkStart w:id="133" w:name="_Toc91509132"/>
      <w:r w:rsidRPr="00F23A19">
        <w:rPr>
          <w:rFonts w:ascii="Arial Narrow" w:hAnsi="Arial Narrow" w:cs="Tahoma"/>
          <w:b/>
          <w:bCs/>
          <w:sz w:val="24"/>
          <w:szCs w:val="24"/>
          <w:u w:val="single"/>
          <w:lang w:val="fr-CM" w:eastAsia="en-US"/>
        </w:rPr>
        <w:t>Article 26 :</w:t>
      </w:r>
      <w:r w:rsidRPr="00F23A19">
        <w:rPr>
          <w:rFonts w:ascii="Arial Narrow" w:hAnsi="Arial Narrow" w:cs="Tahoma"/>
          <w:b/>
          <w:bCs/>
          <w:sz w:val="24"/>
          <w:szCs w:val="24"/>
          <w:lang w:val="fr-CM" w:eastAsia="en-US"/>
        </w:rPr>
        <w:t xml:space="preserve"> Caractère confidentiel de la procédure</w:t>
      </w:r>
      <w:bookmarkEnd w:id="130"/>
      <w:bookmarkEnd w:id="131"/>
      <w:bookmarkEnd w:id="132"/>
      <w:bookmarkEnd w:id="133"/>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26.1.</w:t>
      </w:r>
      <w:r w:rsidRPr="00F23A19">
        <w:rPr>
          <w:rFonts w:ascii="Arial Narrow" w:hAnsi="Arial Narrow" w:cs="Tahoma"/>
          <w:sz w:val="24"/>
          <w:szCs w:val="24"/>
          <w:lang w:val="fr-CM" w:eastAsia="en-US"/>
        </w:rPr>
        <w:tab/>
        <w:t xml:space="preserve">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w:t>
      </w:r>
      <w:r w:rsidRPr="00F23A19">
        <w:rPr>
          <w:rFonts w:ascii="Arial Narrow" w:hAnsi="Arial Narrow" w:cs="Tahoma"/>
          <w:sz w:val="24"/>
          <w:szCs w:val="24"/>
          <w:lang w:val="fr-CM" w:eastAsia="en-US"/>
        </w:rPr>
        <w:lastRenderedPageBreak/>
        <w:t>Soumissionnaire et de la suspension des auteurs de toutes activités dans le domaine des Marchés publics.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26.2.</w:t>
      </w:r>
      <w:r w:rsidRPr="00F23A19">
        <w:rPr>
          <w:rFonts w:ascii="Arial Narrow" w:hAnsi="Arial Narrow" w:cs="Tahoma"/>
          <w:sz w:val="24"/>
          <w:szCs w:val="24"/>
          <w:lang w:val="fr-CM" w:eastAsia="en-US"/>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26.3.</w:t>
      </w:r>
      <w:r w:rsidRPr="00F23A19">
        <w:rPr>
          <w:rFonts w:ascii="Arial Narrow" w:hAnsi="Arial Narrow" w:cs="Tahoma"/>
          <w:sz w:val="24"/>
          <w:szCs w:val="24"/>
          <w:lang w:val="fr-CM" w:eastAsia="en-US"/>
        </w:rPr>
        <w:tab/>
        <w:t>Nonobstant les dispositions de l’alinéa 26.2, entre l’ouverture des plis et l’attribution du marché, si un soumissionnaire souhaite entrer en contact avec l’Autorité Contractante pour des motifs ayant trait à son offre, il devra le faire par écrit.</w:t>
      </w:r>
    </w:p>
    <w:p w:rsidR="00F23A19" w:rsidRPr="00F23A19" w:rsidRDefault="00F23A19" w:rsidP="00F23A19">
      <w:pPr>
        <w:keepNext/>
        <w:spacing w:before="120" w:after="120"/>
        <w:outlineLvl w:val="2"/>
        <w:rPr>
          <w:rFonts w:ascii="Arial Narrow" w:hAnsi="Arial Narrow" w:cs="Tahoma"/>
          <w:b/>
          <w:bCs/>
          <w:sz w:val="24"/>
          <w:szCs w:val="24"/>
          <w:u w:val="single"/>
          <w:lang w:val="fr-CM" w:eastAsia="en-US"/>
        </w:rPr>
      </w:pPr>
      <w:bookmarkStart w:id="134" w:name="_Toc411860272"/>
      <w:bookmarkStart w:id="135" w:name="_Toc411866166"/>
      <w:bookmarkStart w:id="136" w:name="_Toc439908786"/>
      <w:bookmarkStart w:id="137" w:name="_Toc91509133"/>
      <w:r w:rsidRPr="00F23A19">
        <w:rPr>
          <w:rFonts w:ascii="Arial Narrow" w:hAnsi="Arial Narrow" w:cs="Tahoma"/>
          <w:b/>
          <w:bCs/>
          <w:sz w:val="24"/>
          <w:szCs w:val="24"/>
          <w:u w:val="single"/>
          <w:lang w:val="fr-CM" w:eastAsia="en-US"/>
        </w:rPr>
        <w:t>Article 27</w:t>
      </w:r>
      <w:r w:rsidR="00812BF9" w:rsidRPr="00F23A19">
        <w:rPr>
          <w:rFonts w:ascii="Arial Narrow" w:hAnsi="Arial Narrow" w:cs="Tahoma"/>
          <w:b/>
          <w:bCs/>
          <w:sz w:val="24"/>
          <w:szCs w:val="24"/>
          <w:u w:val="single"/>
          <w:lang w:val="fr-CM" w:eastAsia="en-US"/>
        </w:rPr>
        <w:t> :</w:t>
      </w:r>
      <w:r w:rsidR="00812BF9" w:rsidRPr="00F23A19">
        <w:rPr>
          <w:rFonts w:ascii="Arial Narrow" w:hAnsi="Arial Narrow" w:cs="Tahoma"/>
          <w:b/>
          <w:bCs/>
          <w:sz w:val="24"/>
          <w:szCs w:val="24"/>
          <w:lang w:val="fr-CM" w:eastAsia="en-US"/>
        </w:rPr>
        <w:t xml:space="preserve"> Éclaircissements</w:t>
      </w:r>
      <w:r w:rsidRPr="00F23A19">
        <w:rPr>
          <w:rFonts w:ascii="Arial Narrow" w:hAnsi="Arial Narrow" w:cs="Tahoma"/>
          <w:b/>
          <w:bCs/>
          <w:sz w:val="24"/>
          <w:szCs w:val="24"/>
          <w:lang w:val="fr-CM" w:eastAsia="en-US"/>
        </w:rPr>
        <w:t xml:space="preserve"> sur les offres et contacts avec l’Autorité Contractante</w:t>
      </w:r>
      <w:bookmarkEnd w:id="134"/>
      <w:bookmarkEnd w:id="135"/>
      <w:bookmarkEnd w:id="136"/>
      <w:bookmarkEnd w:id="137"/>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27.1.</w:t>
      </w:r>
      <w:r w:rsidRPr="00F23A19">
        <w:rPr>
          <w:rFonts w:ascii="Arial Narrow" w:hAnsi="Arial Narrow" w:cs="Tahoma"/>
          <w:sz w:val="24"/>
          <w:szCs w:val="24"/>
          <w:lang w:val="fr-CM" w:eastAsia="en-US"/>
        </w:rPr>
        <w:tab/>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27.2.</w:t>
      </w:r>
      <w:r w:rsidRPr="00F23A19">
        <w:rPr>
          <w:rFonts w:ascii="Arial Narrow" w:hAnsi="Arial Narrow" w:cs="Tahoma"/>
          <w:sz w:val="24"/>
          <w:szCs w:val="24"/>
          <w:lang w:val="fr-CM" w:eastAsia="en-US"/>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38" w:name="_Toc411860273"/>
      <w:bookmarkStart w:id="139" w:name="_Toc411866167"/>
      <w:bookmarkStart w:id="140" w:name="_Toc439908787"/>
      <w:bookmarkStart w:id="141" w:name="_Toc91509134"/>
      <w:r w:rsidRPr="00F23A19">
        <w:rPr>
          <w:rFonts w:ascii="Arial Narrow" w:hAnsi="Arial Narrow" w:cs="Tahoma"/>
          <w:b/>
          <w:bCs/>
          <w:sz w:val="24"/>
          <w:szCs w:val="24"/>
          <w:u w:val="single"/>
          <w:lang w:val="fr-CM" w:eastAsia="en-US"/>
        </w:rPr>
        <w:t>Article 28 :</w:t>
      </w:r>
      <w:r w:rsidRPr="00F23A19">
        <w:rPr>
          <w:rFonts w:ascii="Arial Narrow" w:hAnsi="Arial Narrow" w:cs="Tahoma"/>
          <w:b/>
          <w:bCs/>
          <w:sz w:val="24"/>
          <w:szCs w:val="24"/>
          <w:lang w:val="fr-CM" w:eastAsia="en-US"/>
        </w:rPr>
        <w:t xml:space="preserve"> Détermination de la conformité des offres</w:t>
      </w:r>
      <w:bookmarkEnd w:id="138"/>
      <w:bookmarkEnd w:id="139"/>
      <w:bookmarkEnd w:id="140"/>
      <w:bookmarkEnd w:id="141"/>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28.1.</w:t>
      </w:r>
      <w:r w:rsidRPr="00F23A19">
        <w:rPr>
          <w:rFonts w:ascii="Arial Narrow" w:hAnsi="Arial Narrow" w:cs="Tahoma"/>
          <w:sz w:val="24"/>
          <w:szCs w:val="24"/>
          <w:lang w:val="fr-CM" w:eastAsia="en-US"/>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28.2.</w:t>
      </w:r>
      <w:r w:rsidRPr="00F23A19">
        <w:rPr>
          <w:rFonts w:ascii="Arial Narrow" w:hAnsi="Arial Narrow" w:cs="Tahoma"/>
          <w:sz w:val="24"/>
          <w:szCs w:val="24"/>
          <w:lang w:val="fr-CM" w:eastAsia="en-US"/>
        </w:rPr>
        <w:tab/>
        <w:t>La Sous-commission d’analyse déterminera si l’offre est conforme pour l’essentiel aux dispositions du Dossier d’Appel d’Offres en se basant sur son contenu sans avoir recours à des éléments de preuve extrinsèques.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28.3.</w:t>
      </w:r>
      <w:r w:rsidRPr="00F23A19">
        <w:rPr>
          <w:rFonts w:ascii="Arial Narrow" w:hAnsi="Arial Narrow" w:cs="Tahoma"/>
          <w:sz w:val="24"/>
          <w:szCs w:val="24"/>
          <w:lang w:val="fr-CM" w:eastAsia="en-US"/>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F23A19" w:rsidRPr="00F23A19" w:rsidRDefault="00F23A19" w:rsidP="006E1084">
      <w:pPr>
        <w:numPr>
          <w:ilvl w:val="2"/>
          <w:numId w:val="113"/>
        </w:numPr>
        <w:tabs>
          <w:tab w:val="left" w:pos="1134"/>
        </w:tabs>
        <w:spacing w:before="120" w:after="120"/>
        <w:ind w:left="1134"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Affecte sensiblement l’étendue, la qualité ou la réalisation des Travaux ;</w:t>
      </w:r>
    </w:p>
    <w:p w:rsidR="00F23A19" w:rsidRPr="00F23A19" w:rsidRDefault="00F23A19" w:rsidP="006E1084">
      <w:pPr>
        <w:numPr>
          <w:ilvl w:val="2"/>
          <w:numId w:val="113"/>
        </w:numPr>
        <w:tabs>
          <w:tab w:val="left" w:pos="1134"/>
        </w:tabs>
        <w:spacing w:before="120" w:after="120"/>
        <w:ind w:left="1134"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Limite sensiblement, en contradiction avec le Dossier d’Appel d’Offres, les droits de l’Autorité Contractante ou ses obligations au titre du Marché ;</w:t>
      </w:r>
    </w:p>
    <w:p w:rsidR="00F23A19" w:rsidRPr="00F23A19" w:rsidRDefault="00F23A19" w:rsidP="006E1084">
      <w:pPr>
        <w:numPr>
          <w:ilvl w:val="2"/>
          <w:numId w:val="113"/>
        </w:numPr>
        <w:tabs>
          <w:tab w:val="left" w:pos="1134"/>
        </w:tabs>
        <w:spacing w:before="120" w:after="120"/>
        <w:ind w:left="1134"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Est telle que sa correction affecterait injustement la compétitivité des autres soumissionnaires qui ont présenté des offres conformes pour l’essentiel au Dossier d’Appel d’Offres.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28.4.</w:t>
      </w:r>
      <w:r w:rsidRPr="00F23A19">
        <w:rPr>
          <w:rFonts w:ascii="Arial Narrow" w:hAnsi="Arial Narrow" w:cs="Tahoma"/>
          <w:sz w:val="24"/>
          <w:szCs w:val="24"/>
          <w:lang w:val="fr-CM" w:eastAsia="en-US"/>
        </w:rPr>
        <w:tab/>
        <w:t>Si une offre n’est pas conforme pour l’essentiel, elle sera écartée par la Commission des Marchés Compétente et ne pourra être par la suite rendue conforme.</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28.5.</w:t>
      </w:r>
      <w:r w:rsidRPr="00F23A19">
        <w:rPr>
          <w:rFonts w:ascii="Arial Narrow" w:hAnsi="Arial Narrow" w:cs="Tahoma"/>
          <w:sz w:val="24"/>
          <w:szCs w:val="24"/>
          <w:lang w:val="fr-CM" w:eastAsia="en-US"/>
        </w:rPr>
        <w:tab/>
        <w:t>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42" w:name="_Toc411860274"/>
      <w:bookmarkStart w:id="143" w:name="_Toc411866168"/>
      <w:bookmarkStart w:id="144" w:name="_Toc439908788"/>
      <w:bookmarkStart w:id="145" w:name="_Toc91509135"/>
      <w:r w:rsidRPr="00F23A19">
        <w:rPr>
          <w:rFonts w:ascii="Arial Narrow" w:hAnsi="Arial Narrow" w:cs="Tahoma"/>
          <w:b/>
          <w:bCs/>
          <w:sz w:val="24"/>
          <w:szCs w:val="24"/>
          <w:u w:val="single"/>
          <w:lang w:val="fr-CM" w:eastAsia="en-US"/>
        </w:rPr>
        <w:t>Article 29 :</w:t>
      </w:r>
      <w:r w:rsidRPr="00F23A19">
        <w:rPr>
          <w:rFonts w:ascii="Arial Narrow" w:hAnsi="Arial Narrow" w:cs="Tahoma"/>
          <w:b/>
          <w:bCs/>
          <w:sz w:val="24"/>
          <w:szCs w:val="24"/>
          <w:lang w:val="fr-CM" w:eastAsia="en-US"/>
        </w:rPr>
        <w:t xml:space="preserve"> Qualification du soumissionnaire</w:t>
      </w:r>
      <w:bookmarkEnd w:id="142"/>
      <w:bookmarkEnd w:id="143"/>
      <w:bookmarkEnd w:id="144"/>
      <w:bookmarkEnd w:id="145"/>
    </w:p>
    <w:p w:rsidR="00F23A19" w:rsidRPr="00F23A19" w:rsidRDefault="00F23A19" w:rsidP="00F23A19">
      <w:pPr>
        <w:tabs>
          <w:tab w:val="left" w:pos="1134"/>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46" w:name="_Toc411860275"/>
      <w:bookmarkStart w:id="147" w:name="_Toc411866169"/>
      <w:bookmarkStart w:id="148" w:name="_Toc439908789"/>
      <w:bookmarkStart w:id="149" w:name="_Toc91509136"/>
      <w:r w:rsidRPr="00F23A19">
        <w:rPr>
          <w:rFonts w:ascii="Arial Narrow" w:hAnsi="Arial Narrow" w:cs="Tahoma"/>
          <w:b/>
          <w:bCs/>
          <w:sz w:val="24"/>
          <w:szCs w:val="24"/>
          <w:u w:val="single"/>
          <w:lang w:val="fr-CM" w:eastAsia="en-US"/>
        </w:rPr>
        <w:t>Article 30 :</w:t>
      </w:r>
      <w:r w:rsidRPr="00F23A19">
        <w:rPr>
          <w:rFonts w:ascii="Arial Narrow" w:hAnsi="Arial Narrow" w:cs="Tahoma"/>
          <w:b/>
          <w:bCs/>
          <w:sz w:val="24"/>
          <w:szCs w:val="24"/>
          <w:lang w:val="fr-CM" w:eastAsia="en-US"/>
        </w:rPr>
        <w:t xml:space="preserve"> Correction des erreurs</w:t>
      </w:r>
      <w:bookmarkEnd w:id="146"/>
      <w:bookmarkEnd w:id="147"/>
      <w:bookmarkEnd w:id="148"/>
      <w:bookmarkEnd w:id="149"/>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30.1.</w:t>
      </w:r>
      <w:r w:rsidRPr="00F23A19">
        <w:rPr>
          <w:rFonts w:ascii="Arial Narrow" w:hAnsi="Arial Narrow" w:cs="Tahoma"/>
          <w:sz w:val="24"/>
          <w:szCs w:val="24"/>
          <w:lang w:val="fr-CM" w:eastAsia="en-US"/>
        </w:rPr>
        <w:tab/>
        <w:t>La Sous-commission d’analyse vérifiera les offres reconnues conformes pour l’essentiel au Dossier d’Appel d’Offres pour en rectifier les erreurs de calcul éventuelles. La sous- commission d’analyse corrigera les erreurs de la façon suivante :</w:t>
      </w:r>
    </w:p>
    <w:p w:rsidR="00F23A19" w:rsidRPr="00F23A19" w:rsidRDefault="00F23A19" w:rsidP="006E1084">
      <w:pPr>
        <w:numPr>
          <w:ilvl w:val="0"/>
          <w:numId w:val="11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F23A19" w:rsidRPr="00F23A19" w:rsidRDefault="00F23A19" w:rsidP="006E1084">
      <w:pPr>
        <w:numPr>
          <w:ilvl w:val="0"/>
          <w:numId w:val="11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 le total obtenu par addition ou soustraction des sous totaux n’est pas exact, les sous totaux feront foi et le total sera corrigé ;</w:t>
      </w:r>
    </w:p>
    <w:p w:rsidR="00F23A19" w:rsidRPr="00F23A19" w:rsidRDefault="00F23A19" w:rsidP="006E1084">
      <w:pPr>
        <w:numPr>
          <w:ilvl w:val="0"/>
          <w:numId w:val="11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30.2.</w:t>
      </w:r>
      <w:r w:rsidRPr="00F23A19">
        <w:rPr>
          <w:rFonts w:ascii="Arial Narrow" w:hAnsi="Arial Narrow" w:cs="Tahoma"/>
          <w:sz w:val="24"/>
          <w:szCs w:val="24"/>
          <w:lang w:val="fr-CM" w:eastAsia="en-US"/>
        </w:rPr>
        <w:tab/>
        <w:t>Le montant figurant dans la Soumission sera corrigé par la Sous-commission d’analyse, conformément à la procédure de correction d’erreurs susmentionnée et, avec la confirmation du Soumissionnaire, ledit montant sera réputé l’engager.</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30.3.</w:t>
      </w:r>
      <w:r w:rsidRPr="00F23A19">
        <w:rPr>
          <w:rFonts w:ascii="Arial Narrow" w:hAnsi="Arial Narrow" w:cs="Tahoma"/>
          <w:sz w:val="24"/>
          <w:szCs w:val="24"/>
          <w:lang w:val="fr-CM" w:eastAsia="en-US"/>
        </w:rPr>
        <w:tab/>
        <w:t>Si le Soumissionnaire ayant présenté l’offre évaluée la moins-disante, n’accepte pas les corrections apportées, son offre sera écartée et sa garantie pourra être saisie.</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50" w:name="_Toc411860276"/>
      <w:bookmarkStart w:id="151" w:name="_Toc411866170"/>
      <w:bookmarkStart w:id="152" w:name="_Toc439908790"/>
      <w:bookmarkStart w:id="153" w:name="_Toc91509137"/>
      <w:r w:rsidRPr="00F23A19">
        <w:rPr>
          <w:rFonts w:ascii="Arial Narrow" w:hAnsi="Arial Narrow" w:cs="Tahoma"/>
          <w:b/>
          <w:bCs/>
          <w:sz w:val="24"/>
          <w:szCs w:val="24"/>
          <w:u w:val="single"/>
          <w:lang w:val="fr-CM" w:eastAsia="en-US"/>
        </w:rPr>
        <w:t>Article 31 :</w:t>
      </w:r>
      <w:r w:rsidRPr="00F23A19">
        <w:rPr>
          <w:rFonts w:ascii="Arial Narrow" w:hAnsi="Arial Narrow" w:cs="Tahoma"/>
          <w:b/>
          <w:bCs/>
          <w:sz w:val="24"/>
          <w:szCs w:val="24"/>
          <w:lang w:val="fr-CM" w:eastAsia="en-US"/>
        </w:rPr>
        <w:t xml:space="preserve"> Conversion en une seule monnaie</w:t>
      </w:r>
      <w:bookmarkEnd w:id="150"/>
      <w:bookmarkEnd w:id="151"/>
      <w:bookmarkEnd w:id="152"/>
      <w:bookmarkEnd w:id="153"/>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31.1.</w:t>
      </w:r>
      <w:r w:rsidRPr="00F23A19">
        <w:rPr>
          <w:rFonts w:ascii="Arial Narrow" w:hAnsi="Arial Narrow" w:cs="Tahoma"/>
          <w:sz w:val="24"/>
          <w:szCs w:val="24"/>
          <w:lang w:val="fr-CM" w:eastAsia="en-US"/>
        </w:rPr>
        <w:tab/>
        <w:t>Pour faciliter l’évaluation et la comparaison des offres, la sous-commission d’analyse convertira les prix des offres exprimés dans les diverses monnaies dans lesquelles le montant de l’offre est payable en francs CFA.</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31.2.</w:t>
      </w:r>
      <w:r w:rsidRPr="00F23A19">
        <w:rPr>
          <w:rFonts w:ascii="Arial Narrow" w:hAnsi="Arial Narrow" w:cs="Tahoma"/>
          <w:sz w:val="24"/>
          <w:szCs w:val="24"/>
          <w:lang w:val="fr-CM" w:eastAsia="en-US"/>
        </w:rPr>
        <w:tab/>
        <w:t>La conversion se fera en utilisant le cours vendeur fixé par la Banque des États de l’Afrique Centrale (BEAC), dans les conditions définies par le RPAO.</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54" w:name="_Toc411860277"/>
      <w:bookmarkStart w:id="155" w:name="_Toc411866171"/>
      <w:bookmarkStart w:id="156" w:name="_Toc439908791"/>
      <w:bookmarkStart w:id="157" w:name="_Toc91509138"/>
      <w:r w:rsidRPr="00F23A19">
        <w:rPr>
          <w:rFonts w:ascii="Arial Narrow" w:hAnsi="Arial Narrow" w:cs="Tahoma"/>
          <w:b/>
          <w:bCs/>
          <w:sz w:val="24"/>
          <w:szCs w:val="24"/>
          <w:u w:val="single"/>
          <w:lang w:val="fr-CM" w:eastAsia="en-US"/>
        </w:rPr>
        <w:t>Article 32 :</w:t>
      </w:r>
      <w:r w:rsidRPr="00F23A19">
        <w:rPr>
          <w:rFonts w:ascii="Arial Narrow" w:hAnsi="Arial Narrow" w:cs="Tahoma"/>
          <w:b/>
          <w:bCs/>
          <w:sz w:val="24"/>
          <w:szCs w:val="24"/>
          <w:lang w:val="fr-CM" w:eastAsia="en-US"/>
        </w:rPr>
        <w:t xml:space="preserve"> Évaluation et comparaison des offres au plan financier</w:t>
      </w:r>
      <w:bookmarkEnd w:id="154"/>
      <w:bookmarkEnd w:id="155"/>
      <w:bookmarkEnd w:id="156"/>
      <w:bookmarkEnd w:id="157"/>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32.1.</w:t>
      </w:r>
      <w:r w:rsidRPr="00F23A19">
        <w:rPr>
          <w:rFonts w:ascii="Arial Narrow" w:hAnsi="Arial Narrow" w:cs="Tahoma"/>
          <w:sz w:val="24"/>
          <w:szCs w:val="24"/>
          <w:lang w:val="fr-CM" w:eastAsia="en-US"/>
        </w:rPr>
        <w:tab/>
        <w:t>Seules les offres reconnues conformes, selon les dispositions de l’article 28 du RGAO, seront évaluées et comparées par la Sous- commission d’analyse.</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32.2.</w:t>
      </w:r>
      <w:r w:rsidRPr="00F23A19">
        <w:rPr>
          <w:rFonts w:ascii="Arial Narrow" w:hAnsi="Arial Narrow" w:cs="Tahoma"/>
          <w:sz w:val="24"/>
          <w:szCs w:val="24"/>
          <w:lang w:val="fr-CM" w:eastAsia="en-US"/>
        </w:rPr>
        <w:tab/>
        <w:t>En évaluant les offres, la sous-commission déterminera pour chaque offre le montant évalué de l’offre en rectifiant son montant comme suit :</w:t>
      </w:r>
    </w:p>
    <w:p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corrigeant toute erreur éventuelle conformément aux dispositions de l’article 30.2 du RGAO ;</w:t>
      </w:r>
    </w:p>
    <w:p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convertissant en une seule monnaie le montant résultant des rectifications (a) et (b) ci-dessus, conformément aux dispositions de l’article 31.2 du RGAO ;</w:t>
      </w:r>
    </w:p>
    <w:p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ajustant de façon appropriée, sur des bases techniques ou financières, toute autre modification, divergence ou réserve quantifiable ;</w:t>
      </w:r>
    </w:p>
    <w:p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prenant en considération les différents délais d’exécution proposés par les soumissionnaires, s’ils sont autorisés par le RPAO ;</w:t>
      </w:r>
    </w:p>
    <w:p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cas échéant, conformément aux dispositions de l’article 13.2 du RGAO et du RPAO, en appliquant les remises offertes par le Soumissionnaire pour l’attribution de plus d’un lot, si cet appel d’offres est lancé simultanément pour plusieurs lots.</w:t>
      </w:r>
    </w:p>
    <w:p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32.3.</w:t>
      </w:r>
      <w:r w:rsidRPr="00F23A19">
        <w:rPr>
          <w:rFonts w:ascii="Arial Narrow" w:hAnsi="Arial Narrow" w:cs="Tahoma"/>
          <w:sz w:val="24"/>
          <w:szCs w:val="24"/>
          <w:lang w:val="fr-CM" w:eastAsia="en-US"/>
        </w:rPr>
        <w:tab/>
        <w:t>L’effet estimé des formules de révision des prix figurant dans les CCAG et CCAP, appliquées durant la période d’exécution du Marché, ne sera pas pris en considération lors de l’évaluation des offres.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 xml:space="preserve">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w:t>
      </w:r>
      <w:r w:rsidRPr="00F23A19">
        <w:rPr>
          <w:rFonts w:ascii="Arial Narrow" w:hAnsi="Arial Narrow" w:cs="Tahoma"/>
          <w:sz w:val="24"/>
          <w:szCs w:val="24"/>
          <w:lang w:val="fr-CM" w:eastAsia="en-US"/>
        </w:rPr>
        <w:lastRenderedPageBreak/>
        <w:t>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58" w:name="_Toc411860278"/>
      <w:bookmarkStart w:id="159" w:name="_Toc411866172"/>
      <w:bookmarkStart w:id="160" w:name="_Toc439908792"/>
      <w:bookmarkStart w:id="161" w:name="_Toc91509139"/>
      <w:r w:rsidRPr="00F23A19">
        <w:rPr>
          <w:rFonts w:ascii="Arial Narrow" w:hAnsi="Arial Narrow" w:cs="Tahoma"/>
          <w:b/>
          <w:bCs/>
          <w:sz w:val="24"/>
          <w:szCs w:val="24"/>
          <w:u w:val="single"/>
          <w:lang w:val="fr-CM" w:eastAsia="en-US"/>
        </w:rPr>
        <w:t>Article 33 :</w:t>
      </w:r>
      <w:r w:rsidRPr="00F23A19">
        <w:rPr>
          <w:rFonts w:ascii="Arial Narrow" w:hAnsi="Arial Narrow" w:cs="Tahoma"/>
          <w:b/>
          <w:bCs/>
          <w:sz w:val="24"/>
          <w:szCs w:val="24"/>
          <w:lang w:val="fr-CM" w:eastAsia="en-US"/>
        </w:rPr>
        <w:t xml:space="preserve"> Préférence accordée aux soumissionnaires nationaux</w:t>
      </w:r>
      <w:bookmarkEnd w:id="158"/>
      <w:bookmarkEnd w:id="159"/>
      <w:bookmarkEnd w:id="160"/>
      <w:bookmarkEnd w:id="161"/>
    </w:p>
    <w:p w:rsidR="00F23A19" w:rsidRPr="00F23A19" w:rsidRDefault="00F23A19" w:rsidP="00F23A19">
      <w:pPr>
        <w:tabs>
          <w:tab w:val="left" w:pos="1134"/>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entrepreneurs nationaux bénéficient d’une marge de préférence nationale telle que prévue par le Code des Marchés Publics aux fins d’évaluation des offres.</w:t>
      </w:r>
    </w:p>
    <w:p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162" w:name="_Toc411860279"/>
      <w:bookmarkStart w:id="163" w:name="_Toc411866173"/>
      <w:bookmarkStart w:id="164" w:name="_Toc439908793"/>
      <w:bookmarkStart w:id="165" w:name="_Toc91509140"/>
      <w:r w:rsidRPr="00F23A19">
        <w:rPr>
          <w:rFonts w:ascii="Arial Narrow" w:hAnsi="Arial Narrow" w:cs="Tahoma"/>
          <w:b/>
          <w:bCs/>
          <w:i/>
          <w:iCs/>
          <w:sz w:val="28"/>
          <w:szCs w:val="28"/>
          <w:lang w:val="fr-CM" w:eastAsia="en-US"/>
        </w:rPr>
        <w:t>F. Attribution du Marché</w:t>
      </w:r>
      <w:bookmarkEnd w:id="162"/>
      <w:bookmarkEnd w:id="163"/>
      <w:bookmarkEnd w:id="164"/>
      <w:bookmarkEnd w:id="165"/>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66" w:name="_Toc411860280"/>
      <w:bookmarkStart w:id="167" w:name="_Toc411866174"/>
      <w:bookmarkStart w:id="168" w:name="_Toc439908794"/>
      <w:bookmarkStart w:id="169" w:name="_Toc91509141"/>
      <w:r w:rsidRPr="00F23A19">
        <w:rPr>
          <w:rFonts w:ascii="Arial Narrow" w:hAnsi="Arial Narrow" w:cs="Tahoma"/>
          <w:b/>
          <w:bCs/>
          <w:sz w:val="24"/>
          <w:szCs w:val="24"/>
          <w:u w:val="single"/>
          <w:lang w:val="fr-CM" w:eastAsia="en-US"/>
        </w:rPr>
        <w:t>Article 34 :</w:t>
      </w:r>
      <w:r w:rsidRPr="00F23A19">
        <w:rPr>
          <w:rFonts w:ascii="Arial Narrow" w:hAnsi="Arial Narrow" w:cs="Tahoma"/>
          <w:b/>
          <w:bCs/>
          <w:sz w:val="24"/>
          <w:szCs w:val="24"/>
          <w:lang w:val="fr-CM" w:eastAsia="en-US"/>
        </w:rPr>
        <w:t xml:space="preserve"> Attribution</w:t>
      </w:r>
      <w:bookmarkEnd w:id="166"/>
      <w:bookmarkEnd w:id="167"/>
      <w:bookmarkEnd w:id="168"/>
      <w:bookmarkEnd w:id="169"/>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34.1.</w:t>
      </w:r>
      <w:r w:rsidRPr="00F23A19">
        <w:rPr>
          <w:rFonts w:ascii="Arial Narrow" w:hAnsi="Arial Narrow" w:cs="Tahoma"/>
          <w:sz w:val="24"/>
          <w:szCs w:val="24"/>
          <w:lang w:val="fr-CM" w:eastAsia="en-US"/>
        </w:rPr>
        <w:tab/>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34.2.</w:t>
      </w:r>
      <w:r w:rsidRPr="00F23A19">
        <w:rPr>
          <w:rFonts w:ascii="Arial Narrow" w:hAnsi="Arial Narrow" w:cs="Tahoma"/>
          <w:sz w:val="24"/>
          <w:szCs w:val="24"/>
          <w:lang w:val="fr-CM" w:eastAsia="en-US"/>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34.3.</w:t>
      </w:r>
      <w:r w:rsidRPr="00F23A19">
        <w:rPr>
          <w:rFonts w:ascii="Arial Narrow" w:hAnsi="Arial Narrow" w:cs="Tahoma"/>
          <w:sz w:val="24"/>
          <w:szCs w:val="24"/>
          <w:lang w:val="fr-CM" w:eastAsia="en-US"/>
        </w:rPr>
        <w:tab/>
        <w:t>Toute attribution des marchés de Travaux se fait au Soumissionnaire remplissant les capacités techniques et financières requises résultant des critères d’évaluation et présentant l’offre évaluée la moins-disante.</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70" w:name="_Toc411860281"/>
      <w:bookmarkStart w:id="171" w:name="_Toc411866175"/>
      <w:bookmarkStart w:id="172" w:name="_Toc439908795"/>
      <w:bookmarkStart w:id="173" w:name="_Toc91509142"/>
      <w:r w:rsidRPr="00F23A19">
        <w:rPr>
          <w:rFonts w:ascii="Arial Narrow" w:hAnsi="Arial Narrow" w:cs="Tahoma"/>
          <w:b/>
          <w:bCs/>
          <w:sz w:val="24"/>
          <w:szCs w:val="24"/>
          <w:u w:val="single"/>
          <w:lang w:val="fr-CM" w:eastAsia="en-US"/>
        </w:rPr>
        <w:t>Article 35 :</w:t>
      </w:r>
      <w:r w:rsidRPr="00F23A19">
        <w:rPr>
          <w:rFonts w:ascii="Arial Narrow" w:hAnsi="Arial Narrow" w:cs="Tahoma"/>
          <w:b/>
          <w:bCs/>
          <w:sz w:val="24"/>
          <w:szCs w:val="24"/>
          <w:lang w:val="fr-CM" w:eastAsia="en-US"/>
        </w:rPr>
        <w:t xml:space="preserve"> Droit de l’Autorité Contractante de déclarer un Appel d’Offres infructueux ou d’annuler une procédure</w:t>
      </w:r>
      <w:bookmarkEnd w:id="170"/>
      <w:bookmarkEnd w:id="171"/>
      <w:bookmarkEnd w:id="172"/>
      <w:bookmarkEnd w:id="173"/>
    </w:p>
    <w:p w:rsidR="00F23A19" w:rsidRPr="00F23A19" w:rsidRDefault="00F23A19" w:rsidP="00F23A19">
      <w:pPr>
        <w:tabs>
          <w:tab w:val="left" w:pos="1134"/>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74" w:name="_Toc411860282"/>
      <w:bookmarkStart w:id="175" w:name="_Toc411866176"/>
      <w:bookmarkStart w:id="176" w:name="_Toc439908796"/>
      <w:bookmarkStart w:id="177" w:name="_Toc91509143"/>
      <w:r w:rsidRPr="00F23A19">
        <w:rPr>
          <w:rFonts w:ascii="Arial Narrow" w:hAnsi="Arial Narrow" w:cs="Tahoma"/>
          <w:b/>
          <w:bCs/>
          <w:sz w:val="24"/>
          <w:szCs w:val="24"/>
          <w:u w:val="single"/>
          <w:lang w:val="fr-CM" w:eastAsia="en-US"/>
        </w:rPr>
        <w:t>Article 36 :</w:t>
      </w:r>
      <w:r w:rsidRPr="00F23A19">
        <w:rPr>
          <w:rFonts w:ascii="Arial Narrow" w:hAnsi="Arial Narrow" w:cs="Tahoma"/>
          <w:b/>
          <w:bCs/>
          <w:sz w:val="24"/>
          <w:szCs w:val="24"/>
          <w:lang w:val="fr-CM" w:eastAsia="en-US"/>
        </w:rPr>
        <w:t xml:space="preserve"> Notification de l’attribution du marché</w:t>
      </w:r>
      <w:bookmarkEnd w:id="174"/>
      <w:bookmarkEnd w:id="175"/>
      <w:bookmarkEnd w:id="176"/>
      <w:bookmarkEnd w:id="177"/>
    </w:p>
    <w:p w:rsidR="00F23A19" w:rsidRPr="00F23A19" w:rsidRDefault="00F23A19" w:rsidP="00F23A19">
      <w:pPr>
        <w:tabs>
          <w:tab w:val="left" w:pos="1134"/>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78" w:name="_Toc411860283"/>
      <w:bookmarkStart w:id="179" w:name="_Toc411866177"/>
      <w:bookmarkStart w:id="180" w:name="_Toc439908797"/>
      <w:bookmarkStart w:id="181" w:name="_Toc91509144"/>
      <w:r w:rsidRPr="00F23A19">
        <w:rPr>
          <w:rFonts w:ascii="Arial Narrow" w:hAnsi="Arial Narrow" w:cs="Tahoma"/>
          <w:b/>
          <w:bCs/>
          <w:sz w:val="24"/>
          <w:szCs w:val="24"/>
          <w:u w:val="single"/>
          <w:lang w:val="fr-CM" w:eastAsia="en-US"/>
        </w:rPr>
        <w:t>Article 37 :</w:t>
      </w:r>
      <w:r w:rsidRPr="00F23A19">
        <w:rPr>
          <w:rFonts w:ascii="Arial Narrow" w:hAnsi="Arial Narrow" w:cs="Tahoma"/>
          <w:b/>
          <w:bCs/>
          <w:sz w:val="24"/>
          <w:szCs w:val="24"/>
          <w:lang w:val="fr-CM" w:eastAsia="en-US"/>
        </w:rPr>
        <w:t xml:space="preserve"> Publication des résultats d’attribution du marché et recours</w:t>
      </w:r>
      <w:bookmarkEnd w:id="178"/>
      <w:bookmarkEnd w:id="179"/>
      <w:bookmarkEnd w:id="180"/>
      <w:bookmarkEnd w:id="181"/>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37.1.</w:t>
      </w:r>
      <w:r w:rsidRPr="00F23A19">
        <w:rPr>
          <w:rFonts w:ascii="Arial Narrow" w:hAnsi="Arial Narrow" w:cs="Tahoma"/>
          <w:sz w:val="24"/>
          <w:szCs w:val="24"/>
          <w:lang w:val="fr-CM" w:eastAsia="en-US"/>
        </w:rPr>
        <w:tab/>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37.2.</w:t>
      </w:r>
      <w:r w:rsidRPr="00F23A19">
        <w:rPr>
          <w:rFonts w:ascii="Arial Narrow" w:hAnsi="Arial Narrow" w:cs="Tahoma"/>
          <w:sz w:val="24"/>
          <w:szCs w:val="24"/>
          <w:lang w:val="fr-CM" w:eastAsia="en-US"/>
        </w:rPr>
        <w:tab/>
        <w:t>L’Autorité Contractante est tenue de communiquer les motifs de rejet des offres des soumissionnaires concernés qui en font la demande.</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37.3.</w:t>
      </w:r>
      <w:r w:rsidRPr="00F23A19">
        <w:rPr>
          <w:rFonts w:ascii="Arial Narrow" w:hAnsi="Arial Narrow" w:cs="Tahoma"/>
          <w:sz w:val="24"/>
          <w:szCs w:val="24"/>
          <w:lang w:val="fr-CM" w:eastAsia="en-US"/>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37.4.</w:t>
      </w:r>
      <w:r w:rsidRPr="00F23A19">
        <w:rPr>
          <w:rFonts w:ascii="Arial Narrow" w:hAnsi="Arial Narrow" w:cs="Tahoma"/>
          <w:sz w:val="24"/>
          <w:szCs w:val="24"/>
          <w:lang w:val="fr-CM" w:eastAsia="en-US"/>
        </w:rPr>
        <w:tab/>
        <w:t>En cas de recours, il doit être adressé à l’Autorité chargée des Marchés publics, avec copies à l’Agence de Régulation des Marchés Publics, à l’Autorité Contractante et au Président de ladite Commission.</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Il doit intervenir dans un délai maximum de cinq (05) jours ouvrables après la publication des résultats.</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82" w:name="_Toc411860284"/>
      <w:bookmarkStart w:id="183" w:name="_Toc411866178"/>
      <w:bookmarkStart w:id="184" w:name="_Toc439908798"/>
      <w:bookmarkStart w:id="185" w:name="_Toc91509145"/>
      <w:r w:rsidRPr="00F23A19">
        <w:rPr>
          <w:rFonts w:ascii="Arial Narrow" w:hAnsi="Arial Narrow" w:cs="Tahoma"/>
          <w:b/>
          <w:bCs/>
          <w:sz w:val="24"/>
          <w:szCs w:val="24"/>
          <w:u w:val="single"/>
          <w:lang w:val="fr-CM" w:eastAsia="en-US"/>
        </w:rPr>
        <w:t>Article 38 :</w:t>
      </w:r>
      <w:r w:rsidRPr="00F23A19">
        <w:rPr>
          <w:rFonts w:ascii="Arial Narrow" w:hAnsi="Arial Narrow" w:cs="Tahoma"/>
          <w:b/>
          <w:bCs/>
          <w:sz w:val="24"/>
          <w:szCs w:val="24"/>
          <w:lang w:val="fr-CM" w:eastAsia="en-US"/>
        </w:rPr>
        <w:t xml:space="preserve"> Signature du marché</w:t>
      </w:r>
      <w:bookmarkEnd w:id="182"/>
      <w:bookmarkEnd w:id="183"/>
      <w:bookmarkEnd w:id="184"/>
      <w:bookmarkEnd w:id="185"/>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38.1.</w:t>
      </w:r>
      <w:r w:rsidRPr="00F23A19">
        <w:rPr>
          <w:rFonts w:ascii="Arial Narrow" w:hAnsi="Arial Narrow" w:cs="Tahoma"/>
          <w:sz w:val="24"/>
          <w:szCs w:val="24"/>
          <w:lang w:val="fr-CM" w:eastAsia="en-US"/>
        </w:rPr>
        <w:tab/>
        <w:t>Après publication des résultats, le projet de marché souscrit par l’attributaire est soumis à la Commission de Passation des Marchés compétente pour examen et avis, et le cas échéant, au visa préalable du Ministre en charge des Marchés publics.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38.2.</w:t>
      </w:r>
      <w:r w:rsidRPr="00F23A19">
        <w:rPr>
          <w:rFonts w:ascii="Arial Narrow" w:hAnsi="Arial Narrow" w:cs="Tahoma"/>
          <w:sz w:val="24"/>
          <w:szCs w:val="24"/>
          <w:lang w:val="fr-CM" w:eastAsia="en-US"/>
        </w:rPr>
        <w:tab/>
        <w:t xml:space="preserve">L’Autorité Contractante dispose d’un délai de </w:t>
      </w:r>
      <w:r w:rsidR="00D64631">
        <w:rPr>
          <w:rFonts w:ascii="Arial Narrow" w:hAnsi="Arial Narrow" w:cs="Tahoma"/>
          <w:sz w:val="24"/>
          <w:szCs w:val="24"/>
          <w:lang w:val="fr-CM" w:eastAsia="en-US"/>
        </w:rPr>
        <w:t>cinq (05</w:t>
      </w:r>
      <w:r w:rsidRPr="00F23A19">
        <w:rPr>
          <w:rFonts w:ascii="Arial Narrow" w:hAnsi="Arial Narrow" w:cs="Tahoma"/>
          <w:sz w:val="24"/>
          <w:szCs w:val="24"/>
          <w:lang w:val="fr-CM" w:eastAsia="en-US"/>
        </w:rPr>
        <w:t>) jours pour la signature du marché à compter de la date de réception du projet de marché examiné par la commission des marchés compétente et souscrit par l’attributaire et le cas échéant après le visa du Ministre en charge des Marchés publics.</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38.3.</w:t>
      </w:r>
      <w:r w:rsidRPr="00F23A19">
        <w:rPr>
          <w:rFonts w:ascii="Arial Narrow" w:hAnsi="Arial Narrow" w:cs="Tahoma"/>
          <w:sz w:val="24"/>
          <w:szCs w:val="24"/>
          <w:lang w:val="fr-CM" w:eastAsia="en-US"/>
        </w:rPr>
        <w:tab/>
        <w:t>Le marché doit être notifié à son titulaire dans les cinq (5) jours qui suivent la date de sa signature.</w:t>
      </w:r>
    </w:p>
    <w:p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86" w:name="_Toc411860285"/>
      <w:bookmarkStart w:id="187" w:name="_Toc411866179"/>
      <w:bookmarkStart w:id="188" w:name="_Toc439908799"/>
      <w:bookmarkStart w:id="189" w:name="_Toc91509146"/>
      <w:r w:rsidRPr="00F23A19">
        <w:rPr>
          <w:rFonts w:ascii="Arial Narrow" w:hAnsi="Arial Narrow" w:cs="Tahoma"/>
          <w:b/>
          <w:bCs/>
          <w:sz w:val="24"/>
          <w:szCs w:val="24"/>
          <w:u w:val="single"/>
          <w:lang w:val="fr-CM" w:eastAsia="en-US"/>
        </w:rPr>
        <w:t>Article 39 :</w:t>
      </w:r>
      <w:r w:rsidRPr="00F23A19">
        <w:rPr>
          <w:rFonts w:ascii="Arial Narrow" w:hAnsi="Arial Narrow" w:cs="Tahoma"/>
          <w:b/>
          <w:bCs/>
          <w:sz w:val="24"/>
          <w:szCs w:val="24"/>
          <w:lang w:val="fr-CM" w:eastAsia="en-US"/>
        </w:rPr>
        <w:t xml:space="preserve"> Cautionnement définitif</w:t>
      </w:r>
      <w:bookmarkEnd w:id="186"/>
      <w:bookmarkEnd w:id="187"/>
      <w:bookmarkEnd w:id="188"/>
      <w:bookmarkEnd w:id="189"/>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39.1.</w:t>
      </w:r>
      <w:r w:rsidRPr="00F23A19">
        <w:rPr>
          <w:rFonts w:ascii="Arial Narrow" w:hAnsi="Arial Narrow" w:cs="Tahoma"/>
          <w:sz w:val="24"/>
          <w:szCs w:val="24"/>
          <w:lang w:val="fr-CM" w:eastAsia="en-US"/>
        </w:rPr>
        <w:tab/>
        <w:t>Dans les vingt (20) jours suivant la notification du marché par l’Autorité Contractante, l’entrepreneur fournira au Maître d’Ouvrage un cautionnement garantissant l’exécution intégrale des travaux.</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39.2.</w:t>
      </w:r>
      <w:r w:rsidRPr="00F23A19">
        <w:rPr>
          <w:rFonts w:ascii="Arial Narrow" w:hAnsi="Arial Narrow" w:cs="Tahoma"/>
          <w:sz w:val="24"/>
          <w:szCs w:val="24"/>
          <w:lang w:val="fr-CM" w:eastAsia="en-US"/>
        </w:rPr>
        <w:tab/>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39.3.</w:t>
      </w:r>
      <w:r w:rsidRPr="00F23A19">
        <w:rPr>
          <w:rFonts w:ascii="Arial Narrow" w:hAnsi="Arial Narrow" w:cs="Tahoma"/>
          <w:sz w:val="24"/>
          <w:szCs w:val="24"/>
          <w:lang w:val="fr-CM" w:eastAsia="en-US"/>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39.4.</w:t>
      </w:r>
      <w:r w:rsidRPr="00F23A19">
        <w:rPr>
          <w:rFonts w:ascii="Arial Narrow" w:hAnsi="Arial Narrow" w:cs="Tahoma"/>
          <w:sz w:val="24"/>
          <w:szCs w:val="24"/>
          <w:lang w:val="fr-CM" w:eastAsia="en-US"/>
        </w:rPr>
        <w:tab/>
        <w:t>L’absence de production du cautionnement définitif dans les délais prescrits est susceptible de donner lieu à la résiliation du marché dans les conditions prévues dans le CCAG.</w:t>
      </w:r>
    </w:p>
    <w:p w:rsidR="00282D10" w:rsidRPr="00F23A19" w:rsidRDefault="00282D10" w:rsidP="00F70624">
      <w:pPr>
        <w:spacing w:before="120" w:after="120"/>
        <w:jc w:val="both"/>
        <w:rPr>
          <w:rFonts w:ascii="Arial Narrow" w:hAnsi="Arial Narrow" w:cs="Tahoma"/>
          <w:b/>
          <w:sz w:val="24"/>
          <w:u w:val="single"/>
          <w:lang w:val="fr-CM"/>
        </w:rPr>
      </w:pPr>
    </w:p>
    <w:p w:rsidR="00282D10" w:rsidRPr="00C827CE" w:rsidRDefault="00282D10" w:rsidP="00F70624">
      <w:pPr>
        <w:spacing w:before="120" w:after="120"/>
        <w:jc w:val="both"/>
        <w:rPr>
          <w:rFonts w:ascii="Arial Narrow" w:hAnsi="Arial Narrow" w:cs="Tahoma"/>
          <w:b/>
          <w:sz w:val="24"/>
          <w:u w:val="single"/>
        </w:rPr>
      </w:pPr>
    </w:p>
    <w:p w:rsidR="00282D10" w:rsidRPr="00C827CE" w:rsidRDefault="00282D10" w:rsidP="00F70624">
      <w:pPr>
        <w:spacing w:before="120" w:after="120"/>
        <w:jc w:val="both"/>
        <w:rPr>
          <w:rFonts w:ascii="Arial Narrow" w:hAnsi="Arial Narrow" w:cs="Tahoma"/>
          <w:b/>
          <w:sz w:val="24"/>
          <w:u w:val="single"/>
        </w:rPr>
      </w:pPr>
    </w:p>
    <w:p w:rsidR="00734DBC" w:rsidRPr="00C827CE" w:rsidRDefault="00734DBC" w:rsidP="00F70624">
      <w:pPr>
        <w:spacing w:before="120" w:after="120"/>
        <w:jc w:val="both"/>
        <w:rPr>
          <w:rFonts w:ascii="Arial Narrow" w:hAnsi="Arial Narrow" w:cs="Tahoma"/>
          <w:b/>
          <w:sz w:val="24"/>
          <w:u w:val="single"/>
        </w:rPr>
      </w:pPr>
    </w:p>
    <w:p w:rsidR="0060243B" w:rsidRPr="00C827CE" w:rsidRDefault="0060243B" w:rsidP="00F70624">
      <w:pPr>
        <w:spacing w:before="120" w:after="120"/>
        <w:jc w:val="both"/>
        <w:rPr>
          <w:rFonts w:ascii="Arial Narrow" w:hAnsi="Arial Narrow" w:cs="Tahoma"/>
          <w:b/>
          <w:sz w:val="24"/>
          <w:u w:val="single"/>
        </w:rPr>
      </w:pPr>
    </w:p>
    <w:p w:rsidR="0060243B" w:rsidRPr="00C827CE" w:rsidRDefault="0060243B" w:rsidP="00F70624">
      <w:pPr>
        <w:spacing w:before="120" w:after="120"/>
        <w:jc w:val="both"/>
        <w:rPr>
          <w:rFonts w:ascii="Arial Narrow" w:hAnsi="Arial Narrow" w:cs="Tahoma"/>
          <w:b/>
          <w:sz w:val="24"/>
          <w:u w:val="single"/>
        </w:rPr>
      </w:pPr>
    </w:p>
    <w:p w:rsidR="0060243B" w:rsidRPr="00C827CE" w:rsidRDefault="0060243B" w:rsidP="00F70624">
      <w:pPr>
        <w:spacing w:before="120" w:after="120"/>
        <w:jc w:val="both"/>
        <w:rPr>
          <w:rFonts w:ascii="Arial Narrow" w:hAnsi="Arial Narrow" w:cs="Tahoma"/>
          <w:b/>
          <w:sz w:val="24"/>
          <w:u w:val="single"/>
        </w:rPr>
      </w:pPr>
    </w:p>
    <w:p w:rsidR="00B40AAD" w:rsidRDefault="00B40AAD"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Default="00AB5129" w:rsidP="00F70624">
      <w:pPr>
        <w:spacing w:before="120" w:after="120"/>
        <w:jc w:val="both"/>
        <w:rPr>
          <w:rFonts w:ascii="Arial Narrow" w:hAnsi="Arial Narrow" w:cs="Tahoma"/>
          <w:b/>
          <w:sz w:val="24"/>
          <w:u w:val="single"/>
        </w:rPr>
      </w:pPr>
    </w:p>
    <w:p w:rsidR="00AB5129" w:rsidRPr="00C827CE" w:rsidRDefault="00AB5129" w:rsidP="00F70624">
      <w:pPr>
        <w:spacing w:before="120" w:after="120"/>
        <w:jc w:val="both"/>
        <w:rPr>
          <w:rFonts w:ascii="Arial Narrow" w:hAnsi="Arial Narrow" w:cs="Tahoma"/>
          <w:b/>
          <w:sz w:val="24"/>
          <w:u w:val="single"/>
        </w:rPr>
      </w:pPr>
    </w:p>
    <w:p w:rsidR="00FB4442" w:rsidRPr="00FB4442" w:rsidRDefault="00FB4442" w:rsidP="00FB4442">
      <w:pPr>
        <w:spacing w:before="120" w:after="120"/>
        <w:rPr>
          <w:rFonts w:ascii="Arial Narrow" w:hAnsi="Arial Narrow" w:cs="Tahoma"/>
          <w:sz w:val="24"/>
          <w:szCs w:val="24"/>
          <w:lang w:val="fr-CM" w:eastAsia="en-US"/>
        </w:rPr>
      </w:pPr>
    </w:p>
    <w:p w:rsidR="00FB4442" w:rsidRPr="00FB4442" w:rsidRDefault="00FB4442" w:rsidP="00FB4442">
      <w:pPr>
        <w:spacing w:before="120" w:after="120"/>
        <w:rPr>
          <w:rFonts w:ascii="Arial Narrow" w:hAnsi="Arial Narrow" w:cs="Tahoma"/>
          <w:sz w:val="24"/>
          <w:szCs w:val="24"/>
          <w:lang w:val="fr-CM" w:eastAsia="en-US"/>
        </w:rPr>
      </w:pPr>
    </w:p>
    <w:tbl>
      <w:tblPr>
        <w:tblpPr w:leftFromText="141" w:rightFromText="141" w:vertAnchor="text" w:horzAnchor="margin" w:tblpXSpec="center" w:tblpY="189"/>
        <w:tblW w:w="5521" w:type="pct"/>
        <w:tblBorders>
          <w:bottom w:val="threeDEngrave" w:sz="6" w:space="0" w:color="auto"/>
        </w:tblBorders>
        <w:tblCellMar>
          <w:left w:w="70" w:type="dxa"/>
          <w:right w:w="70" w:type="dxa"/>
        </w:tblCellMar>
        <w:tblLook w:val="0000"/>
      </w:tblPr>
      <w:tblGrid>
        <w:gridCol w:w="5399"/>
        <w:gridCol w:w="5399"/>
      </w:tblGrid>
      <w:tr w:rsidR="00A25059" w:rsidRPr="00DF59E8" w:rsidTr="00A25059">
        <w:trPr>
          <w:trHeight w:val="1835"/>
        </w:trPr>
        <w:tc>
          <w:tcPr>
            <w:tcW w:w="2500" w:type="pct"/>
          </w:tcPr>
          <w:p w:rsidR="00A25059" w:rsidRPr="00DF59E8" w:rsidRDefault="00A25059" w:rsidP="00A25059">
            <w:pPr>
              <w:ind w:right="922"/>
              <w:jc w:val="center"/>
              <w:rPr>
                <w:rFonts w:ascii="Agency FB" w:hAnsi="Agency FB" w:cs="Arial"/>
                <w:b/>
                <w:bCs/>
                <w:noProof/>
                <w:color w:val="222A35"/>
                <w:szCs w:val="24"/>
              </w:rPr>
            </w:pPr>
            <w:r w:rsidRPr="00DF59E8">
              <w:rPr>
                <w:rFonts w:ascii="Agency FB" w:hAnsi="Agency FB" w:cs="Arial"/>
                <w:b/>
                <w:bCs/>
                <w:caps/>
                <w:noProof/>
                <w:color w:val="222A35"/>
                <w:szCs w:val="24"/>
              </w:rPr>
              <w:t>REPUBLIQUE DU CAMEROUN</w:t>
            </w:r>
          </w:p>
          <w:p w:rsidR="00A25059" w:rsidRPr="00DF59E8" w:rsidRDefault="00A25059" w:rsidP="00A25059">
            <w:pPr>
              <w:ind w:right="922"/>
              <w:jc w:val="center"/>
              <w:rPr>
                <w:rFonts w:ascii="Agency FB" w:eastAsia="Calibri" w:hAnsi="Agency FB" w:cs="Arial"/>
                <w:b/>
                <w:bCs/>
                <w:noProof/>
                <w:color w:val="222A35"/>
                <w:sz w:val="24"/>
              </w:rPr>
            </w:pPr>
            <w:r w:rsidRPr="00DF59E8">
              <w:rPr>
                <w:rFonts w:ascii="Agency FB" w:eastAsia="Calibri" w:hAnsi="Agency FB" w:cs="Arial"/>
                <w:b/>
                <w:bCs/>
                <w:noProof/>
                <w:color w:val="222A35"/>
                <w:sz w:val="24"/>
              </w:rPr>
              <w:t>Paix – Travail – Patrie</w:t>
            </w:r>
          </w:p>
          <w:p w:rsidR="00A25059" w:rsidRPr="00DF59E8" w:rsidRDefault="00A25059" w:rsidP="00A25059">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A25059" w:rsidRPr="00DF59E8" w:rsidRDefault="00A25059" w:rsidP="00A25059">
            <w:pPr>
              <w:ind w:right="922"/>
              <w:jc w:val="center"/>
              <w:rPr>
                <w:rFonts w:ascii="Agency FB" w:eastAsia="Calibri" w:hAnsi="Agency FB" w:cs="Arial"/>
                <w:b/>
                <w:bCs/>
                <w:noProof/>
                <w:color w:val="222A35"/>
                <w:position w:val="12"/>
                <w:sz w:val="24"/>
              </w:rPr>
            </w:pPr>
            <w:r w:rsidRPr="00DF59E8">
              <w:rPr>
                <w:rFonts w:ascii="Agency FB" w:eastAsia="Calibri" w:hAnsi="Agency FB" w:cs="Arial"/>
                <w:b/>
                <w:bCs/>
                <w:noProof/>
                <w:color w:val="222A35"/>
                <w:kern w:val="28"/>
                <w:sz w:val="24"/>
              </w:rPr>
              <w:drawing>
                <wp:anchor distT="36576" distB="36576" distL="36576" distR="36576" simplePos="0" relativeHeight="251756544" behindDoc="1" locked="0" layoutInCell="1" allowOverlap="1">
                  <wp:simplePos x="0" y="0"/>
                  <wp:positionH relativeFrom="column">
                    <wp:posOffset>2796540</wp:posOffset>
                  </wp:positionH>
                  <wp:positionV relativeFrom="paragraph">
                    <wp:posOffset>-5715</wp:posOffset>
                  </wp:positionV>
                  <wp:extent cx="1006475" cy="975360"/>
                  <wp:effectExtent l="0" t="0" r="3175" b="0"/>
                  <wp:wrapNone/>
                  <wp:docPr id="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DF59E8">
              <w:rPr>
                <w:rFonts w:ascii="Agency FB" w:eastAsia="Calibri" w:hAnsi="Agency FB" w:cs="Arial"/>
                <w:b/>
                <w:bCs/>
                <w:noProof/>
                <w:color w:val="222A35"/>
                <w:position w:val="12"/>
                <w:sz w:val="24"/>
              </w:rPr>
              <w:t>REGION DE L’EST</w:t>
            </w:r>
          </w:p>
          <w:p w:rsidR="00A25059" w:rsidRPr="00DF59E8" w:rsidRDefault="00A25059" w:rsidP="00A25059">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A25059" w:rsidRPr="00DF59E8" w:rsidRDefault="00A25059" w:rsidP="00A25059">
            <w:pPr>
              <w:ind w:right="922"/>
              <w:jc w:val="center"/>
              <w:rPr>
                <w:rFonts w:ascii="Agency FB" w:hAnsi="Agency FB" w:cs="Arial"/>
                <w:b/>
                <w:bCs/>
                <w:noProof/>
                <w:color w:val="222A35"/>
                <w:szCs w:val="24"/>
              </w:rPr>
            </w:pPr>
            <w:r w:rsidRPr="00DF59E8">
              <w:rPr>
                <w:rFonts w:ascii="Agency FB" w:hAnsi="Agency FB" w:cs="Arial"/>
                <w:b/>
                <w:bCs/>
                <w:noProof/>
                <w:color w:val="222A35"/>
                <w:szCs w:val="24"/>
              </w:rPr>
              <w:t>DEPARTEMENT DE LA KADEY</w:t>
            </w:r>
          </w:p>
          <w:p w:rsidR="00A25059" w:rsidRPr="00DF59E8" w:rsidRDefault="00A25059" w:rsidP="00A25059">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A25059" w:rsidRPr="00DF59E8" w:rsidRDefault="00A25059" w:rsidP="00A25059">
            <w:pPr>
              <w:ind w:right="922"/>
              <w:jc w:val="center"/>
              <w:rPr>
                <w:rFonts w:ascii="Agency FB" w:hAnsi="Agency FB" w:cs="Arial"/>
                <w:b/>
                <w:bCs/>
                <w:noProof/>
                <w:color w:val="222A35"/>
                <w:sz w:val="24"/>
                <w:szCs w:val="24"/>
              </w:rPr>
            </w:pPr>
            <w:r w:rsidRPr="00DF59E8">
              <w:rPr>
                <w:rFonts w:ascii="Agency FB" w:hAnsi="Agency FB" w:cs="Arial"/>
                <w:b/>
                <w:bCs/>
                <w:noProof/>
                <w:color w:val="222A35"/>
                <w:sz w:val="24"/>
                <w:szCs w:val="24"/>
              </w:rPr>
              <w:t>COMMUNE  DE  KENTZOU</w:t>
            </w:r>
          </w:p>
          <w:p w:rsidR="00A25059" w:rsidRPr="00DF59E8" w:rsidRDefault="00A25059" w:rsidP="00A25059">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A25059" w:rsidRPr="00DF59E8" w:rsidRDefault="00A25059" w:rsidP="00A25059">
            <w:pPr>
              <w:ind w:right="922"/>
              <w:jc w:val="center"/>
              <w:rPr>
                <w:rFonts w:ascii="Agency FB" w:hAnsi="Agency FB" w:cs="Arial"/>
                <w:b/>
                <w:bCs/>
                <w:noProof/>
                <w:color w:val="222A35"/>
                <w:szCs w:val="8"/>
              </w:rPr>
            </w:pPr>
            <w:r w:rsidRPr="00DF59E8">
              <w:rPr>
                <w:rFonts w:ascii="Agency FB" w:hAnsi="Agency FB" w:cs="Arial"/>
                <w:b/>
                <w:bCs/>
                <w:noProof/>
                <w:color w:val="222A35"/>
                <w:szCs w:val="8"/>
              </w:rPr>
              <w:t>SERVICE INTERNE DE GESTION ADMINISTRATIVE DES MARCHES PUBLICS</w:t>
            </w:r>
          </w:p>
        </w:tc>
        <w:tc>
          <w:tcPr>
            <w:tcW w:w="2500" w:type="pct"/>
          </w:tcPr>
          <w:p w:rsidR="00A25059" w:rsidRPr="00DF59E8" w:rsidRDefault="00A25059" w:rsidP="00A25059">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REPUBLIC OF CAMEROON</w:t>
            </w:r>
          </w:p>
          <w:p w:rsidR="00A25059" w:rsidRPr="00DF59E8" w:rsidRDefault="00A25059" w:rsidP="00A25059">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Peace – Work – Fatherland</w:t>
            </w:r>
          </w:p>
          <w:p w:rsidR="00A25059" w:rsidRPr="00DF59E8" w:rsidRDefault="00A25059" w:rsidP="00A25059">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A25059" w:rsidRPr="00DF59E8" w:rsidRDefault="00A25059" w:rsidP="00A25059">
            <w:pPr>
              <w:ind w:left="1491"/>
              <w:jc w:val="center"/>
              <w:rPr>
                <w:rFonts w:ascii="Agency FB" w:eastAsia="Calibri" w:hAnsi="Agency FB" w:cs="Arial"/>
                <w:b/>
                <w:bCs/>
                <w:noProof/>
                <w:color w:val="222A35"/>
                <w:position w:val="12"/>
                <w:sz w:val="24"/>
                <w:lang w:val="en-US"/>
              </w:rPr>
            </w:pPr>
            <w:r w:rsidRPr="00DF59E8">
              <w:rPr>
                <w:rFonts w:ascii="Agency FB" w:eastAsia="Calibri" w:hAnsi="Agency FB" w:cs="Arial"/>
                <w:b/>
                <w:bCs/>
                <w:noProof/>
                <w:color w:val="222A35"/>
                <w:position w:val="12"/>
                <w:sz w:val="24"/>
                <w:lang w:val="en-US"/>
              </w:rPr>
              <w:t>EAST REGION</w:t>
            </w:r>
          </w:p>
          <w:p w:rsidR="00A25059" w:rsidRPr="00DF59E8" w:rsidRDefault="00A25059" w:rsidP="00A25059">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A25059" w:rsidRPr="00DF59E8" w:rsidRDefault="00A25059" w:rsidP="00A25059">
            <w:pPr>
              <w:ind w:left="1491"/>
              <w:jc w:val="center"/>
              <w:rPr>
                <w:rFonts w:ascii="Agency FB" w:hAnsi="Agency FB" w:cs="Arial"/>
                <w:b/>
                <w:bCs/>
                <w:caps/>
                <w:noProof/>
                <w:color w:val="222A35"/>
                <w:szCs w:val="24"/>
                <w:lang w:val="en-US"/>
              </w:rPr>
            </w:pPr>
            <w:r w:rsidRPr="00DF59E8">
              <w:rPr>
                <w:rFonts w:ascii="Agency FB" w:hAnsi="Agency FB" w:cs="Arial"/>
                <w:b/>
                <w:bCs/>
                <w:caps/>
                <w:noProof/>
                <w:color w:val="222A35"/>
                <w:szCs w:val="24"/>
                <w:lang w:val="en-US"/>
              </w:rPr>
              <w:t>KADEY DIVISION</w:t>
            </w:r>
          </w:p>
          <w:p w:rsidR="00A25059" w:rsidRPr="00DF59E8" w:rsidRDefault="00A25059" w:rsidP="00A25059">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A25059" w:rsidRPr="00DF59E8" w:rsidRDefault="00A25059" w:rsidP="00A25059">
            <w:pPr>
              <w:ind w:left="1491"/>
              <w:jc w:val="center"/>
              <w:rPr>
                <w:rFonts w:ascii="Agency FB" w:hAnsi="Agency FB" w:cs="Arial"/>
                <w:b/>
                <w:bCs/>
                <w:caps/>
                <w:noProof/>
                <w:color w:val="222A35"/>
                <w:sz w:val="24"/>
                <w:szCs w:val="24"/>
                <w:lang w:val="en-US"/>
              </w:rPr>
            </w:pPr>
            <w:r w:rsidRPr="00DF59E8">
              <w:rPr>
                <w:rFonts w:ascii="Agency FB" w:hAnsi="Agency FB" w:cs="Arial"/>
                <w:b/>
                <w:bCs/>
                <w:caps/>
                <w:noProof/>
                <w:color w:val="222A35"/>
                <w:sz w:val="24"/>
                <w:szCs w:val="24"/>
                <w:lang w:val="en-US"/>
              </w:rPr>
              <w:t>KENTZOU  COUNCIL</w:t>
            </w:r>
          </w:p>
          <w:p w:rsidR="00A25059" w:rsidRPr="00DF59E8" w:rsidRDefault="00A25059" w:rsidP="00A25059">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A25059" w:rsidRPr="00DF59E8" w:rsidRDefault="00A25059" w:rsidP="00A25059">
            <w:pPr>
              <w:ind w:left="1491"/>
              <w:jc w:val="center"/>
              <w:rPr>
                <w:rFonts w:ascii="Agency FB" w:hAnsi="Agency FB" w:cs="Arial"/>
                <w:b/>
                <w:caps/>
                <w:noProof/>
                <w:color w:val="222A35"/>
                <w:szCs w:val="8"/>
                <w:lang w:val="en-US"/>
              </w:rPr>
            </w:pPr>
            <w:r w:rsidRPr="00DF59E8">
              <w:rPr>
                <w:rFonts w:ascii="Agency FB" w:hAnsi="Agency FB" w:cs="Arial"/>
                <w:b/>
                <w:bCs/>
                <w:noProof/>
                <w:color w:val="222A35"/>
                <w:szCs w:val="8"/>
                <w:lang w:val="en-US"/>
              </w:rPr>
              <w:t>INTERNAL ADMINISTRATIVE MANAGEMENT SERVICE FOR PUBLIC CONTRACTS</w:t>
            </w:r>
          </w:p>
        </w:tc>
      </w:tr>
    </w:tbl>
    <w:p w:rsidR="00D714DD" w:rsidRPr="00A25059" w:rsidRDefault="00FB4442" w:rsidP="00A25059">
      <w:pPr>
        <w:tabs>
          <w:tab w:val="center" w:pos="4535"/>
          <w:tab w:val="left" w:pos="6374"/>
        </w:tabs>
        <w:spacing w:before="120" w:after="120"/>
        <w:rPr>
          <w:rFonts w:ascii="Arial Narrow" w:hAnsi="Arial Narrow" w:cs="Tahoma"/>
          <w:b/>
          <w:bCs/>
          <w:spacing w:val="-100"/>
          <w:sz w:val="36"/>
          <w:szCs w:val="36"/>
          <w:lang w:val="fr-CM" w:eastAsia="en-US"/>
        </w:rPr>
      </w:pPr>
      <w:r w:rsidRPr="00FB4442">
        <w:rPr>
          <w:rFonts w:ascii="Arial Narrow" w:hAnsi="Arial Narrow" w:cs="Tahoma"/>
          <w:b/>
          <w:bCs/>
          <w:spacing w:val="-100"/>
          <w:sz w:val="36"/>
          <w:szCs w:val="36"/>
          <w:lang w:val="fr-CM" w:eastAsia="en-US"/>
        </w:rPr>
        <w:tab/>
      </w:r>
      <w:r w:rsidRPr="00FB4442">
        <w:rPr>
          <w:rFonts w:ascii="Arial Narrow" w:hAnsi="Arial Narrow" w:cs="Tahoma"/>
          <w:b/>
          <w:bCs/>
          <w:spacing w:val="-100"/>
          <w:sz w:val="36"/>
          <w:szCs w:val="36"/>
          <w:lang w:val="fr-CM" w:eastAsia="en-US"/>
        </w:rPr>
        <w:tab/>
      </w:r>
    </w:p>
    <w:p w:rsidR="00D714DD" w:rsidRDefault="00D714DD" w:rsidP="00FB4442">
      <w:pPr>
        <w:jc w:val="center"/>
        <w:rPr>
          <w:rFonts w:ascii="Arial Narrow" w:hAnsi="Arial Narrow"/>
          <w:b/>
          <w:sz w:val="32"/>
          <w:szCs w:val="28"/>
          <w:lang w:eastAsia="en-US"/>
        </w:rPr>
      </w:pPr>
    </w:p>
    <w:p w:rsidR="00FB4442" w:rsidRPr="00FB4442" w:rsidRDefault="00FB4442" w:rsidP="00FB4442">
      <w:pPr>
        <w:jc w:val="center"/>
        <w:rPr>
          <w:rFonts w:ascii="Arial Narrow" w:hAnsi="Arial Narrow"/>
          <w:b/>
          <w:sz w:val="32"/>
          <w:szCs w:val="28"/>
          <w:lang w:eastAsia="en-US"/>
        </w:rPr>
      </w:pPr>
      <w:r w:rsidRPr="00FB4442">
        <w:rPr>
          <w:rFonts w:ascii="Arial Narrow" w:hAnsi="Arial Narrow"/>
          <w:b/>
          <w:sz w:val="32"/>
          <w:szCs w:val="28"/>
          <w:lang w:eastAsia="en-US"/>
        </w:rPr>
        <w:t xml:space="preserve">MAITRE D’OUVRAGE: </w:t>
      </w:r>
    </w:p>
    <w:p w:rsidR="00FB4442" w:rsidRPr="00FB4442" w:rsidRDefault="00FB4442" w:rsidP="00FB4442">
      <w:pPr>
        <w:tabs>
          <w:tab w:val="center" w:pos="1843"/>
          <w:tab w:val="center" w:pos="7938"/>
        </w:tabs>
        <w:jc w:val="center"/>
        <w:rPr>
          <w:rFonts w:ascii="Brush Script MT" w:hAnsi="Brush Script MT"/>
          <w:b/>
          <w:color w:val="000000"/>
          <w:sz w:val="44"/>
          <w:szCs w:val="32"/>
          <w:lang w:eastAsia="en-US"/>
        </w:rPr>
      </w:pPr>
      <w:r w:rsidRPr="00FB4442">
        <w:rPr>
          <w:rFonts w:ascii="Brush Script MT" w:hAnsi="Brush Script MT"/>
          <w:b/>
          <w:sz w:val="36"/>
          <w:szCs w:val="24"/>
          <w:lang w:eastAsia="en-US"/>
        </w:rPr>
        <w:t xml:space="preserve">Le Maire de la Commune de </w:t>
      </w:r>
      <w:r w:rsidR="00A25059">
        <w:rPr>
          <w:rFonts w:ascii="Brush Script MT" w:hAnsi="Brush Script MT"/>
          <w:b/>
          <w:sz w:val="36"/>
          <w:szCs w:val="24"/>
          <w:lang w:eastAsia="en-US"/>
        </w:rPr>
        <w:t>KENTZOU</w:t>
      </w:r>
    </w:p>
    <w:p w:rsidR="00FB4442" w:rsidRPr="00FB4442" w:rsidRDefault="00FB4442" w:rsidP="00FB4442">
      <w:pPr>
        <w:tabs>
          <w:tab w:val="center" w:pos="1843"/>
          <w:tab w:val="center" w:pos="7938"/>
        </w:tabs>
        <w:jc w:val="center"/>
        <w:rPr>
          <w:rFonts w:ascii="Arial Narrow" w:hAnsi="Arial Narrow"/>
          <w:b/>
          <w:color w:val="000000"/>
          <w:sz w:val="32"/>
          <w:szCs w:val="32"/>
          <w:lang w:val="fr-CM" w:eastAsia="en-US"/>
        </w:rPr>
      </w:pPr>
    </w:p>
    <w:p w:rsidR="00FB4442" w:rsidRPr="00FB4442" w:rsidRDefault="00FB4442" w:rsidP="00FB4442">
      <w:pPr>
        <w:tabs>
          <w:tab w:val="center" w:pos="1843"/>
          <w:tab w:val="center" w:pos="7938"/>
        </w:tabs>
        <w:jc w:val="center"/>
        <w:rPr>
          <w:rFonts w:ascii="Arial Narrow" w:hAnsi="Arial Narrow"/>
          <w:b/>
          <w:color w:val="000000"/>
          <w:sz w:val="32"/>
          <w:szCs w:val="32"/>
          <w:lang w:val="fr-CM" w:eastAsia="en-US"/>
        </w:rPr>
      </w:pPr>
    </w:p>
    <w:p w:rsidR="00FB4442" w:rsidRPr="00FB4442" w:rsidRDefault="00FB4442" w:rsidP="00FB4442">
      <w:pPr>
        <w:tabs>
          <w:tab w:val="center" w:pos="1843"/>
          <w:tab w:val="center" w:pos="7938"/>
        </w:tabs>
        <w:jc w:val="center"/>
        <w:rPr>
          <w:rFonts w:ascii="Arial Narrow" w:hAnsi="Arial Narrow"/>
          <w:b/>
          <w:color w:val="000000"/>
          <w:sz w:val="32"/>
          <w:szCs w:val="32"/>
          <w:lang w:val="fr-CM" w:eastAsia="en-US"/>
        </w:rPr>
      </w:pPr>
      <w:r w:rsidRPr="00FB4442">
        <w:rPr>
          <w:rFonts w:ascii="Arial Narrow" w:hAnsi="Arial Narrow"/>
          <w:b/>
          <w:color w:val="000000"/>
          <w:sz w:val="32"/>
          <w:szCs w:val="32"/>
          <w:lang w:val="fr-CM" w:eastAsia="en-US"/>
        </w:rPr>
        <w:t xml:space="preserve">COMMISSION INTERNE DE PASSATION DES MARCHES PUBLICS DE LA COMMUNE DE </w:t>
      </w:r>
      <w:r w:rsidR="00A25059">
        <w:rPr>
          <w:rFonts w:ascii="Arial Narrow" w:hAnsi="Arial Narrow"/>
          <w:b/>
          <w:color w:val="000000"/>
          <w:sz w:val="32"/>
          <w:szCs w:val="32"/>
          <w:lang w:val="fr-CM" w:eastAsia="en-US"/>
        </w:rPr>
        <w:t>KENTZOU</w:t>
      </w:r>
    </w:p>
    <w:p w:rsidR="00FB4442" w:rsidRPr="00FB4442" w:rsidRDefault="00FB4442" w:rsidP="00FB4442">
      <w:pPr>
        <w:tabs>
          <w:tab w:val="center" w:pos="1843"/>
          <w:tab w:val="center" w:pos="7938"/>
        </w:tabs>
        <w:rPr>
          <w:rFonts w:ascii="Arial Narrow" w:hAnsi="Arial Narrow"/>
          <w:b/>
          <w:color w:val="000000"/>
          <w:sz w:val="28"/>
          <w:szCs w:val="24"/>
          <w:lang w:val="fr-CM" w:eastAsia="en-US"/>
        </w:rPr>
      </w:pPr>
    </w:p>
    <w:p w:rsidR="00A25059" w:rsidRPr="00A25059" w:rsidRDefault="00A25059" w:rsidP="00A25059">
      <w:pPr>
        <w:spacing w:line="276" w:lineRule="auto"/>
        <w:jc w:val="center"/>
        <w:rPr>
          <w:b/>
          <w:sz w:val="32"/>
          <w:szCs w:val="24"/>
          <w:lang w:val="fr-CM" w:eastAsia="en-US"/>
        </w:rPr>
      </w:pPr>
      <w:r w:rsidRPr="00A25059">
        <w:rPr>
          <w:b/>
          <w:sz w:val="32"/>
          <w:szCs w:val="24"/>
          <w:lang w:val="fr-CM" w:eastAsia="en-US"/>
        </w:rPr>
        <w:t>DOSSIER D’APPEL D’OFFRES NATIONAL OUVERT</w:t>
      </w:r>
    </w:p>
    <w:p w:rsidR="00A25059" w:rsidRPr="00A25059" w:rsidRDefault="00E233A4" w:rsidP="00A25059">
      <w:pPr>
        <w:spacing w:line="276" w:lineRule="auto"/>
        <w:jc w:val="center"/>
        <w:rPr>
          <w:b/>
          <w:sz w:val="28"/>
          <w:szCs w:val="24"/>
          <w:lang w:val="fr-CM"/>
        </w:rPr>
      </w:pPr>
      <w:r>
        <w:rPr>
          <w:b/>
          <w:sz w:val="28"/>
          <w:szCs w:val="24"/>
          <w:lang w:val="fr-CM" w:eastAsia="en-US"/>
        </w:rPr>
        <w:t xml:space="preserve">N° </w:t>
      </w:r>
      <w:r w:rsidR="00FD09C9">
        <w:rPr>
          <w:b/>
          <w:sz w:val="28"/>
          <w:szCs w:val="24"/>
          <w:lang w:val="fr-CM" w:eastAsia="en-US"/>
        </w:rPr>
        <w:t>013</w:t>
      </w:r>
      <w:r w:rsidR="00A25059" w:rsidRPr="00A25059">
        <w:rPr>
          <w:b/>
          <w:sz w:val="28"/>
          <w:szCs w:val="24"/>
          <w:lang w:val="fr-CM" w:eastAsia="en-US"/>
        </w:rPr>
        <w:t>/AONO/RE/ DK/C-KTZOU/SG/SIGAMP/CIPM/202</w:t>
      </w:r>
      <w:r w:rsidR="00A25059" w:rsidRPr="00A25059">
        <w:rPr>
          <w:b/>
          <w:sz w:val="28"/>
          <w:szCs w:val="24"/>
          <w:lang w:val="fr-CM"/>
        </w:rPr>
        <w:t xml:space="preserve">6 </w:t>
      </w:r>
      <w:r w:rsidR="00A25059" w:rsidRPr="00A25059">
        <w:rPr>
          <w:b/>
          <w:sz w:val="28"/>
          <w:szCs w:val="24"/>
          <w:lang w:val="fr-CM" w:eastAsia="en-US"/>
        </w:rPr>
        <w:t xml:space="preserve">DU </w:t>
      </w:r>
      <w:r w:rsidR="00B11D13">
        <w:rPr>
          <w:rFonts w:ascii="Arial Narrow" w:hAnsi="Arial Narrow"/>
          <w:b/>
          <w:color w:val="FF0000"/>
          <w:sz w:val="28"/>
          <w:szCs w:val="22"/>
        </w:rPr>
        <w:t>19</w:t>
      </w:r>
      <w:r w:rsidR="005877DC">
        <w:rPr>
          <w:rFonts w:ascii="Arial Narrow" w:hAnsi="Arial Narrow"/>
          <w:b/>
          <w:color w:val="FF0000"/>
          <w:sz w:val="28"/>
          <w:szCs w:val="22"/>
        </w:rPr>
        <w:t>/06</w:t>
      </w:r>
      <w:r w:rsidRPr="00E233A4">
        <w:rPr>
          <w:rFonts w:ascii="Arial Narrow" w:hAnsi="Arial Narrow"/>
          <w:b/>
          <w:color w:val="FF0000"/>
          <w:sz w:val="28"/>
          <w:szCs w:val="22"/>
        </w:rPr>
        <w:t>/2026</w:t>
      </w:r>
    </w:p>
    <w:p w:rsidR="00A25059" w:rsidRPr="00A25059" w:rsidRDefault="00A25059" w:rsidP="00A25059">
      <w:pPr>
        <w:spacing w:line="276" w:lineRule="auto"/>
        <w:jc w:val="center"/>
        <w:rPr>
          <w:b/>
          <w:sz w:val="28"/>
          <w:szCs w:val="24"/>
          <w:lang w:val="fr-CM"/>
        </w:rPr>
      </w:pPr>
      <w:r w:rsidRPr="00A25059">
        <w:rPr>
          <w:b/>
          <w:sz w:val="28"/>
          <w:szCs w:val="24"/>
          <w:lang w:val="fr-CM"/>
        </w:rPr>
        <w:t xml:space="preserve">EN PROCEDURE D’URGENCE </w:t>
      </w:r>
      <w:r w:rsidRPr="00A25059">
        <w:rPr>
          <w:b/>
          <w:sz w:val="28"/>
          <w:szCs w:val="24"/>
          <w:lang w:val="fr-CM" w:eastAsia="en-US"/>
        </w:rPr>
        <w:t xml:space="preserve">POUR L’EXECUTION DES TRAVAUX </w:t>
      </w:r>
      <w:r w:rsidR="00FD09C9">
        <w:rPr>
          <w:b/>
          <w:sz w:val="28"/>
          <w:szCs w:val="24"/>
          <w:lang w:val="fr-CM" w:eastAsia="en-US"/>
        </w:rPr>
        <w:t>D’ACHEVEMENT DE L’ABATTOIR DE LOLO</w:t>
      </w:r>
      <w:r w:rsidRPr="00A25059">
        <w:rPr>
          <w:b/>
          <w:sz w:val="28"/>
          <w:szCs w:val="24"/>
          <w:lang w:val="fr-CM" w:eastAsia="en-US"/>
        </w:rPr>
        <w:t xml:space="preserve"> DANS LA COMMUNE DE </w:t>
      </w:r>
      <w:r w:rsidRPr="00A25059">
        <w:rPr>
          <w:b/>
          <w:sz w:val="28"/>
          <w:szCs w:val="24"/>
          <w:lang w:eastAsia="en-US"/>
        </w:rPr>
        <w:t>KENTZOU</w:t>
      </w:r>
      <w:r w:rsidRPr="00A25059">
        <w:rPr>
          <w:b/>
          <w:sz w:val="28"/>
          <w:szCs w:val="24"/>
          <w:lang w:val="fr-CM" w:eastAsia="en-US"/>
        </w:rPr>
        <w:t>, DEPARTEMENT DE LA KADEY, REGION DE L’EST</w:t>
      </w:r>
    </w:p>
    <w:p w:rsidR="00FB4442" w:rsidRPr="00A25059" w:rsidRDefault="00FB4442" w:rsidP="00FB4442">
      <w:pPr>
        <w:tabs>
          <w:tab w:val="center" w:pos="1843"/>
          <w:tab w:val="center" w:pos="7513"/>
        </w:tabs>
        <w:rPr>
          <w:rFonts w:ascii="Arial Narrow" w:hAnsi="Arial Narrow"/>
          <w:b/>
          <w:color w:val="000000"/>
          <w:sz w:val="28"/>
          <w:szCs w:val="24"/>
          <w:u w:val="single"/>
          <w:lang w:val="en-GB" w:eastAsia="en-US"/>
        </w:rPr>
      </w:pPr>
    </w:p>
    <w:p w:rsidR="00FB4442" w:rsidRPr="00353F9C" w:rsidRDefault="00FB4442" w:rsidP="00FB4442">
      <w:pPr>
        <w:tabs>
          <w:tab w:val="center" w:pos="1843"/>
          <w:tab w:val="center" w:pos="7513"/>
        </w:tabs>
        <w:rPr>
          <w:rFonts w:ascii="Arial Narrow" w:hAnsi="Arial Narrow"/>
          <w:b/>
          <w:color w:val="000000"/>
          <w:sz w:val="24"/>
          <w:szCs w:val="24"/>
          <w:u w:val="single"/>
          <w:lang w:val="en-US" w:eastAsia="en-US"/>
        </w:rPr>
      </w:pPr>
    </w:p>
    <w:p w:rsidR="00FB4442" w:rsidRPr="00353F9C" w:rsidRDefault="00FB4442" w:rsidP="00FB4442">
      <w:pPr>
        <w:tabs>
          <w:tab w:val="center" w:pos="1843"/>
          <w:tab w:val="center" w:pos="7513"/>
        </w:tabs>
        <w:rPr>
          <w:rFonts w:ascii="Arial Narrow" w:hAnsi="Arial Narrow"/>
          <w:b/>
          <w:color w:val="000000"/>
          <w:sz w:val="24"/>
          <w:szCs w:val="24"/>
          <w:u w:val="single"/>
          <w:lang w:val="en-US" w:eastAsia="en-US"/>
        </w:rPr>
      </w:pPr>
    </w:p>
    <w:p w:rsidR="00FB4442" w:rsidRPr="00FB4442" w:rsidRDefault="00FB4442" w:rsidP="00FB4442">
      <w:pPr>
        <w:tabs>
          <w:tab w:val="center" w:pos="1843"/>
          <w:tab w:val="center" w:pos="7513"/>
        </w:tabs>
        <w:jc w:val="center"/>
        <w:rPr>
          <w:rFonts w:ascii="Arial Narrow" w:hAnsi="Arial Narrow"/>
          <w:b/>
          <w:color w:val="000000"/>
          <w:sz w:val="28"/>
          <w:szCs w:val="24"/>
          <w:lang w:val="fr-CM" w:eastAsia="en-US"/>
        </w:rPr>
      </w:pPr>
      <w:r w:rsidRPr="00FB4442">
        <w:rPr>
          <w:rFonts w:ascii="Arial Narrow" w:hAnsi="Arial Narrow"/>
          <w:b/>
          <w:color w:val="000000"/>
          <w:sz w:val="28"/>
          <w:szCs w:val="24"/>
          <w:u w:val="single"/>
          <w:lang w:val="fr-CM" w:eastAsia="en-US"/>
        </w:rPr>
        <w:t>Financement:</w:t>
      </w:r>
      <w:r w:rsidRPr="00FB4442">
        <w:rPr>
          <w:rFonts w:ascii="Arial Narrow" w:hAnsi="Arial Narrow"/>
          <w:b/>
          <w:color w:val="000000"/>
          <w:sz w:val="28"/>
          <w:szCs w:val="24"/>
          <w:lang w:val="fr-CM" w:eastAsia="en-US"/>
        </w:rPr>
        <w:t xml:space="preserve"> Budget d’Investissement Public (BIP), Exercice </w:t>
      </w:r>
      <w:r w:rsidR="007E7D92">
        <w:rPr>
          <w:rFonts w:ascii="Arial Narrow" w:hAnsi="Arial Narrow"/>
          <w:b/>
          <w:color w:val="000000"/>
          <w:sz w:val="28"/>
          <w:szCs w:val="24"/>
          <w:lang w:val="fr-CM" w:eastAsia="en-US"/>
        </w:rPr>
        <w:t>2026</w:t>
      </w:r>
    </w:p>
    <w:p w:rsidR="00FB4442" w:rsidRPr="00FB4442" w:rsidRDefault="00FB4442" w:rsidP="003877E0">
      <w:pPr>
        <w:tabs>
          <w:tab w:val="center" w:pos="1843"/>
          <w:tab w:val="center" w:pos="7513"/>
        </w:tabs>
        <w:rPr>
          <w:rFonts w:ascii="Arial Narrow" w:hAnsi="Arial Narrow"/>
          <w:b/>
          <w:color w:val="000000"/>
          <w:sz w:val="28"/>
          <w:szCs w:val="24"/>
          <w:lang w:val="fr-CM" w:eastAsia="en-US"/>
        </w:rPr>
      </w:pPr>
      <w:r w:rsidRPr="003877E0">
        <w:rPr>
          <w:rFonts w:ascii="Arial Narrow" w:hAnsi="Arial Narrow"/>
          <w:b/>
          <w:color w:val="000000"/>
          <w:sz w:val="28"/>
          <w:szCs w:val="24"/>
          <w:u w:val="single"/>
          <w:lang w:val="fr-CM" w:eastAsia="en-US"/>
        </w:rPr>
        <w:t>Imputation</w:t>
      </w:r>
      <w:r w:rsidRPr="00FB4442">
        <w:rPr>
          <w:rFonts w:ascii="Arial Narrow" w:hAnsi="Arial Narrow"/>
          <w:b/>
          <w:color w:val="000000"/>
          <w:sz w:val="28"/>
          <w:szCs w:val="24"/>
          <w:u w:val="single"/>
          <w:lang w:val="fr-CM" w:eastAsia="en-US"/>
        </w:rPr>
        <w:t>:</w:t>
      </w:r>
      <w:r w:rsidRPr="00FB4442">
        <w:rPr>
          <w:rFonts w:ascii="Arial Narrow" w:hAnsi="Arial Narrow"/>
          <w:b/>
          <w:color w:val="000000"/>
          <w:sz w:val="28"/>
          <w:szCs w:val="24"/>
          <w:lang w:val="fr-CM" w:eastAsia="en-US"/>
        </w:rPr>
        <w:t>______________________</w:t>
      </w:r>
    </w:p>
    <w:p w:rsidR="00FB4442" w:rsidRDefault="00FB4442" w:rsidP="00FB4442">
      <w:pPr>
        <w:spacing w:before="200" w:line="276" w:lineRule="auto"/>
        <w:jc w:val="center"/>
        <w:rPr>
          <w:rFonts w:ascii="Arial Narrow" w:hAnsi="Arial Narrow"/>
          <w:b/>
          <w:color w:val="000000"/>
          <w:sz w:val="28"/>
          <w:szCs w:val="24"/>
          <w:lang w:val="fr-CM" w:eastAsia="en-US"/>
        </w:rPr>
      </w:pPr>
    </w:p>
    <w:p w:rsidR="00A25059" w:rsidRDefault="00A25059" w:rsidP="00FB4442">
      <w:pPr>
        <w:spacing w:before="200" w:line="276" w:lineRule="auto"/>
        <w:jc w:val="center"/>
        <w:rPr>
          <w:rFonts w:ascii="Arial Narrow" w:hAnsi="Arial Narrow"/>
          <w:b/>
          <w:color w:val="000000"/>
          <w:sz w:val="28"/>
          <w:szCs w:val="24"/>
          <w:lang w:val="fr-CM" w:eastAsia="en-US"/>
        </w:rPr>
      </w:pPr>
    </w:p>
    <w:p w:rsidR="00A25059" w:rsidRDefault="00A25059" w:rsidP="00FB4442">
      <w:pPr>
        <w:spacing w:before="200" w:line="276" w:lineRule="auto"/>
        <w:jc w:val="center"/>
        <w:rPr>
          <w:rFonts w:ascii="Arial Narrow" w:hAnsi="Arial Narrow"/>
          <w:b/>
          <w:color w:val="000000"/>
          <w:sz w:val="28"/>
          <w:szCs w:val="24"/>
          <w:lang w:val="fr-CM" w:eastAsia="en-US"/>
        </w:rPr>
      </w:pPr>
    </w:p>
    <w:p w:rsidR="00A25059" w:rsidRPr="00FB4442" w:rsidRDefault="00A25059" w:rsidP="00FB4442">
      <w:pPr>
        <w:spacing w:before="200" w:line="276" w:lineRule="auto"/>
        <w:jc w:val="center"/>
        <w:rPr>
          <w:rFonts w:ascii="Arial Narrow" w:hAnsi="Arial Narrow"/>
          <w:b/>
          <w:color w:val="000000"/>
          <w:sz w:val="28"/>
          <w:szCs w:val="24"/>
          <w:lang w:val="fr-CM" w:eastAsia="en-US"/>
        </w:rPr>
      </w:pPr>
    </w:p>
    <w:p w:rsidR="00FB4442" w:rsidRPr="00FB4442" w:rsidRDefault="00220A83" w:rsidP="00FB4442">
      <w:pPr>
        <w:spacing w:before="200" w:line="276" w:lineRule="auto"/>
        <w:jc w:val="center"/>
        <w:rPr>
          <w:rFonts w:ascii="Arial Narrow" w:hAnsi="Arial Narrow"/>
          <w:b/>
          <w:color w:val="000000"/>
          <w:sz w:val="28"/>
          <w:szCs w:val="24"/>
          <w:lang w:val="fr-CM" w:eastAsia="en-US"/>
        </w:rPr>
      </w:pPr>
      <w:r w:rsidRPr="00220A83">
        <w:rPr>
          <w:rFonts w:ascii="Arial Narrow" w:hAnsi="Arial Narrow" w:cs="Tahoma"/>
          <w:b/>
          <w:i/>
          <w:noProof/>
          <w:sz w:val="44"/>
          <w:szCs w:val="24"/>
        </w:rPr>
      </w:r>
      <w:r w:rsidR="00BA04BA" w:rsidRPr="00220A83">
        <w:rPr>
          <w:rFonts w:ascii="Arial Narrow" w:hAnsi="Arial Narrow" w:cs="Tahoma"/>
          <w:b/>
          <w:i/>
          <w:noProof/>
          <w:sz w:val="44"/>
          <w:szCs w:val="24"/>
        </w:rPr>
        <w:pict>
          <v:shape id="WordArt 4" o:spid="_x0000_s1041"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" filled="f" stroked="f">
            <o:lock v:ext="edit" shapetype="t"/>
            <v:textbox style="mso-fit-shape-to-text:t">
              <w:txbxContent>
                <w:p w:rsidR="00A11056" w:rsidRPr="00EC764E" w:rsidRDefault="00A11056" w:rsidP="00FB4442">
                  <w:pPr>
                    <w:pStyle w:val="NormalWeb"/>
                    <w:spacing w:before="0" w:beforeAutospacing="0" w:after="0" w:afterAutospacing="0"/>
                    <w:jc w:val="center"/>
                    <w:rPr>
                      <w:sz w:val="16"/>
                    </w:rPr>
                  </w:pPr>
                  <w:r w:rsidRPr="00FB4442">
                    <w:rPr>
                      <w:rFonts w:ascii="Gill Sans Ultra Bold" w:hAnsi="Gill Sans Ultra Bold"/>
                      <w:color w:val="B8CCE4"/>
                      <w:sz w:val="44"/>
                      <w:szCs w:val="72"/>
                    </w:rPr>
                    <w:t>DOSSIER D’APPEL D’OFFRES</w:t>
                  </w:r>
                </w:p>
              </w:txbxContent>
            </v:textbox>
            <w10:wrap type="none"/>
            <w10:anchorlock/>
          </v:shape>
        </w:pict>
      </w:r>
    </w:p>
    <w:p w:rsidR="00FB4442" w:rsidRPr="00FB4442" w:rsidRDefault="00FB4442" w:rsidP="00FB4442">
      <w:pPr>
        <w:spacing w:before="120" w:after="120"/>
        <w:rPr>
          <w:rFonts w:ascii="Arial Narrow" w:hAnsi="Arial Narrow" w:cs="Tahoma"/>
          <w:sz w:val="24"/>
          <w:szCs w:val="24"/>
          <w:lang w:val="fr-CM" w:eastAsia="en-US"/>
        </w:rPr>
      </w:pPr>
    </w:p>
    <w:p w:rsidR="00FB4442" w:rsidRPr="00FB4442" w:rsidRDefault="00FB4442" w:rsidP="00FB4442">
      <w:pPr>
        <w:spacing w:before="120" w:after="120"/>
        <w:rPr>
          <w:rFonts w:ascii="Arial Narrow" w:hAnsi="Arial Narrow" w:cs="Tahoma"/>
          <w:sz w:val="24"/>
          <w:szCs w:val="24"/>
          <w:lang w:val="fr-CM" w:eastAsia="en-US"/>
        </w:rPr>
      </w:pPr>
    </w:p>
    <w:p w:rsidR="00FB4442" w:rsidRDefault="00FB4442"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Default="00A25059" w:rsidP="00FB4442">
      <w:pPr>
        <w:spacing w:before="120" w:after="120"/>
        <w:rPr>
          <w:rFonts w:ascii="Arial Narrow" w:hAnsi="Arial Narrow" w:cs="Tahoma"/>
          <w:sz w:val="24"/>
          <w:szCs w:val="24"/>
          <w:lang w:val="fr-CM" w:eastAsia="en-US"/>
        </w:rPr>
      </w:pPr>
    </w:p>
    <w:p w:rsidR="00A25059" w:rsidRPr="00FB4442" w:rsidRDefault="00A25059" w:rsidP="00FB4442">
      <w:pPr>
        <w:spacing w:before="120" w:after="120"/>
        <w:rPr>
          <w:rFonts w:ascii="Arial Narrow" w:hAnsi="Arial Narrow" w:cs="Tahoma"/>
          <w:sz w:val="24"/>
          <w:szCs w:val="24"/>
          <w:lang w:val="fr-CM" w:eastAsia="en-US"/>
        </w:rPr>
      </w:pPr>
    </w:p>
    <w:p w:rsidR="00FB4442" w:rsidRPr="00FB4442" w:rsidRDefault="00FB4442" w:rsidP="00FB4442">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190" w:name="_Toc91509147"/>
      <w:r w:rsidRPr="00FB4442">
        <w:rPr>
          <w:rFonts w:ascii="Arial Narrow" w:eastAsia="Arial Unicode MS" w:hAnsi="Arial Narrow" w:cs="Tahoma"/>
          <w:b/>
          <w:bCs/>
          <w:caps/>
          <w:sz w:val="48"/>
          <w:szCs w:val="48"/>
          <w:lang w:val="fr-CM"/>
        </w:rPr>
        <w:t>Pièce N° 3: REGLEMENT PARTICULIER DE L’APPEL D’OFFRES (RPAO)</w:t>
      </w:r>
      <w:bookmarkEnd w:id="190"/>
    </w:p>
    <w:p w:rsidR="00FB4442" w:rsidRDefault="00FB4442">
      <w:pPr>
        <w:rPr>
          <w:rFonts w:ascii="Arial Narrow" w:hAnsi="Arial Narrow" w:cs="Tahoma"/>
          <w:b/>
          <w:i/>
          <w:sz w:val="24"/>
          <w:lang w:val="fr-CM"/>
        </w:rPr>
      </w:pPr>
      <w:r>
        <w:rPr>
          <w:rFonts w:ascii="Arial Narrow" w:hAnsi="Arial Narrow" w:cs="Tahoma"/>
          <w:b/>
          <w:i/>
          <w:sz w:val="24"/>
          <w:lang w:val="fr-CM"/>
        </w:rPr>
        <w:br w:type="page"/>
      </w:r>
    </w:p>
    <w:p w:rsidR="00345883" w:rsidRDefault="00345883" w:rsidP="00A63531">
      <w:pPr>
        <w:spacing w:before="120" w:after="120"/>
        <w:rPr>
          <w:rFonts w:ascii="Arial Narrow" w:hAnsi="Arial Narrow" w:cs="Tahoma"/>
          <w:b/>
          <w:i/>
        </w:rPr>
      </w:pPr>
      <w:r w:rsidRPr="00A63531">
        <w:rPr>
          <w:rFonts w:ascii="Arial Narrow" w:hAnsi="Arial Narrow" w:cs="Tahoma"/>
          <w:b/>
          <w:i/>
          <w:sz w:val="24"/>
        </w:rPr>
        <w:lastRenderedPageBreak/>
        <w:t>En cas de conflit, les dispositions ci-après prévalent sur cellesdu R</w:t>
      </w:r>
      <w:r w:rsidR="000E73A1" w:rsidRPr="00A63531">
        <w:rPr>
          <w:rFonts w:ascii="Arial Narrow" w:hAnsi="Arial Narrow" w:cs="Tahoma"/>
          <w:b/>
          <w:i/>
          <w:sz w:val="24"/>
        </w:rPr>
        <w:t xml:space="preserve">èglement </w:t>
      </w:r>
      <w:r w:rsidRPr="00A63531">
        <w:rPr>
          <w:rFonts w:ascii="Arial Narrow" w:hAnsi="Arial Narrow" w:cs="Tahoma"/>
          <w:b/>
          <w:i/>
          <w:sz w:val="24"/>
        </w:rPr>
        <w:t>G</w:t>
      </w:r>
      <w:r w:rsidR="000E73A1" w:rsidRPr="00A63531">
        <w:rPr>
          <w:rFonts w:ascii="Arial Narrow" w:hAnsi="Arial Narrow" w:cs="Tahoma"/>
          <w:b/>
          <w:i/>
          <w:sz w:val="24"/>
        </w:rPr>
        <w:t>énéral de l’</w:t>
      </w:r>
      <w:r w:rsidRPr="00A63531">
        <w:rPr>
          <w:rFonts w:ascii="Arial Narrow" w:hAnsi="Arial Narrow" w:cs="Tahoma"/>
          <w:b/>
          <w:i/>
          <w:sz w:val="24"/>
        </w:rPr>
        <w:t>A</w:t>
      </w:r>
      <w:r w:rsidR="000E73A1" w:rsidRPr="00A63531">
        <w:rPr>
          <w:rFonts w:ascii="Arial Narrow" w:hAnsi="Arial Narrow" w:cs="Tahoma"/>
          <w:b/>
          <w:i/>
          <w:sz w:val="24"/>
        </w:rPr>
        <w:t>ppel d’</w:t>
      </w:r>
      <w:r w:rsidRPr="00A63531">
        <w:rPr>
          <w:rFonts w:ascii="Arial Narrow" w:hAnsi="Arial Narrow" w:cs="Tahoma"/>
          <w:b/>
          <w:i/>
          <w:sz w:val="24"/>
        </w:rPr>
        <w:t>O</w:t>
      </w:r>
      <w:r w:rsidR="000E73A1" w:rsidRPr="00A63531">
        <w:rPr>
          <w:rFonts w:ascii="Arial Narrow" w:hAnsi="Arial Narrow" w:cs="Tahoma"/>
          <w:b/>
          <w:i/>
          <w:sz w:val="24"/>
        </w:rPr>
        <w:t>ffres</w:t>
      </w:r>
      <w:r w:rsidRPr="00A63531">
        <w:rPr>
          <w:rFonts w:ascii="Arial Narrow" w:hAnsi="Arial Narrow" w:cs="Tahoma"/>
          <w:b/>
          <w:i/>
        </w:rPr>
        <w:t>.</w:t>
      </w:r>
    </w:p>
    <w:p w:rsidR="00A63531" w:rsidRPr="00A63531" w:rsidRDefault="00A63531" w:rsidP="00A63531">
      <w:pPr>
        <w:spacing w:before="120" w:after="120"/>
        <w:rPr>
          <w:rFonts w:ascii="Arial Narrow" w:hAnsi="Arial Narrow" w:cs="Tahoma"/>
          <w:b/>
          <w:i/>
          <w:sz w:val="24"/>
        </w:rPr>
      </w:pPr>
    </w:p>
    <w:p w:rsidR="00296185" w:rsidRPr="00C827CE" w:rsidRDefault="00296185" w:rsidP="00296185">
      <w:pPr>
        <w:jc w:val="both"/>
        <w:rPr>
          <w:rFonts w:ascii="Arial Narrow" w:hAnsi="Arial Narrow" w:cs="Tahoma"/>
          <w:b/>
        </w:rPr>
      </w:pPr>
      <w:r w:rsidRPr="00C827CE">
        <w:rPr>
          <w:rFonts w:ascii="Arial Narrow" w:hAnsi="Arial Narrow" w:cs="Tahoma"/>
          <w:b/>
        </w:rPr>
        <w:t>SOMMAIRE</w:t>
      </w:r>
    </w:p>
    <w:p w:rsidR="001C01DE" w:rsidRPr="00C827CE" w:rsidRDefault="001C01DE" w:rsidP="00296185">
      <w:pPr>
        <w:jc w:val="both"/>
        <w:rPr>
          <w:rFonts w:ascii="Arial Narrow" w:hAnsi="Arial Narrow" w:cs="Tahoma"/>
          <w:b/>
        </w:rPr>
      </w:pPr>
    </w:p>
    <w:p w:rsidR="00296185" w:rsidRPr="00C827CE" w:rsidRDefault="00296185" w:rsidP="00204081">
      <w:pPr>
        <w:tabs>
          <w:tab w:val="num" w:pos="426"/>
        </w:tabs>
        <w:spacing w:line="276" w:lineRule="auto"/>
        <w:jc w:val="both"/>
        <w:rPr>
          <w:rFonts w:ascii="Arial Narrow" w:hAnsi="Arial Narrow" w:cs="Tahoma"/>
        </w:rPr>
      </w:pPr>
      <w:r w:rsidRPr="00C827CE">
        <w:rPr>
          <w:rFonts w:ascii="Arial Narrow" w:hAnsi="Arial Narrow" w:cs="Tahoma"/>
          <w:b/>
          <w:bCs/>
        </w:rPr>
        <w:t>Généralités</w:t>
      </w:r>
      <w:r w:rsidRPr="00C827CE">
        <w:rPr>
          <w:rFonts w:ascii="Arial Narrow" w:hAnsi="Arial Narrow" w:cs="Tahoma"/>
          <w:b/>
          <w:bCs/>
          <w:spacing w:val="-44"/>
        </w:rPr>
        <w:t xml:space="preserve">. </w:t>
      </w:r>
    </w:p>
    <w:tbl>
      <w:tblPr>
        <w:tblW w:w="9299" w:type="dxa"/>
        <w:tblInd w:w="487" w:type="dxa"/>
        <w:tblLayout w:type="fixed"/>
        <w:tblCellMar>
          <w:left w:w="0" w:type="dxa"/>
          <w:right w:w="0" w:type="dxa"/>
        </w:tblCellMar>
        <w:tblLook w:val="0000"/>
      </w:tblPr>
      <w:tblGrid>
        <w:gridCol w:w="1047"/>
        <w:gridCol w:w="7118"/>
        <w:gridCol w:w="1134"/>
      </w:tblGrid>
      <w:tr w:rsidR="00296185" w:rsidRPr="00C827CE" w:rsidTr="00B8209E">
        <w:trPr>
          <w:trHeight w:hRule="exact" w:val="227"/>
        </w:trPr>
        <w:tc>
          <w:tcPr>
            <w:tcW w:w="1047"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Article1</w:t>
            </w:r>
            <w:r w:rsidR="001C01DE" w:rsidRPr="00C827CE">
              <w:rPr>
                <w:rFonts w:ascii="Arial Narrow" w:hAnsi="Arial Narrow" w:cs="Tahoma"/>
              </w:rPr>
              <w:t> :</w:t>
            </w:r>
          </w:p>
        </w:tc>
        <w:tc>
          <w:tcPr>
            <w:tcW w:w="7118"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Objet de l’Appel d’Offres. . . . . . . . . . . . . . . . . . . . . . . . . . . . . . . . . . . . . . . . . . . . . . . . . . . . . . . . . . . . . . .. . . . . . . . . . . . . . . . . . . . . . . . . . . . . . . . . . . . . . . . . . . . . . . . . . .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10</w:t>
            </w:r>
          </w:p>
        </w:tc>
      </w:tr>
      <w:tr w:rsidR="00296185" w:rsidRPr="00C827CE" w:rsidTr="00B8209E">
        <w:trPr>
          <w:trHeight w:hRule="exact" w:val="227"/>
        </w:trPr>
        <w:tc>
          <w:tcPr>
            <w:tcW w:w="1047"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Article2</w:t>
            </w:r>
            <w:r w:rsidR="001C01DE" w:rsidRPr="00C827CE">
              <w:rPr>
                <w:rFonts w:ascii="Arial Narrow" w:hAnsi="Arial Narrow" w:cs="Tahoma"/>
              </w:rPr>
              <w:t> :</w:t>
            </w:r>
          </w:p>
        </w:tc>
        <w:tc>
          <w:tcPr>
            <w:tcW w:w="7118"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Délai d’exécution</w:t>
            </w:r>
            <w:r w:rsidR="001C01DE" w:rsidRPr="00C827CE">
              <w:rPr>
                <w:rFonts w:ascii="Arial Narrow" w:hAnsi="Arial Narrow" w:cs="Tahoma"/>
              </w:rPr>
              <w:t xml:space="preserve">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10</w:t>
            </w:r>
          </w:p>
        </w:tc>
      </w:tr>
      <w:tr w:rsidR="00296185" w:rsidRPr="00C827CE" w:rsidTr="00B8209E">
        <w:trPr>
          <w:trHeight w:hRule="exact" w:val="227"/>
        </w:trPr>
        <w:tc>
          <w:tcPr>
            <w:tcW w:w="1047"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Article3</w:t>
            </w:r>
            <w:r w:rsidR="001C01DE" w:rsidRPr="00C827CE">
              <w:rPr>
                <w:rFonts w:ascii="Arial Narrow" w:hAnsi="Arial Narrow" w:cs="Tahoma"/>
              </w:rPr>
              <w:t> :</w:t>
            </w:r>
          </w:p>
        </w:tc>
        <w:tc>
          <w:tcPr>
            <w:tcW w:w="7118" w:type="dxa"/>
          </w:tcPr>
          <w:p w:rsidR="00296185" w:rsidRPr="00C827CE" w:rsidRDefault="00A45C57"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Financement .</w:t>
            </w:r>
            <w:r w:rsidR="00296185" w:rsidRPr="00C827CE">
              <w:rPr>
                <w:rFonts w:ascii="Arial Narrow" w:hAnsi="Arial Narrow" w:cs="Tahoma"/>
              </w:rPr>
              <w:t xml:space="preserve"> . . . . . . . . . . . . . . . . . . </w:t>
            </w:r>
            <w:r w:rsidR="001C01DE" w:rsidRPr="00C827CE">
              <w:rPr>
                <w:rFonts w:ascii="Arial Narrow" w:hAnsi="Arial Narrow" w:cs="Tahoma"/>
              </w:rPr>
              <w:t>……………………..</w:t>
            </w:r>
            <w:r w:rsidR="00296185" w:rsidRPr="00C827CE">
              <w:rPr>
                <w:rFonts w:ascii="Arial Narrow" w:hAnsi="Arial Narrow" w:cs="Tahoma"/>
              </w:rPr>
              <w:t>. . .. .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10</w:t>
            </w:r>
          </w:p>
        </w:tc>
      </w:tr>
      <w:tr w:rsidR="00296185" w:rsidRPr="00C827CE" w:rsidTr="00B8209E">
        <w:trPr>
          <w:trHeight w:hRule="exact" w:val="227"/>
        </w:trPr>
        <w:tc>
          <w:tcPr>
            <w:tcW w:w="1047"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Article4</w:t>
            </w:r>
            <w:r w:rsidR="001C01DE" w:rsidRPr="00C827CE">
              <w:rPr>
                <w:rFonts w:ascii="Arial Narrow" w:hAnsi="Arial Narrow" w:cs="Tahoma"/>
              </w:rPr>
              <w:t> :</w:t>
            </w:r>
          </w:p>
        </w:tc>
        <w:tc>
          <w:tcPr>
            <w:tcW w:w="7118"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Fraude et corruption. . . . . . . . . . . . . . . .. . . </w:t>
            </w:r>
            <w:r w:rsidR="001C01DE" w:rsidRPr="00C827CE">
              <w:rPr>
                <w:rFonts w:ascii="Arial Narrow" w:hAnsi="Arial Narrow" w:cs="Tahoma"/>
              </w:rPr>
              <w:t>…………..</w:t>
            </w:r>
            <w:r w:rsidRPr="00C827CE">
              <w:rPr>
                <w:rFonts w:ascii="Arial Narrow" w:hAnsi="Arial Narrow" w:cs="Tahoma"/>
              </w:rPr>
              <w:t>. . . .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10</w:t>
            </w:r>
          </w:p>
        </w:tc>
      </w:tr>
      <w:tr w:rsidR="00296185" w:rsidRPr="00C827CE" w:rsidTr="00B8209E">
        <w:trPr>
          <w:trHeight w:hRule="exact" w:val="227"/>
        </w:trPr>
        <w:tc>
          <w:tcPr>
            <w:tcW w:w="1047"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w w:val="95"/>
              </w:rPr>
              <w:t>Article5</w:t>
            </w:r>
            <w:r w:rsidR="001C01DE" w:rsidRPr="00C827CE">
              <w:rPr>
                <w:rFonts w:ascii="Arial Narrow" w:hAnsi="Arial Narrow" w:cs="Tahoma"/>
                <w:w w:val="95"/>
              </w:rPr>
              <w:t> :</w:t>
            </w:r>
          </w:p>
        </w:tc>
        <w:tc>
          <w:tcPr>
            <w:tcW w:w="7118"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Candidats admis à </w:t>
            </w:r>
            <w:r w:rsidR="00A45C57" w:rsidRPr="00C827CE">
              <w:rPr>
                <w:rFonts w:ascii="Arial Narrow" w:hAnsi="Arial Narrow" w:cs="Tahoma"/>
              </w:rPr>
              <w:t>concourir .</w:t>
            </w:r>
            <w:r w:rsidRPr="00C827CE">
              <w:rPr>
                <w:rFonts w:ascii="Arial Narrow" w:hAnsi="Arial Narrow" w:cs="Tahoma"/>
              </w:rPr>
              <w:t xml:space="preserve"> . . . . . . . . .. . </w:t>
            </w:r>
            <w:r w:rsidR="001C01DE" w:rsidRPr="00C827CE">
              <w:rPr>
                <w:rFonts w:ascii="Arial Narrow" w:hAnsi="Arial Narrow" w:cs="Tahoma"/>
              </w:rPr>
              <w:t>…………………………….</w:t>
            </w:r>
            <w:r w:rsidRPr="00C827CE">
              <w:rPr>
                <w:rFonts w:ascii="Arial Narrow" w:hAnsi="Arial Narrow" w:cs="Tahoma"/>
              </w:rPr>
              <w:t>.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11</w:t>
            </w:r>
          </w:p>
        </w:tc>
      </w:tr>
      <w:tr w:rsidR="00296185" w:rsidRPr="00C827CE" w:rsidTr="00B8209E">
        <w:trPr>
          <w:trHeight w:hRule="exact" w:val="227"/>
        </w:trPr>
        <w:tc>
          <w:tcPr>
            <w:tcW w:w="1047"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Article6</w:t>
            </w:r>
            <w:r w:rsidR="001C01DE" w:rsidRPr="00C827CE">
              <w:rPr>
                <w:rFonts w:ascii="Arial Narrow" w:hAnsi="Arial Narrow" w:cs="Tahoma"/>
              </w:rPr>
              <w:t> :</w:t>
            </w:r>
          </w:p>
        </w:tc>
        <w:tc>
          <w:tcPr>
            <w:tcW w:w="7118" w:type="dxa"/>
          </w:tcPr>
          <w:p w:rsidR="00296185" w:rsidRPr="00C827CE" w:rsidRDefault="00A45C57"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Matériaux, matériels</w:t>
            </w:r>
            <w:r w:rsidR="00296185" w:rsidRPr="00C827CE">
              <w:rPr>
                <w:rFonts w:ascii="Arial Narrow" w:hAnsi="Arial Narrow" w:cs="Tahoma"/>
              </w:rPr>
              <w:t>, fournitures, équipements et services autorisés. . ..</w:t>
            </w:r>
          </w:p>
        </w:tc>
        <w:tc>
          <w:tcPr>
            <w:tcW w:w="1134" w:type="dxa"/>
            <w:vAlign w:val="center"/>
          </w:tcPr>
          <w:p w:rsidR="00296185" w:rsidRPr="00C827CE" w:rsidRDefault="00B8209E" w:rsidP="00B8209E">
            <w:pPr>
              <w:widowControl w:val="0"/>
              <w:autoSpaceDE w:val="0"/>
              <w:autoSpaceDN w:val="0"/>
              <w:adjustRightInd w:val="0"/>
              <w:spacing w:line="276" w:lineRule="auto"/>
              <w:ind w:left="200" w:right="-27"/>
              <w:jc w:val="center"/>
              <w:rPr>
                <w:rFonts w:ascii="Arial Narrow" w:hAnsi="Arial Narrow" w:cs="Tahoma"/>
              </w:rPr>
            </w:pPr>
            <w:r w:rsidRPr="00C827CE">
              <w:rPr>
                <w:rFonts w:ascii="Arial Narrow" w:hAnsi="Arial Narrow" w:cs="Tahoma"/>
              </w:rPr>
              <w:t>11</w:t>
            </w:r>
          </w:p>
        </w:tc>
      </w:tr>
      <w:tr w:rsidR="00296185" w:rsidRPr="00C827CE" w:rsidTr="00B8209E">
        <w:trPr>
          <w:trHeight w:hRule="exact" w:val="227"/>
        </w:trPr>
        <w:tc>
          <w:tcPr>
            <w:tcW w:w="1047"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Article7</w:t>
            </w:r>
            <w:r w:rsidR="001C01DE" w:rsidRPr="00C827CE">
              <w:rPr>
                <w:rFonts w:ascii="Arial Narrow" w:hAnsi="Arial Narrow" w:cs="Tahoma"/>
              </w:rPr>
              <w:t> :</w:t>
            </w:r>
          </w:p>
        </w:tc>
        <w:tc>
          <w:tcPr>
            <w:tcW w:w="7118"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Qualification du Soumissionnaire. . </w:t>
            </w:r>
            <w:r w:rsidR="001C01DE" w:rsidRPr="00C827CE">
              <w:rPr>
                <w:rFonts w:ascii="Arial Narrow" w:hAnsi="Arial Narrow" w:cs="Tahoma"/>
              </w:rPr>
              <w:t>……………….……………………….</w:t>
            </w:r>
            <w:r w:rsidRPr="00C827CE">
              <w:rPr>
                <w:rFonts w:ascii="Arial Narrow" w:hAnsi="Arial Narrow" w:cs="Tahoma"/>
              </w:rPr>
              <w:t xml:space="preserve">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11</w:t>
            </w:r>
          </w:p>
        </w:tc>
      </w:tr>
      <w:tr w:rsidR="00296185" w:rsidRPr="00C827CE" w:rsidTr="00B8209E">
        <w:trPr>
          <w:trHeight w:hRule="exact" w:val="227"/>
        </w:trPr>
        <w:tc>
          <w:tcPr>
            <w:tcW w:w="1047"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Article8</w:t>
            </w:r>
            <w:r w:rsidR="001C01DE" w:rsidRPr="00C827CE">
              <w:rPr>
                <w:rFonts w:ascii="Arial Narrow" w:hAnsi="Arial Narrow" w:cs="Tahoma"/>
              </w:rPr>
              <w:t> :</w:t>
            </w:r>
          </w:p>
        </w:tc>
        <w:tc>
          <w:tcPr>
            <w:tcW w:w="7118"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Visite </w:t>
            </w:r>
            <w:r w:rsidR="004E2DF4" w:rsidRPr="00C827CE">
              <w:rPr>
                <w:rFonts w:ascii="Arial Narrow" w:hAnsi="Arial Narrow" w:cs="Tahoma"/>
              </w:rPr>
              <w:t>des</w:t>
            </w:r>
            <w:r w:rsidRPr="00C827CE">
              <w:rPr>
                <w:rFonts w:ascii="Arial Narrow" w:hAnsi="Arial Narrow" w:cs="Tahoma"/>
              </w:rPr>
              <w:t xml:space="preserve"> site</w:t>
            </w:r>
            <w:r w:rsidR="004E2DF4" w:rsidRPr="00C827CE">
              <w:rPr>
                <w:rFonts w:ascii="Arial Narrow" w:hAnsi="Arial Narrow" w:cs="Tahoma"/>
              </w:rPr>
              <w:t>s</w:t>
            </w:r>
            <w:r w:rsidRPr="00C827CE">
              <w:rPr>
                <w:rFonts w:ascii="Arial Narrow" w:hAnsi="Arial Narrow" w:cs="Tahoma"/>
              </w:rPr>
              <w:t xml:space="preserve"> des  </w:t>
            </w:r>
            <w:r w:rsidR="00A45C57" w:rsidRPr="00C827CE">
              <w:rPr>
                <w:rFonts w:ascii="Arial Narrow" w:hAnsi="Arial Narrow" w:cs="Tahoma"/>
              </w:rPr>
              <w:t>travaux .</w:t>
            </w:r>
            <w:r w:rsidRPr="00C827CE">
              <w:rPr>
                <w:rFonts w:ascii="Arial Narrow" w:hAnsi="Arial Narrow" w:cs="Tahoma"/>
              </w:rPr>
              <w:t xml:space="preserve"> . . . . . . . . . </w:t>
            </w:r>
            <w:r w:rsidR="001C01DE" w:rsidRPr="00C827CE">
              <w:rPr>
                <w:rFonts w:ascii="Arial Narrow" w:hAnsi="Arial Narrow" w:cs="Tahoma"/>
              </w:rPr>
              <w:t>………</w:t>
            </w:r>
            <w:r w:rsidRPr="00C827CE">
              <w:rPr>
                <w:rFonts w:ascii="Arial Narrow" w:hAnsi="Arial Narrow" w:cs="Tahoma"/>
              </w:rPr>
              <w:t xml:space="preserve"> . . . . . . . . . . . .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11</w:t>
            </w:r>
          </w:p>
        </w:tc>
      </w:tr>
    </w:tbl>
    <w:p w:rsidR="00296185" w:rsidRPr="00C827CE" w:rsidRDefault="00296185" w:rsidP="00204081">
      <w:pPr>
        <w:widowControl w:val="0"/>
        <w:tabs>
          <w:tab w:val="left" w:pos="10440"/>
        </w:tabs>
        <w:autoSpaceDE w:val="0"/>
        <w:autoSpaceDN w:val="0"/>
        <w:adjustRightInd w:val="0"/>
        <w:spacing w:before="120" w:after="120" w:line="276" w:lineRule="auto"/>
        <w:ind w:left="107" w:right="417"/>
        <w:rPr>
          <w:rFonts w:ascii="Arial Narrow" w:hAnsi="Arial Narrow" w:cs="Tahoma"/>
        </w:rPr>
      </w:pPr>
      <w:r w:rsidRPr="00C827CE">
        <w:rPr>
          <w:rFonts w:ascii="Arial Narrow" w:hAnsi="Arial Narrow" w:cs="Tahoma"/>
          <w:b/>
          <w:bCs/>
        </w:rPr>
        <w:t>B. Dossier d’Appel d’Offres</w:t>
      </w:r>
      <w:r w:rsidR="001C01DE" w:rsidRPr="00C827CE">
        <w:rPr>
          <w:rFonts w:ascii="Arial Narrow" w:hAnsi="Arial Narrow" w:cs="Tahoma"/>
        </w:rPr>
        <w:t>…………………………………………………………………………………</w:t>
      </w:r>
      <w:proofErr w:type="gramStart"/>
      <w:r w:rsidR="001C01DE" w:rsidRPr="00C827CE">
        <w:rPr>
          <w:rFonts w:ascii="Arial Narrow" w:hAnsi="Arial Narrow" w:cs="Tahoma"/>
        </w:rPr>
        <w:t>….</w:t>
      </w:r>
      <w:proofErr w:type="gramEnd"/>
      <w:r w:rsidRPr="00C827CE">
        <w:rPr>
          <w:rFonts w:ascii="Arial Narrow" w:hAnsi="Arial Narrow" w:cs="Tahoma"/>
        </w:rPr>
        <w:t xml:space="preserve"> . . . . </w:t>
      </w:r>
      <w:r w:rsidR="00272396" w:rsidRPr="00C827CE">
        <w:rPr>
          <w:rFonts w:ascii="Arial Narrow" w:hAnsi="Arial Narrow" w:cs="Tahoma"/>
        </w:rPr>
        <w:t xml:space="preserve">    1</w:t>
      </w:r>
      <w:r w:rsidR="00B8209E" w:rsidRPr="00C827CE">
        <w:rPr>
          <w:rFonts w:ascii="Arial Narrow" w:hAnsi="Arial Narrow" w:cs="Tahoma"/>
        </w:rPr>
        <w:t>2</w:t>
      </w:r>
    </w:p>
    <w:tbl>
      <w:tblPr>
        <w:tblW w:w="9299" w:type="dxa"/>
        <w:tblInd w:w="487" w:type="dxa"/>
        <w:tblLayout w:type="fixed"/>
        <w:tblCellMar>
          <w:left w:w="0" w:type="dxa"/>
          <w:right w:w="0" w:type="dxa"/>
        </w:tblCellMar>
        <w:tblLook w:val="0000"/>
      </w:tblPr>
      <w:tblGrid>
        <w:gridCol w:w="1113"/>
        <w:gridCol w:w="7052"/>
        <w:gridCol w:w="1134"/>
      </w:tblGrid>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Article9</w:t>
            </w:r>
            <w:r w:rsidR="001C01DE" w:rsidRPr="00C827CE">
              <w:rPr>
                <w:rFonts w:ascii="Arial Narrow" w:hAnsi="Arial Narrow" w:cs="Tahoma"/>
              </w:rPr>
              <w:t> :</w:t>
            </w:r>
          </w:p>
        </w:tc>
        <w:tc>
          <w:tcPr>
            <w:tcW w:w="7052"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Contenu du Dossier d’Appel  </w:t>
            </w:r>
            <w:r w:rsidR="00A45C57" w:rsidRPr="00C827CE">
              <w:rPr>
                <w:rFonts w:ascii="Arial Narrow" w:hAnsi="Arial Narrow" w:cs="Tahoma"/>
              </w:rPr>
              <w:t>d’Offres .</w:t>
            </w:r>
            <w:r w:rsidRPr="00C827CE">
              <w:rPr>
                <w:rFonts w:ascii="Arial Narrow" w:hAnsi="Arial Narrow" w:cs="Tahoma"/>
              </w:rPr>
              <w:t xml:space="preserve"> . . . . . . </w:t>
            </w:r>
            <w:r w:rsidR="001C01DE" w:rsidRPr="00C827CE">
              <w:rPr>
                <w:rFonts w:ascii="Arial Narrow" w:hAnsi="Arial Narrow" w:cs="Tahoma"/>
              </w:rPr>
              <w:t>…</w:t>
            </w:r>
            <w:proofErr w:type="gramStart"/>
            <w:r w:rsidR="001C01DE" w:rsidRPr="00C827CE">
              <w:rPr>
                <w:rFonts w:ascii="Arial Narrow" w:hAnsi="Arial Narrow" w:cs="Tahoma"/>
              </w:rPr>
              <w:t>….</w:t>
            </w:r>
            <w:proofErr w:type="gramEnd"/>
            <w:r w:rsidRPr="00C827CE">
              <w:rPr>
                <w:rFonts w:ascii="Arial Narrow" w:hAnsi="Arial Narrow" w:cs="Tahoma"/>
              </w:rPr>
              <w:t xml:space="preserve"> . . . . . .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12</w:t>
            </w:r>
          </w:p>
        </w:tc>
      </w:tr>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Article10</w:t>
            </w:r>
            <w:r w:rsidR="001C01DE" w:rsidRPr="00C827CE">
              <w:rPr>
                <w:rFonts w:ascii="Arial Narrow" w:hAnsi="Arial Narrow" w:cs="Tahoma"/>
              </w:rPr>
              <w:t> :</w:t>
            </w:r>
          </w:p>
        </w:tc>
        <w:tc>
          <w:tcPr>
            <w:tcW w:w="7052"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Eclaircissements  apportés au Dossier d’Appel d’Offres et  recours.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12</w:t>
            </w:r>
          </w:p>
        </w:tc>
      </w:tr>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Article11</w:t>
            </w:r>
            <w:r w:rsidR="001C01DE" w:rsidRPr="00C827CE">
              <w:rPr>
                <w:rFonts w:ascii="Arial Narrow" w:hAnsi="Arial Narrow" w:cs="Tahoma"/>
              </w:rPr>
              <w:t> :</w:t>
            </w:r>
          </w:p>
        </w:tc>
        <w:tc>
          <w:tcPr>
            <w:tcW w:w="7052"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Modification du Dossier  d’Appel  d’Offres. . </w:t>
            </w:r>
            <w:r w:rsidR="001C01DE" w:rsidRPr="00C827CE">
              <w:rPr>
                <w:rFonts w:ascii="Arial Narrow" w:hAnsi="Arial Narrow" w:cs="Tahoma"/>
              </w:rPr>
              <w:t>………………………………..</w:t>
            </w:r>
            <w:r w:rsidRPr="00C827CE">
              <w:rPr>
                <w:rFonts w:ascii="Arial Narrow" w:hAnsi="Arial Narrow" w:cs="Tahoma"/>
              </w:rPr>
              <w:t xml:space="preserve">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13</w:t>
            </w:r>
          </w:p>
        </w:tc>
      </w:tr>
    </w:tbl>
    <w:p w:rsidR="00296185" w:rsidRPr="00C827CE" w:rsidRDefault="00296185" w:rsidP="00204081">
      <w:pPr>
        <w:widowControl w:val="0"/>
        <w:tabs>
          <w:tab w:val="left" w:pos="10440"/>
        </w:tabs>
        <w:autoSpaceDE w:val="0"/>
        <w:autoSpaceDN w:val="0"/>
        <w:adjustRightInd w:val="0"/>
        <w:spacing w:before="120" w:after="120" w:line="276" w:lineRule="auto"/>
        <w:ind w:left="107" w:right="-180"/>
        <w:rPr>
          <w:rFonts w:ascii="Arial Narrow" w:hAnsi="Arial Narrow" w:cs="Tahoma"/>
        </w:rPr>
      </w:pPr>
      <w:r w:rsidRPr="00C827CE">
        <w:rPr>
          <w:rFonts w:ascii="Arial Narrow" w:hAnsi="Arial Narrow" w:cs="Tahoma"/>
          <w:b/>
          <w:bCs/>
        </w:rPr>
        <w:t>C. Préparation des offres</w:t>
      </w:r>
      <w:r w:rsidR="001C01DE" w:rsidRPr="00C827CE">
        <w:rPr>
          <w:rFonts w:ascii="Arial Narrow" w:hAnsi="Arial Narrow" w:cs="Tahoma"/>
        </w:rPr>
        <w:t>…………………………………………………………………………….</w:t>
      </w:r>
      <w:r w:rsidRPr="00C827CE">
        <w:rPr>
          <w:rFonts w:ascii="Arial Narrow" w:hAnsi="Arial Narrow" w:cs="Tahoma"/>
        </w:rPr>
        <w:t xml:space="preserve"> . . . . . . . . . . </w:t>
      </w:r>
      <w:r w:rsidR="00272396" w:rsidRPr="00C827CE">
        <w:rPr>
          <w:rFonts w:ascii="Arial Narrow" w:hAnsi="Arial Narrow" w:cs="Tahoma"/>
        </w:rPr>
        <w:t xml:space="preserve">   1</w:t>
      </w:r>
      <w:r w:rsidR="00B8209E" w:rsidRPr="00C827CE">
        <w:rPr>
          <w:rFonts w:ascii="Arial Narrow" w:hAnsi="Arial Narrow" w:cs="Tahoma"/>
        </w:rPr>
        <w:t>3</w:t>
      </w:r>
    </w:p>
    <w:tbl>
      <w:tblPr>
        <w:tblW w:w="9299" w:type="dxa"/>
        <w:tblInd w:w="487" w:type="dxa"/>
        <w:tblLayout w:type="fixed"/>
        <w:tblCellMar>
          <w:left w:w="0" w:type="dxa"/>
          <w:right w:w="0" w:type="dxa"/>
        </w:tblCellMar>
        <w:tblLook w:val="0000"/>
      </w:tblPr>
      <w:tblGrid>
        <w:gridCol w:w="1113"/>
        <w:gridCol w:w="7052"/>
        <w:gridCol w:w="1134"/>
      </w:tblGrid>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Article12</w:t>
            </w:r>
            <w:r w:rsidR="001C01DE" w:rsidRPr="00C827CE">
              <w:rPr>
                <w:rFonts w:ascii="Arial Narrow" w:hAnsi="Arial Narrow" w:cs="Tahoma"/>
              </w:rPr>
              <w:t> :</w:t>
            </w:r>
          </w:p>
        </w:tc>
        <w:tc>
          <w:tcPr>
            <w:tcW w:w="7052"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Frais de  soumission. . . . . . . .  . . . . . . . . </w:t>
            </w:r>
            <w:r w:rsidR="001C01DE" w:rsidRPr="00C827CE">
              <w:rPr>
                <w:rFonts w:ascii="Arial Narrow" w:hAnsi="Arial Narrow" w:cs="Tahoma"/>
              </w:rPr>
              <w:t>…..</w:t>
            </w:r>
            <w:r w:rsidRPr="00C827CE">
              <w:rPr>
                <w:rFonts w:ascii="Arial Narrow" w:hAnsi="Arial Narrow" w:cs="Tahoma"/>
              </w:rPr>
              <w:t>. . . . . . . . . .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13</w:t>
            </w:r>
          </w:p>
        </w:tc>
      </w:tr>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Article13</w:t>
            </w:r>
            <w:r w:rsidR="001C01DE" w:rsidRPr="00C827CE">
              <w:rPr>
                <w:rFonts w:ascii="Arial Narrow" w:hAnsi="Arial Narrow" w:cs="Tahoma"/>
              </w:rPr>
              <w:t> :</w:t>
            </w:r>
          </w:p>
        </w:tc>
        <w:tc>
          <w:tcPr>
            <w:tcW w:w="7052"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Langue de  l’offre. . . . . . . . . . . . . . . . . . . . . .  .. . . </w:t>
            </w:r>
            <w:r w:rsidR="001C01DE" w:rsidRPr="00C827CE">
              <w:rPr>
                <w:rFonts w:ascii="Arial Narrow" w:hAnsi="Arial Narrow" w:cs="Tahoma"/>
              </w:rPr>
              <w:t>……….</w:t>
            </w:r>
            <w:r w:rsidRPr="00C827CE">
              <w:rPr>
                <w:rFonts w:ascii="Arial Narrow" w:hAnsi="Arial Narrow" w:cs="Tahoma"/>
              </w:rPr>
              <w:t xml:space="preserve">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13</w:t>
            </w:r>
          </w:p>
        </w:tc>
      </w:tr>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Article14</w:t>
            </w:r>
            <w:r w:rsidR="001C01DE" w:rsidRPr="00C827CE">
              <w:rPr>
                <w:rFonts w:ascii="Arial Narrow" w:hAnsi="Arial Narrow" w:cs="Tahoma"/>
              </w:rPr>
              <w:t> :</w:t>
            </w:r>
          </w:p>
        </w:tc>
        <w:tc>
          <w:tcPr>
            <w:tcW w:w="7052"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Documents constituants  </w:t>
            </w:r>
            <w:r w:rsidR="00313FC7" w:rsidRPr="00C827CE">
              <w:rPr>
                <w:rFonts w:ascii="Arial Narrow" w:hAnsi="Arial Narrow" w:cs="Tahoma"/>
              </w:rPr>
              <w:t>l’offre .</w:t>
            </w:r>
            <w:r w:rsidRPr="00C827CE">
              <w:rPr>
                <w:rFonts w:ascii="Arial Narrow" w:hAnsi="Arial Narrow" w:cs="Tahoma"/>
              </w:rPr>
              <w:t xml:space="preserve"> . . . . . . . . .. . . . . . . . . . . . . .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13</w:t>
            </w:r>
          </w:p>
        </w:tc>
      </w:tr>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Article15</w:t>
            </w:r>
            <w:r w:rsidR="001C01DE" w:rsidRPr="00C827CE">
              <w:rPr>
                <w:rFonts w:ascii="Arial Narrow" w:hAnsi="Arial Narrow" w:cs="Tahoma"/>
              </w:rPr>
              <w:t> :</w:t>
            </w:r>
          </w:p>
        </w:tc>
        <w:tc>
          <w:tcPr>
            <w:tcW w:w="7052"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Montant de  l’offre. . . . . . . . . . . . . . . . . . . . . . . . . . . . . . . . . . . . . . . . . . . . . . . . . . . . . . . . . . . . . . . . . . . . . . .. . .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16</w:t>
            </w:r>
          </w:p>
        </w:tc>
      </w:tr>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Article16</w:t>
            </w:r>
            <w:r w:rsidR="001C01DE" w:rsidRPr="00C827CE">
              <w:rPr>
                <w:rFonts w:ascii="Arial Narrow" w:hAnsi="Arial Narrow" w:cs="Tahoma"/>
              </w:rPr>
              <w:t> :</w:t>
            </w:r>
          </w:p>
        </w:tc>
        <w:tc>
          <w:tcPr>
            <w:tcW w:w="7052" w:type="dxa"/>
          </w:tcPr>
          <w:p w:rsidR="00296185" w:rsidRPr="00C827CE" w:rsidRDefault="00AF76AA"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Monnaie</w:t>
            </w:r>
            <w:r w:rsidR="00296185" w:rsidRPr="00C827CE">
              <w:rPr>
                <w:rFonts w:ascii="Arial Narrow" w:hAnsi="Arial Narrow" w:cs="Tahoma"/>
              </w:rPr>
              <w:t xml:space="preserve">  de soumission et de  </w:t>
            </w:r>
            <w:r w:rsidR="00313FC7" w:rsidRPr="00C827CE">
              <w:rPr>
                <w:rFonts w:ascii="Arial Narrow" w:hAnsi="Arial Narrow" w:cs="Tahoma"/>
              </w:rPr>
              <w:t>règlement .</w:t>
            </w:r>
            <w:r w:rsidR="00296185" w:rsidRPr="00C827CE">
              <w:rPr>
                <w:rFonts w:ascii="Arial Narrow" w:hAnsi="Arial Narrow" w:cs="Tahoma"/>
              </w:rPr>
              <w:t xml:space="preserve"> . . . . . . </w:t>
            </w:r>
            <w:r w:rsidR="001C01DE" w:rsidRPr="00C827CE">
              <w:rPr>
                <w:rFonts w:ascii="Arial Narrow" w:hAnsi="Arial Narrow" w:cs="Tahoma"/>
              </w:rPr>
              <w:t>………….</w:t>
            </w:r>
            <w:r w:rsidR="00296185" w:rsidRPr="00C827CE">
              <w:rPr>
                <w:rFonts w:ascii="Arial Narrow" w:hAnsi="Arial Narrow" w:cs="Tahoma"/>
              </w:rPr>
              <w:t xml:space="preserve">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16</w:t>
            </w:r>
          </w:p>
        </w:tc>
      </w:tr>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Article17</w:t>
            </w:r>
            <w:r w:rsidR="001C01DE" w:rsidRPr="00C827CE">
              <w:rPr>
                <w:rFonts w:ascii="Arial Narrow" w:hAnsi="Arial Narrow" w:cs="Tahoma"/>
              </w:rPr>
              <w:t> :</w:t>
            </w:r>
          </w:p>
        </w:tc>
        <w:tc>
          <w:tcPr>
            <w:tcW w:w="7052"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Validité des  </w:t>
            </w:r>
            <w:r w:rsidR="00313FC7" w:rsidRPr="00C827CE">
              <w:rPr>
                <w:rFonts w:ascii="Arial Narrow" w:hAnsi="Arial Narrow" w:cs="Tahoma"/>
              </w:rPr>
              <w:t>offres .</w:t>
            </w:r>
            <w:r w:rsidRPr="00C827CE">
              <w:rPr>
                <w:rFonts w:ascii="Arial Narrow" w:hAnsi="Arial Narrow" w:cs="Tahoma"/>
              </w:rPr>
              <w:t xml:space="preserve"> . . . . . . . . . . . . . . . . . . . .. . . . . . . . . .. .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16</w:t>
            </w:r>
          </w:p>
        </w:tc>
      </w:tr>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Article18</w:t>
            </w:r>
            <w:r w:rsidR="001C01DE" w:rsidRPr="00C827CE">
              <w:rPr>
                <w:rFonts w:ascii="Arial Narrow" w:hAnsi="Arial Narrow" w:cs="Tahoma"/>
              </w:rPr>
              <w:t> :</w:t>
            </w:r>
          </w:p>
        </w:tc>
        <w:tc>
          <w:tcPr>
            <w:tcW w:w="7052"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Caution de  Soumission. . . . . . . . . . . . . . .. . . . .. . . . . . .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16</w:t>
            </w:r>
          </w:p>
        </w:tc>
      </w:tr>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Article19</w:t>
            </w:r>
            <w:r w:rsidR="001C01DE" w:rsidRPr="00C827CE">
              <w:rPr>
                <w:rFonts w:ascii="Arial Narrow" w:hAnsi="Arial Narrow" w:cs="Tahoma"/>
              </w:rPr>
              <w:t> :</w:t>
            </w:r>
          </w:p>
        </w:tc>
        <w:tc>
          <w:tcPr>
            <w:tcW w:w="7052"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Propositions variantes des  soumissionnaires. . . . . .. . . . . . .. .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17</w:t>
            </w:r>
          </w:p>
        </w:tc>
      </w:tr>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Article20</w:t>
            </w:r>
            <w:r w:rsidR="001C01DE" w:rsidRPr="00C827CE">
              <w:rPr>
                <w:rFonts w:ascii="Arial Narrow" w:hAnsi="Arial Narrow" w:cs="Tahoma"/>
              </w:rPr>
              <w:t> :</w:t>
            </w:r>
          </w:p>
        </w:tc>
        <w:tc>
          <w:tcPr>
            <w:tcW w:w="7052"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Réunion  préparatoire  à l’établissement des  </w:t>
            </w:r>
            <w:r w:rsidR="00313FC7" w:rsidRPr="00C827CE">
              <w:rPr>
                <w:rFonts w:ascii="Arial Narrow" w:hAnsi="Arial Narrow" w:cs="Tahoma"/>
              </w:rPr>
              <w:t>offres .</w:t>
            </w:r>
            <w:r w:rsidRPr="00C827CE">
              <w:rPr>
                <w:rFonts w:ascii="Arial Narrow" w:hAnsi="Arial Narrow" w:cs="Tahoma"/>
              </w:rPr>
              <w:t xml:space="preserve"> . . . .. .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17</w:t>
            </w:r>
          </w:p>
        </w:tc>
      </w:tr>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Article21</w:t>
            </w:r>
            <w:r w:rsidR="001C01DE" w:rsidRPr="00C827CE">
              <w:rPr>
                <w:rFonts w:ascii="Arial Narrow" w:hAnsi="Arial Narrow" w:cs="Tahoma"/>
              </w:rPr>
              <w:t> :</w:t>
            </w:r>
          </w:p>
        </w:tc>
        <w:tc>
          <w:tcPr>
            <w:tcW w:w="7052"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Forme  et signature de  l’offre. . . . . . . . </w:t>
            </w:r>
            <w:r w:rsidR="001C01DE" w:rsidRPr="00C827CE">
              <w:rPr>
                <w:rFonts w:ascii="Arial Narrow" w:hAnsi="Arial Narrow" w:cs="Tahoma"/>
              </w:rPr>
              <w:t>…………………..</w:t>
            </w:r>
            <w:r w:rsidRPr="00C827CE">
              <w:rPr>
                <w:rFonts w:ascii="Arial Narrow" w:hAnsi="Arial Narrow" w:cs="Tahoma"/>
              </w:rPr>
              <w:t>. . .. .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17</w:t>
            </w:r>
          </w:p>
        </w:tc>
      </w:tr>
    </w:tbl>
    <w:p w:rsidR="00296185" w:rsidRPr="00C827CE" w:rsidRDefault="00296185" w:rsidP="00204081">
      <w:pPr>
        <w:widowControl w:val="0"/>
        <w:tabs>
          <w:tab w:val="left" w:pos="10440"/>
        </w:tabs>
        <w:autoSpaceDE w:val="0"/>
        <w:autoSpaceDN w:val="0"/>
        <w:adjustRightInd w:val="0"/>
        <w:spacing w:before="120" w:after="120" w:line="276" w:lineRule="auto"/>
        <w:ind w:left="107" w:right="-180"/>
        <w:rPr>
          <w:rFonts w:ascii="Arial Narrow" w:hAnsi="Arial Narrow" w:cs="Tahoma"/>
        </w:rPr>
      </w:pPr>
      <w:r w:rsidRPr="00C827CE">
        <w:rPr>
          <w:rFonts w:ascii="Arial Narrow" w:hAnsi="Arial Narrow" w:cs="Tahoma"/>
          <w:b/>
          <w:bCs/>
        </w:rPr>
        <w:t>D Dépôt des offres</w:t>
      </w:r>
      <w:r w:rsidRPr="00C827CE">
        <w:rPr>
          <w:rFonts w:ascii="Arial Narrow" w:hAnsi="Arial Narrow" w:cs="Tahoma"/>
        </w:rPr>
        <w:t xml:space="preserve">.  . . . . . . . . . . . . . . . . . . . . . . . . . . . . . .. . . . . . . . </w:t>
      </w:r>
      <w:r w:rsidR="001C01DE" w:rsidRPr="00C827CE">
        <w:rPr>
          <w:rFonts w:ascii="Arial Narrow" w:hAnsi="Arial Narrow" w:cs="Tahoma"/>
        </w:rPr>
        <w:t>………</w:t>
      </w:r>
      <w:r w:rsidRPr="00C827CE">
        <w:rPr>
          <w:rFonts w:ascii="Arial Narrow" w:hAnsi="Arial Narrow" w:cs="Tahoma"/>
        </w:rPr>
        <w:t xml:space="preserve"> . . . . . . . . . . . </w:t>
      </w:r>
      <w:r w:rsidR="00B8209E" w:rsidRPr="00C827CE">
        <w:rPr>
          <w:rFonts w:ascii="Arial Narrow" w:hAnsi="Arial Narrow" w:cs="Tahoma"/>
        </w:rPr>
        <w:t>17</w:t>
      </w:r>
    </w:p>
    <w:tbl>
      <w:tblPr>
        <w:tblW w:w="9299" w:type="dxa"/>
        <w:tblInd w:w="487" w:type="dxa"/>
        <w:tblLayout w:type="fixed"/>
        <w:tblCellMar>
          <w:left w:w="0" w:type="dxa"/>
          <w:right w:w="0" w:type="dxa"/>
        </w:tblCellMar>
        <w:tblLook w:val="0000"/>
      </w:tblPr>
      <w:tblGrid>
        <w:gridCol w:w="1113"/>
        <w:gridCol w:w="7052"/>
        <w:gridCol w:w="1134"/>
      </w:tblGrid>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Article22</w:t>
            </w:r>
            <w:r w:rsidR="001C01DE" w:rsidRPr="00C827CE">
              <w:rPr>
                <w:rFonts w:ascii="Arial Narrow" w:hAnsi="Arial Narrow" w:cs="Tahoma"/>
              </w:rPr>
              <w:t> :</w:t>
            </w:r>
          </w:p>
        </w:tc>
        <w:tc>
          <w:tcPr>
            <w:tcW w:w="7052"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Cachetage  et  marquage  des  </w:t>
            </w:r>
            <w:r w:rsidR="00313FC7" w:rsidRPr="00C827CE">
              <w:rPr>
                <w:rFonts w:ascii="Arial Narrow" w:hAnsi="Arial Narrow" w:cs="Tahoma"/>
              </w:rPr>
              <w:t>offres .</w:t>
            </w:r>
            <w:r w:rsidRPr="00C827CE">
              <w:rPr>
                <w:rFonts w:ascii="Arial Narrow" w:hAnsi="Arial Narrow" w:cs="Tahoma"/>
              </w:rPr>
              <w:t xml:space="preserve"> . . . . . ...</w:t>
            </w:r>
            <w:r w:rsidR="001C01DE" w:rsidRPr="00C827CE">
              <w:rPr>
                <w:rFonts w:ascii="Arial Narrow" w:hAnsi="Arial Narrow" w:cs="Tahoma"/>
              </w:rPr>
              <w:t>...................................</w:t>
            </w:r>
            <w:r w:rsidRPr="00C827CE">
              <w:rPr>
                <w:rFonts w:ascii="Arial Narrow" w:hAnsi="Arial Narrow" w:cs="Tahoma"/>
              </w:rPr>
              <w:t xml:space="preserve">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17</w:t>
            </w:r>
          </w:p>
        </w:tc>
      </w:tr>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Article23</w:t>
            </w:r>
            <w:r w:rsidR="001C01DE" w:rsidRPr="00C827CE">
              <w:rPr>
                <w:rFonts w:ascii="Arial Narrow" w:hAnsi="Arial Narrow" w:cs="Tahoma"/>
              </w:rPr>
              <w:t> :</w:t>
            </w:r>
          </w:p>
        </w:tc>
        <w:tc>
          <w:tcPr>
            <w:tcW w:w="7052"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Date  et  heure  limite</w:t>
            </w:r>
            <w:r w:rsidR="00C3109B" w:rsidRPr="00C827CE">
              <w:rPr>
                <w:rFonts w:ascii="Arial Narrow" w:hAnsi="Arial Narrow" w:cs="Tahoma"/>
              </w:rPr>
              <w:t>s</w:t>
            </w:r>
            <w:r w:rsidRPr="00C827CE">
              <w:rPr>
                <w:rFonts w:ascii="Arial Narrow" w:hAnsi="Arial Narrow" w:cs="Tahoma"/>
              </w:rPr>
              <w:t xml:space="preserve">  de  dépôt  des  offres. .. . . . . . . . . . . . .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18</w:t>
            </w:r>
          </w:p>
        </w:tc>
      </w:tr>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Article24</w:t>
            </w:r>
            <w:r w:rsidR="001C01DE" w:rsidRPr="00C827CE">
              <w:rPr>
                <w:rFonts w:ascii="Arial Narrow" w:hAnsi="Arial Narrow" w:cs="Tahoma"/>
              </w:rPr>
              <w:t> :</w:t>
            </w:r>
          </w:p>
        </w:tc>
        <w:tc>
          <w:tcPr>
            <w:tcW w:w="7052"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Offres  hors  </w:t>
            </w:r>
            <w:r w:rsidR="00313FC7" w:rsidRPr="00C827CE">
              <w:rPr>
                <w:rFonts w:ascii="Arial Narrow" w:hAnsi="Arial Narrow" w:cs="Tahoma"/>
              </w:rPr>
              <w:t>délai .</w:t>
            </w:r>
            <w:r w:rsidRPr="00C827CE">
              <w:rPr>
                <w:rFonts w:ascii="Arial Narrow" w:hAnsi="Arial Narrow" w:cs="Tahoma"/>
              </w:rPr>
              <w:t xml:space="preserve"> . . . . . . . . . . . . . . . .. . . . . . .. </w:t>
            </w:r>
            <w:r w:rsidR="001C01DE" w:rsidRPr="00C827CE">
              <w:rPr>
                <w:rFonts w:ascii="Arial Narrow" w:hAnsi="Arial Narrow" w:cs="Tahoma"/>
              </w:rPr>
              <w:t>…….</w:t>
            </w:r>
            <w:r w:rsidRPr="00C827CE">
              <w:rPr>
                <w:rFonts w:ascii="Arial Narrow" w:hAnsi="Arial Narrow" w:cs="Tahoma"/>
              </w:rPr>
              <w:t>. . . .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18</w:t>
            </w:r>
          </w:p>
        </w:tc>
      </w:tr>
      <w:tr w:rsidR="00296185" w:rsidRPr="00C827CE" w:rsidTr="00B8209E">
        <w:trPr>
          <w:trHeight w:hRule="exact" w:val="227"/>
        </w:trPr>
        <w:tc>
          <w:tcPr>
            <w:tcW w:w="1113"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Article25</w:t>
            </w:r>
            <w:r w:rsidR="001C01DE" w:rsidRPr="00C827CE">
              <w:rPr>
                <w:rFonts w:ascii="Arial Narrow" w:hAnsi="Arial Narrow" w:cs="Tahoma"/>
              </w:rPr>
              <w:t> :</w:t>
            </w:r>
          </w:p>
        </w:tc>
        <w:tc>
          <w:tcPr>
            <w:tcW w:w="7052"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Modification, substitution  et  retrait des  offres. . .. .. . . .. . . . . . . . . . . . . . .</w:t>
            </w:r>
          </w:p>
        </w:tc>
        <w:tc>
          <w:tcPr>
            <w:tcW w:w="1134" w:type="dxa"/>
            <w:vAlign w:val="center"/>
          </w:tcPr>
          <w:p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18</w:t>
            </w:r>
          </w:p>
        </w:tc>
      </w:tr>
    </w:tbl>
    <w:p w:rsidR="00296185" w:rsidRPr="00C827CE" w:rsidRDefault="00296185" w:rsidP="00204081">
      <w:pPr>
        <w:widowControl w:val="0"/>
        <w:tabs>
          <w:tab w:val="left" w:pos="10460"/>
        </w:tabs>
        <w:autoSpaceDE w:val="0"/>
        <w:autoSpaceDN w:val="0"/>
        <w:adjustRightInd w:val="0"/>
        <w:spacing w:before="120" w:after="120" w:line="276" w:lineRule="auto"/>
        <w:ind w:left="114" w:right="-127"/>
        <w:rPr>
          <w:rFonts w:ascii="Arial Narrow" w:hAnsi="Arial Narrow" w:cs="Tahoma"/>
        </w:rPr>
      </w:pPr>
      <w:r w:rsidRPr="00C827CE">
        <w:rPr>
          <w:rFonts w:ascii="Arial Narrow" w:hAnsi="Arial Narrow" w:cs="Tahoma"/>
          <w:b/>
          <w:bCs/>
        </w:rPr>
        <w:t>E. Ouverture des plis et évaluation des offres</w:t>
      </w:r>
      <w:r w:rsidRPr="00C827CE">
        <w:rPr>
          <w:rFonts w:ascii="Arial Narrow" w:hAnsi="Arial Narrow" w:cs="Tahoma"/>
        </w:rPr>
        <w:t xml:space="preserve">. . </w:t>
      </w:r>
      <w:r w:rsidR="001C01DE" w:rsidRPr="00C827CE">
        <w:rPr>
          <w:rFonts w:ascii="Arial Narrow" w:hAnsi="Arial Narrow" w:cs="Tahoma"/>
        </w:rPr>
        <w:t>………………………………………………….</w:t>
      </w:r>
      <w:r w:rsidRPr="00C827CE">
        <w:rPr>
          <w:rFonts w:ascii="Arial Narrow" w:hAnsi="Arial Narrow" w:cs="Tahoma"/>
        </w:rPr>
        <w:t xml:space="preserve">. . . . </w:t>
      </w:r>
      <w:proofErr w:type="gramStart"/>
      <w:r w:rsidRPr="00C827CE">
        <w:rPr>
          <w:rFonts w:ascii="Arial Narrow" w:hAnsi="Arial Narrow" w:cs="Tahoma"/>
        </w:rPr>
        <w:t>.</w:t>
      </w:r>
      <w:r w:rsidR="00640AAD" w:rsidRPr="00C827CE">
        <w:rPr>
          <w:rFonts w:ascii="Arial Narrow" w:hAnsi="Arial Narrow" w:cs="Tahoma"/>
        </w:rPr>
        <w:t>18</w:t>
      </w:r>
      <w:proofErr w:type="gramEnd"/>
    </w:p>
    <w:tbl>
      <w:tblPr>
        <w:tblW w:w="9292" w:type="dxa"/>
        <w:tblInd w:w="494" w:type="dxa"/>
        <w:tblLayout w:type="fixed"/>
        <w:tblCellMar>
          <w:left w:w="0" w:type="dxa"/>
          <w:right w:w="0" w:type="dxa"/>
        </w:tblCellMar>
        <w:tblLook w:val="0000"/>
      </w:tblPr>
      <w:tblGrid>
        <w:gridCol w:w="1114"/>
        <w:gridCol w:w="7044"/>
        <w:gridCol w:w="1134"/>
      </w:tblGrid>
      <w:tr w:rsidR="00296185" w:rsidRPr="00C827CE" w:rsidTr="00640AAD">
        <w:trPr>
          <w:trHeight w:hRule="exact" w:val="227"/>
        </w:trPr>
        <w:tc>
          <w:tcPr>
            <w:tcW w:w="1114"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Article26</w:t>
            </w:r>
            <w:r w:rsidR="001C01DE" w:rsidRPr="00C827CE">
              <w:rPr>
                <w:rFonts w:ascii="Arial Narrow" w:hAnsi="Arial Narrow" w:cs="Tahoma"/>
              </w:rPr>
              <w:t> :</w:t>
            </w:r>
          </w:p>
        </w:tc>
        <w:tc>
          <w:tcPr>
            <w:tcW w:w="7044"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Ouverture  des  plis  et  </w:t>
            </w:r>
            <w:r w:rsidR="00313FC7" w:rsidRPr="00C827CE">
              <w:rPr>
                <w:rFonts w:ascii="Arial Narrow" w:hAnsi="Arial Narrow" w:cs="Tahoma"/>
              </w:rPr>
              <w:t>recours .</w:t>
            </w:r>
            <w:r w:rsidRPr="00C827CE">
              <w:rPr>
                <w:rFonts w:ascii="Arial Narrow" w:hAnsi="Arial Narrow" w:cs="Tahoma"/>
              </w:rPr>
              <w:t xml:space="preserve"> . . . . . . ... </w:t>
            </w:r>
            <w:r w:rsidR="001C01DE" w:rsidRPr="00C827CE">
              <w:rPr>
                <w:rFonts w:ascii="Arial Narrow" w:hAnsi="Arial Narrow" w:cs="Tahoma"/>
              </w:rPr>
              <w:t>………………………………..</w:t>
            </w:r>
            <w:r w:rsidRPr="00C827CE">
              <w:rPr>
                <w:rFonts w:ascii="Arial Narrow" w:hAnsi="Arial Narrow" w:cs="Tahoma"/>
              </w:rPr>
              <w:t xml:space="preserve"> . . . . . . . </w:t>
            </w:r>
          </w:p>
        </w:tc>
        <w:tc>
          <w:tcPr>
            <w:tcW w:w="1134" w:type="dxa"/>
            <w:shd w:val="clear" w:color="auto" w:fill="auto"/>
            <w:vAlign w:val="center"/>
          </w:tcPr>
          <w:p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highlight w:val="yellow"/>
              </w:rPr>
            </w:pPr>
            <w:r w:rsidRPr="00C827CE">
              <w:rPr>
                <w:rFonts w:ascii="Arial Narrow" w:hAnsi="Arial Narrow" w:cs="Tahoma"/>
              </w:rPr>
              <w:t>18</w:t>
            </w:r>
          </w:p>
        </w:tc>
      </w:tr>
      <w:tr w:rsidR="00296185" w:rsidRPr="00C827CE" w:rsidTr="00640AAD">
        <w:trPr>
          <w:trHeight w:hRule="exact" w:val="227"/>
        </w:trPr>
        <w:tc>
          <w:tcPr>
            <w:tcW w:w="1114"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Article27</w:t>
            </w:r>
            <w:r w:rsidR="001C01DE" w:rsidRPr="00C827CE">
              <w:rPr>
                <w:rFonts w:ascii="Arial Narrow" w:hAnsi="Arial Narrow" w:cs="Tahoma"/>
              </w:rPr>
              <w:t> :</w:t>
            </w:r>
          </w:p>
        </w:tc>
        <w:tc>
          <w:tcPr>
            <w:tcW w:w="7044"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Caractère  confidentiel  de  la  </w:t>
            </w:r>
            <w:r w:rsidR="00313FC7" w:rsidRPr="00C827CE">
              <w:rPr>
                <w:rFonts w:ascii="Arial Narrow" w:hAnsi="Arial Narrow" w:cs="Tahoma"/>
              </w:rPr>
              <w:t>procédure .</w:t>
            </w:r>
            <w:r w:rsidRPr="00C827CE">
              <w:rPr>
                <w:rFonts w:ascii="Arial Narrow" w:hAnsi="Arial Narrow" w:cs="Tahoma"/>
              </w:rPr>
              <w:t xml:space="preserve"> . . </w:t>
            </w:r>
            <w:r w:rsidR="001C01DE" w:rsidRPr="00C827CE">
              <w:rPr>
                <w:rFonts w:ascii="Arial Narrow" w:hAnsi="Arial Narrow" w:cs="Tahoma"/>
              </w:rPr>
              <w:t>…………………………..</w:t>
            </w:r>
            <w:r w:rsidRPr="00C827CE">
              <w:rPr>
                <w:rFonts w:ascii="Arial Narrow" w:hAnsi="Arial Narrow" w:cs="Tahoma"/>
              </w:rPr>
              <w:t xml:space="preserve">. . . . ... . . .. </w:t>
            </w:r>
          </w:p>
        </w:tc>
        <w:tc>
          <w:tcPr>
            <w:tcW w:w="1134" w:type="dxa"/>
            <w:vAlign w:val="center"/>
          </w:tcPr>
          <w:p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19</w:t>
            </w:r>
          </w:p>
        </w:tc>
      </w:tr>
      <w:tr w:rsidR="00296185" w:rsidRPr="00C827CE" w:rsidTr="00640AAD">
        <w:trPr>
          <w:trHeight w:hRule="exact" w:val="227"/>
        </w:trPr>
        <w:tc>
          <w:tcPr>
            <w:tcW w:w="1114"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w w:val="97"/>
              </w:rPr>
              <w:t>Article28</w:t>
            </w:r>
            <w:r w:rsidR="001C01DE" w:rsidRPr="00C827CE">
              <w:rPr>
                <w:rFonts w:ascii="Arial Narrow" w:hAnsi="Arial Narrow" w:cs="Tahoma"/>
                <w:w w:val="97"/>
              </w:rPr>
              <w:t xml:space="preserve"> :</w:t>
            </w:r>
          </w:p>
        </w:tc>
        <w:tc>
          <w:tcPr>
            <w:tcW w:w="7044"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Eclaircissements  sur les  offres  et contacts avec  l’Autorité Contractante. . . . </w:t>
            </w:r>
          </w:p>
        </w:tc>
        <w:tc>
          <w:tcPr>
            <w:tcW w:w="1134" w:type="dxa"/>
            <w:vAlign w:val="center"/>
          </w:tcPr>
          <w:p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19</w:t>
            </w:r>
          </w:p>
        </w:tc>
      </w:tr>
      <w:tr w:rsidR="00296185" w:rsidRPr="00C827CE" w:rsidTr="00640AAD">
        <w:trPr>
          <w:trHeight w:hRule="exact" w:val="227"/>
        </w:trPr>
        <w:tc>
          <w:tcPr>
            <w:tcW w:w="1114"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Article29</w:t>
            </w:r>
            <w:r w:rsidR="001C01DE" w:rsidRPr="00C827CE">
              <w:rPr>
                <w:rFonts w:ascii="Arial Narrow" w:hAnsi="Arial Narrow" w:cs="Tahoma"/>
              </w:rPr>
              <w:t> :</w:t>
            </w:r>
          </w:p>
        </w:tc>
        <w:tc>
          <w:tcPr>
            <w:tcW w:w="7044"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Examen des offres et détermination de leur conformité</w:t>
            </w:r>
            <w:r w:rsidR="001C01DE" w:rsidRPr="00C827CE">
              <w:rPr>
                <w:rFonts w:ascii="Arial Narrow" w:hAnsi="Arial Narrow" w:cs="Tahoma"/>
              </w:rPr>
              <w:t>…………………………</w:t>
            </w:r>
            <w:r w:rsidRPr="00C827CE">
              <w:rPr>
                <w:rFonts w:ascii="Arial Narrow" w:hAnsi="Arial Narrow" w:cs="Tahoma"/>
              </w:rPr>
              <w:t xml:space="preserve">. . . . </w:t>
            </w:r>
          </w:p>
        </w:tc>
        <w:tc>
          <w:tcPr>
            <w:tcW w:w="1134" w:type="dxa"/>
            <w:vAlign w:val="center"/>
          </w:tcPr>
          <w:p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19</w:t>
            </w:r>
          </w:p>
        </w:tc>
      </w:tr>
      <w:tr w:rsidR="00296185" w:rsidRPr="00C827CE" w:rsidTr="00640AAD">
        <w:trPr>
          <w:trHeight w:hRule="exact" w:val="227"/>
        </w:trPr>
        <w:tc>
          <w:tcPr>
            <w:tcW w:w="1114"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Pr="00C827CE">
              <w:rPr>
                <w:rFonts w:ascii="Arial Narrow" w:hAnsi="Arial Narrow" w:cs="Tahoma"/>
                <w:spacing w:val="7"/>
              </w:rPr>
              <w:t>30</w:t>
            </w:r>
            <w:r w:rsidR="001C01DE" w:rsidRPr="00C827CE">
              <w:rPr>
                <w:rFonts w:ascii="Arial Narrow" w:hAnsi="Arial Narrow" w:cs="Tahoma"/>
                <w:spacing w:val="7"/>
              </w:rPr>
              <w:t> :</w:t>
            </w:r>
          </w:p>
        </w:tc>
        <w:tc>
          <w:tcPr>
            <w:tcW w:w="7044"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Qualification du  </w:t>
            </w:r>
            <w:r w:rsidR="00313FC7" w:rsidRPr="00C827CE">
              <w:rPr>
                <w:rFonts w:ascii="Arial Narrow" w:hAnsi="Arial Narrow" w:cs="Tahoma"/>
              </w:rPr>
              <w:t>soumissionnaire .</w:t>
            </w:r>
            <w:r w:rsidRPr="00C827CE">
              <w:rPr>
                <w:rFonts w:ascii="Arial Narrow" w:hAnsi="Arial Narrow" w:cs="Tahoma"/>
              </w:rPr>
              <w:t xml:space="preserve"> . . . . . .... . </w:t>
            </w:r>
            <w:r w:rsidR="001C01DE" w:rsidRPr="00C827CE">
              <w:rPr>
                <w:rFonts w:ascii="Arial Narrow" w:hAnsi="Arial Narrow" w:cs="Tahoma"/>
              </w:rPr>
              <w:t>………………….</w:t>
            </w:r>
            <w:r w:rsidRPr="00C827CE">
              <w:rPr>
                <w:rFonts w:ascii="Arial Narrow" w:hAnsi="Arial Narrow" w:cs="Tahoma"/>
              </w:rPr>
              <w:t>. . . . . . . . . . . . .</w:t>
            </w:r>
          </w:p>
        </w:tc>
        <w:tc>
          <w:tcPr>
            <w:tcW w:w="1134" w:type="dxa"/>
            <w:vAlign w:val="center"/>
          </w:tcPr>
          <w:p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20</w:t>
            </w:r>
          </w:p>
        </w:tc>
      </w:tr>
      <w:tr w:rsidR="00296185" w:rsidRPr="00C827CE" w:rsidTr="00640AAD">
        <w:trPr>
          <w:trHeight w:hRule="exact" w:val="227"/>
        </w:trPr>
        <w:tc>
          <w:tcPr>
            <w:tcW w:w="1114"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Article31</w:t>
            </w:r>
            <w:r w:rsidR="001C01DE" w:rsidRPr="00C827CE">
              <w:rPr>
                <w:rFonts w:ascii="Arial Narrow" w:hAnsi="Arial Narrow" w:cs="Tahoma"/>
              </w:rPr>
              <w:t> :</w:t>
            </w:r>
          </w:p>
        </w:tc>
        <w:tc>
          <w:tcPr>
            <w:tcW w:w="7044"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Correction des  </w:t>
            </w:r>
            <w:r w:rsidR="00313FC7" w:rsidRPr="00C827CE">
              <w:rPr>
                <w:rFonts w:ascii="Arial Narrow" w:hAnsi="Arial Narrow" w:cs="Tahoma"/>
              </w:rPr>
              <w:t>erreurs .</w:t>
            </w:r>
            <w:r w:rsidRPr="00C827CE">
              <w:rPr>
                <w:rFonts w:ascii="Arial Narrow" w:hAnsi="Arial Narrow" w:cs="Tahoma"/>
              </w:rPr>
              <w:t xml:space="preserve"> . . . . . . . . . . .. . . . . </w:t>
            </w:r>
            <w:r w:rsidR="001C01DE" w:rsidRPr="00C827CE">
              <w:rPr>
                <w:rFonts w:ascii="Arial Narrow" w:hAnsi="Arial Narrow" w:cs="Tahoma"/>
              </w:rPr>
              <w:t>……………………..</w:t>
            </w:r>
            <w:r w:rsidRPr="00C827CE">
              <w:rPr>
                <w:rFonts w:ascii="Arial Narrow" w:hAnsi="Arial Narrow" w:cs="Tahoma"/>
              </w:rPr>
              <w:t xml:space="preserve"> . . . . . . . .. . . .</w:t>
            </w:r>
          </w:p>
        </w:tc>
        <w:tc>
          <w:tcPr>
            <w:tcW w:w="1134" w:type="dxa"/>
            <w:vAlign w:val="center"/>
          </w:tcPr>
          <w:p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20</w:t>
            </w:r>
          </w:p>
        </w:tc>
      </w:tr>
      <w:tr w:rsidR="00296185" w:rsidRPr="00C827CE" w:rsidTr="00640AAD">
        <w:trPr>
          <w:trHeight w:hRule="exact" w:val="227"/>
        </w:trPr>
        <w:tc>
          <w:tcPr>
            <w:tcW w:w="1114"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Article32</w:t>
            </w:r>
            <w:r w:rsidR="001C01DE" w:rsidRPr="00C827CE">
              <w:rPr>
                <w:rFonts w:ascii="Arial Narrow" w:hAnsi="Arial Narrow" w:cs="Tahoma"/>
              </w:rPr>
              <w:t> :</w:t>
            </w:r>
          </w:p>
        </w:tc>
        <w:tc>
          <w:tcPr>
            <w:tcW w:w="7044"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Conversion en une seule  monnaie. . . . . . . . . . . . . . . </w:t>
            </w:r>
            <w:r w:rsidR="001C01DE" w:rsidRPr="00C827CE">
              <w:rPr>
                <w:rFonts w:ascii="Arial Narrow" w:hAnsi="Arial Narrow" w:cs="Tahoma"/>
              </w:rPr>
              <w:t>……</w:t>
            </w:r>
            <w:r w:rsidRPr="00C827CE">
              <w:rPr>
                <w:rFonts w:ascii="Arial Narrow" w:hAnsi="Arial Narrow" w:cs="Tahoma"/>
              </w:rPr>
              <w:t>. . . . . . . . . . . . . . .</w:t>
            </w:r>
          </w:p>
        </w:tc>
        <w:tc>
          <w:tcPr>
            <w:tcW w:w="1134" w:type="dxa"/>
            <w:vAlign w:val="center"/>
          </w:tcPr>
          <w:p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21</w:t>
            </w:r>
          </w:p>
        </w:tc>
      </w:tr>
      <w:tr w:rsidR="00296185" w:rsidRPr="00C827CE" w:rsidTr="00640AAD">
        <w:trPr>
          <w:trHeight w:hRule="exact" w:val="227"/>
        </w:trPr>
        <w:tc>
          <w:tcPr>
            <w:tcW w:w="1114"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Article33</w:t>
            </w:r>
            <w:r w:rsidR="001C01DE" w:rsidRPr="00C827CE">
              <w:rPr>
                <w:rFonts w:ascii="Arial Narrow" w:hAnsi="Arial Narrow" w:cs="Tahoma"/>
              </w:rPr>
              <w:t> :</w:t>
            </w:r>
          </w:p>
        </w:tc>
        <w:tc>
          <w:tcPr>
            <w:tcW w:w="7044"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Comparaison des </w:t>
            </w:r>
            <w:r w:rsidR="00313FC7" w:rsidRPr="00C827CE">
              <w:rPr>
                <w:rFonts w:ascii="Arial Narrow" w:hAnsi="Arial Narrow" w:cs="Tahoma"/>
              </w:rPr>
              <w:t>offres .</w:t>
            </w:r>
            <w:r w:rsidRPr="00C827CE">
              <w:rPr>
                <w:rFonts w:ascii="Arial Narrow" w:hAnsi="Arial Narrow" w:cs="Tahoma"/>
              </w:rPr>
              <w:t xml:space="preserve"> . . . . . . . . . . .. . . . . . . . </w:t>
            </w:r>
            <w:r w:rsidR="001C01DE" w:rsidRPr="00C827CE">
              <w:rPr>
                <w:rFonts w:ascii="Arial Narrow" w:hAnsi="Arial Narrow" w:cs="Tahoma"/>
              </w:rPr>
              <w:t>………………..</w:t>
            </w:r>
            <w:r w:rsidRPr="00C827CE">
              <w:rPr>
                <w:rFonts w:ascii="Arial Narrow" w:hAnsi="Arial Narrow" w:cs="Tahoma"/>
              </w:rPr>
              <w:t xml:space="preserve"> . . . . . . . . . . .</w:t>
            </w:r>
          </w:p>
        </w:tc>
        <w:tc>
          <w:tcPr>
            <w:tcW w:w="1134" w:type="dxa"/>
            <w:vAlign w:val="center"/>
          </w:tcPr>
          <w:p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21</w:t>
            </w:r>
          </w:p>
        </w:tc>
      </w:tr>
      <w:tr w:rsidR="00296185" w:rsidRPr="00C827CE" w:rsidTr="00640AAD">
        <w:trPr>
          <w:trHeight w:hRule="exact" w:val="74"/>
        </w:trPr>
        <w:tc>
          <w:tcPr>
            <w:tcW w:w="1114" w:type="dxa"/>
          </w:tcPr>
          <w:p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Article34</w:t>
            </w:r>
            <w:r w:rsidR="001C01DE" w:rsidRPr="00C827CE">
              <w:rPr>
                <w:rFonts w:ascii="Arial Narrow" w:hAnsi="Arial Narrow" w:cs="Tahoma"/>
              </w:rPr>
              <w:t> :</w:t>
            </w:r>
          </w:p>
        </w:tc>
        <w:tc>
          <w:tcPr>
            <w:tcW w:w="7044"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Préférence  accordée  aux  soumissionnaires  nationaux. .. . . . . . . . . . . . . . .</w:t>
            </w:r>
          </w:p>
        </w:tc>
        <w:tc>
          <w:tcPr>
            <w:tcW w:w="1134" w:type="dxa"/>
            <w:vAlign w:val="center"/>
          </w:tcPr>
          <w:p w:rsidR="00296185" w:rsidRPr="00C827CE" w:rsidRDefault="002B0B43"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w:t>
            </w:r>
            <w:r w:rsidR="00B26318" w:rsidRPr="00C827CE">
              <w:rPr>
                <w:rFonts w:ascii="Arial Narrow" w:hAnsi="Arial Narrow" w:cs="Tahoma"/>
              </w:rPr>
              <w:t>3</w:t>
            </w:r>
          </w:p>
        </w:tc>
      </w:tr>
      <w:tr w:rsidR="001D344F" w:rsidRPr="00C827CE" w:rsidTr="00640AAD">
        <w:trPr>
          <w:trHeight w:hRule="exact" w:val="227"/>
        </w:trPr>
        <w:tc>
          <w:tcPr>
            <w:tcW w:w="1114" w:type="dxa"/>
          </w:tcPr>
          <w:p w:rsidR="001D344F"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35 :</w:t>
            </w:r>
          </w:p>
        </w:tc>
        <w:tc>
          <w:tcPr>
            <w:tcW w:w="7044" w:type="dxa"/>
          </w:tcPr>
          <w:p w:rsidR="001D344F" w:rsidRPr="00C827CE" w:rsidRDefault="001D344F"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Canevas indicatif du rapport d’analyse des offres…………………………………………</w:t>
            </w:r>
          </w:p>
        </w:tc>
        <w:tc>
          <w:tcPr>
            <w:tcW w:w="1134" w:type="dxa"/>
            <w:vAlign w:val="center"/>
          </w:tcPr>
          <w:p w:rsidR="001D344F"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21</w:t>
            </w:r>
          </w:p>
        </w:tc>
      </w:tr>
    </w:tbl>
    <w:p w:rsidR="00296185" w:rsidRPr="00C827CE" w:rsidRDefault="00296185" w:rsidP="00204081">
      <w:pPr>
        <w:widowControl w:val="0"/>
        <w:tabs>
          <w:tab w:val="left" w:pos="10460"/>
        </w:tabs>
        <w:autoSpaceDE w:val="0"/>
        <w:autoSpaceDN w:val="0"/>
        <w:adjustRightInd w:val="0"/>
        <w:spacing w:before="120" w:after="120" w:line="276" w:lineRule="auto"/>
        <w:ind w:left="114" w:right="-127"/>
        <w:rPr>
          <w:rFonts w:ascii="Arial Narrow" w:hAnsi="Arial Narrow" w:cs="Tahoma"/>
        </w:rPr>
      </w:pPr>
      <w:r w:rsidRPr="00C827CE">
        <w:rPr>
          <w:rFonts w:ascii="Arial Narrow" w:hAnsi="Arial Narrow" w:cs="Tahoma"/>
          <w:b/>
          <w:bCs/>
        </w:rPr>
        <w:t xml:space="preserve">F. Attribution </w:t>
      </w:r>
      <w:r w:rsidR="00A41F4C">
        <w:rPr>
          <w:rFonts w:ascii="Arial Narrow" w:hAnsi="Arial Narrow" w:cs="Tahoma"/>
          <w:b/>
          <w:bCs/>
        </w:rPr>
        <w:t>du Marché</w:t>
      </w:r>
      <w:r w:rsidR="00313FC7" w:rsidRPr="00C827CE">
        <w:rPr>
          <w:rFonts w:ascii="Arial Narrow" w:hAnsi="Arial Narrow" w:cs="Tahoma"/>
        </w:rPr>
        <w:t xml:space="preserve"> .</w:t>
      </w:r>
      <w:r w:rsidRPr="00C827CE">
        <w:rPr>
          <w:rFonts w:ascii="Arial Narrow" w:hAnsi="Arial Narrow" w:cs="Tahoma"/>
        </w:rPr>
        <w:t xml:space="preserve"> . . . . </w:t>
      </w:r>
      <w:r w:rsidR="001C01DE" w:rsidRPr="00C827CE">
        <w:rPr>
          <w:rFonts w:ascii="Arial Narrow" w:hAnsi="Arial Narrow" w:cs="Tahoma"/>
        </w:rPr>
        <w:t>………………………………………………</w:t>
      </w:r>
      <w:r w:rsidRPr="00C827CE">
        <w:rPr>
          <w:rFonts w:ascii="Arial Narrow" w:hAnsi="Arial Narrow" w:cs="Tahoma"/>
        </w:rPr>
        <w:t xml:space="preserve"> . . . . . . . . . </w:t>
      </w:r>
      <w:r w:rsidR="005C69CB" w:rsidRPr="00C827CE">
        <w:rPr>
          <w:rFonts w:ascii="Arial Narrow" w:hAnsi="Arial Narrow" w:cs="Tahoma"/>
        </w:rPr>
        <w:t>2</w:t>
      </w:r>
      <w:r w:rsidR="00640AAD" w:rsidRPr="00C827CE">
        <w:rPr>
          <w:rFonts w:ascii="Arial Narrow" w:hAnsi="Arial Narrow" w:cs="Tahoma"/>
        </w:rPr>
        <w:t>2</w:t>
      </w:r>
    </w:p>
    <w:tbl>
      <w:tblPr>
        <w:tblW w:w="9292" w:type="dxa"/>
        <w:tblInd w:w="494" w:type="dxa"/>
        <w:tblLayout w:type="fixed"/>
        <w:tblCellMar>
          <w:left w:w="0" w:type="dxa"/>
          <w:right w:w="0" w:type="dxa"/>
        </w:tblCellMar>
        <w:tblLook w:val="0000"/>
      </w:tblPr>
      <w:tblGrid>
        <w:gridCol w:w="1114"/>
        <w:gridCol w:w="7044"/>
        <w:gridCol w:w="1134"/>
      </w:tblGrid>
      <w:tr w:rsidR="00296185" w:rsidRPr="00C827CE" w:rsidTr="00640AAD">
        <w:trPr>
          <w:trHeight w:hRule="exact" w:val="227"/>
        </w:trPr>
        <w:tc>
          <w:tcPr>
            <w:tcW w:w="1114" w:type="dxa"/>
          </w:tcPr>
          <w:p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36 :</w:t>
            </w:r>
          </w:p>
        </w:tc>
        <w:tc>
          <w:tcPr>
            <w:tcW w:w="7044" w:type="dxa"/>
          </w:tcPr>
          <w:p w:rsidR="00296185" w:rsidRPr="00C827CE" w:rsidRDefault="00296185" w:rsidP="001273FF">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Attribution</w:t>
            </w:r>
            <w:r w:rsidR="001273FF">
              <w:rPr>
                <w:rFonts w:ascii="Arial Narrow" w:hAnsi="Arial Narrow" w:cs="Tahoma"/>
              </w:rPr>
              <w:t>du Marché</w:t>
            </w:r>
            <w:r w:rsidR="00313FC7" w:rsidRPr="00C827CE">
              <w:rPr>
                <w:rFonts w:ascii="Arial Narrow" w:hAnsi="Arial Narrow" w:cs="Tahoma"/>
              </w:rPr>
              <w:t xml:space="preserve"> .</w:t>
            </w:r>
            <w:r w:rsidRPr="00C827CE">
              <w:rPr>
                <w:rFonts w:ascii="Arial Narrow" w:hAnsi="Arial Narrow" w:cs="Tahoma"/>
              </w:rPr>
              <w:t xml:space="preserve"> . . . . </w:t>
            </w:r>
            <w:r w:rsidR="001C01DE" w:rsidRPr="00C827CE">
              <w:rPr>
                <w:rFonts w:ascii="Arial Narrow" w:hAnsi="Arial Narrow" w:cs="Tahoma"/>
              </w:rPr>
              <w:t>………………………</w:t>
            </w:r>
            <w:r w:rsidRPr="00C827CE">
              <w:rPr>
                <w:rFonts w:ascii="Arial Narrow" w:hAnsi="Arial Narrow" w:cs="Tahoma"/>
              </w:rPr>
              <w:t xml:space="preserve"> .. . . . . . .. . . . . .</w:t>
            </w:r>
          </w:p>
        </w:tc>
        <w:tc>
          <w:tcPr>
            <w:tcW w:w="1134" w:type="dxa"/>
            <w:vAlign w:val="center"/>
          </w:tcPr>
          <w:p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22</w:t>
            </w:r>
          </w:p>
        </w:tc>
      </w:tr>
      <w:tr w:rsidR="00296185" w:rsidRPr="00C827CE" w:rsidTr="00640AAD">
        <w:trPr>
          <w:trHeight w:val="444"/>
        </w:trPr>
        <w:tc>
          <w:tcPr>
            <w:tcW w:w="1114" w:type="dxa"/>
            <w:vAlign w:val="center"/>
          </w:tcPr>
          <w:p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37 :</w:t>
            </w:r>
          </w:p>
        </w:tc>
        <w:tc>
          <w:tcPr>
            <w:tcW w:w="7044" w:type="dxa"/>
            <w:vAlign w:val="center"/>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Droit de l’Autorité Contractante de déclarer l’Appel d’Offres infructueux ou d’annuler la procédure. . .. . . . .. . . . . . . . . . . . . . . . . . . . . </w:t>
            </w:r>
            <w:r w:rsidR="001C01DE" w:rsidRPr="00C827CE">
              <w:rPr>
                <w:rFonts w:ascii="Arial Narrow" w:hAnsi="Arial Narrow" w:cs="Tahoma"/>
              </w:rPr>
              <w:t>………………</w:t>
            </w:r>
            <w:r w:rsidRPr="00C827CE">
              <w:rPr>
                <w:rFonts w:ascii="Arial Narrow" w:hAnsi="Arial Narrow" w:cs="Tahoma"/>
              </w:rPr>
              <w:t>. . . . .</w:t>
            </w:r>
          </w:p>
        </w:tc>
        <w:tc>
          <w:tcPr>
            <w:tcW w:w="1134" w:type="dxa"/>
            <w:vAlign w:val="center"/>
          </w:tcPr>
          <w:p w:rsidR="00296185" w:rsidRPr="00C827CE" w:rsidRDefault="00640AAD" w:rsidP="00640AAD">
            <w:pPr>
              <w:widowControl w:val="0"/>
              <w:autoSpaceDE w:val="0"/>
              <w:autoSpaceDN w:val="0"/>
              <w:adjustRightInd w:val="0"/>
              <w:spacing w:line="276" w:lineRule="auto"/>
              <w:jc w:val="center"/>
              <w:rPr>
                <w:rFonts w:ascii="Arial Narrow" w:hAnsi="Arial Narrow" w:cs="Tahoma"/>
              </w:rPr>
            </w:pPr>
            <w:r w:rsidRPr="00C827CE">
              <w:rPr>
                <w:rFonts w:ascii="Arial Narrow" w:hAnsi="Arial Narrow" w:cs="Tahoma"/>
              </w:rPr>
              <w:t>22</w:t>
            </w:r>
          </w:p>
        </w:tc>
      </w:tr>
      <w:tr w:rsidR="00296185" w:rsidRPr="00C827CE" w:rsidTr="00640AAD">
        <w:trPr>
          <w:trHeight w:hRule="exact" w:val="227"/>
        </w:trPr>
        <w:tc>
          <w:tcPr>
            <w:tcW w:w="1114" w:type="dxa"/>
          </w:tcPr>
          <w:p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38 :</w:t>
            </w:r>
          </w:p>
        </w:tc>
        <w:tc>
          <w:tcPr>
            <w:tcW w:w="7044"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Notification   de  l’attribution  </w:t>
            </w:r>
            <w:r w:rsidR="006C720D">
              <w:rPr>
                <w:rFonts w:ascii="Arial Narrow" w:hAnsi="Arial Narrow" w:cs="Tahoma"/>
              </w:rPr>
              <w:t>du Marché</w:t>
            </w:r>
            <w:r w:rsidR="00F558E7" w:rsidRPr="00C827CE">
              <w:rPr>
                <w:rFonts w:ascii="Arial Narrow" w:hAnsi="Arial Narrow" w:cs="Tahoma"/>
              </w:rPr>
              <w:t xml:space="preserve">. </w:t>
            </w:r>
            <w:r w:rsidRPr="00C827CE">
              <w:rPr>
                <w:rFonts w:ascii="Arial Narrow" w:hAnsi="Arial Narrow" w:cs="Tahoma"/>
              </w:rPr>
              <w:t>.. . .. . . . . . . . . . . . . . . .</w:t>
            </w:r>
          </w:p>
        </w:tc>
        <w:tc>
          <w:tcPr>
            <w:tcW w:w="1134" w:type="dxa"/>
            <w:vAlign w:val="center"/>
          </w:tcPr>
          <w:p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23</w:t>
            </w:r>
          </w:p>
        </w:tc>
      </w:tr>
      <w:tr w:rsidR="00296185" w:rsidRPr="00C827CE" w:rsidTr="00640AAD">
        <w:trPr>
          <w:trHeight w:hRule="exact" w:val="227"/>
        </w:trPr>
        <w:tc>
          <w:tcPr>
            <w:tcW w:w="1114" w:type="dxa"/>
          </w:tcPr>
          <w:p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39 :</w:t>
            </w:r>
          </w:p>
        </w:tc>
        <w:tc>
          <w:tcPr>
            <w:tcW w:w="7044"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Publication  desrésultats  d’attribution  </w:t>
            </w:r>
            <w:r w:rsidR="00A41F4C">
              <w:rPr>
                <w:rFonts w:ascii="Arial Narrow" w:hAnsi="Arial Narrow" w:cs="Tahoma"/>
              </w:rPr>
              <w:t>du Marché</w:t>
            </w:r>
            <w:r w:rsidRPr="00C827CE">
              <w:rPr>
                <w:rFonts w:ascii="Arial Narrow" w:hAnsi="Arial Narrow" w:cs="Tahoma"/>
              </w:rPr>
              <w:t xml:space="preserve">  et  recours</w:t>
            </w:r>
            <w:proofErr w:type="gramStart"/>
            <w:r w:rsidRPr="00C827CE">
              <w:rPr>
                <w:rFonts w:ascii="Arial Narrow" w:hAnsi="Arial Narrow" w:cs="Tahoma"/>
              </w:rPr>
              <w:t>..</w:t>
            </w:r>
            <w:proofErr w:type="gramEnd"/>
            <w:r w:rsidRPr="00C827CE">
              <w:rPr>
                <w:rFonts w:ascii="Arial Narrow" w:hAnsi="Arial Narrow" w:cs="Tahoma"/>
              </w:rPr>
              <w:t xml:space="preserve"> .. . . .</w:t>
            </w:r>
          </w:p>
        </w:tc>
        <w:tc>
          <w:tcPr>
            <w:tcW w:w="1134" w:type="dxa"/>
            <w:vAlign w:val="center"/>
          </w:tcPr>
          <w:p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23</w:t>
            </w:r>
          </w:p>
        </w:tc>
      </w:tr>
      <w:tr w:rsidR="00296185" w:rsidRPr="00C827CE" w:rsidTr="00640AAD">
        <w:trPr>
          <w:trHeight w:hRule="exact" w:val="227"/>
        </w:trPr>
        <w:tc>
          <w:tcPr>
            <w:tcW w:w="1114" w:type="dxa"/>
          </w:tcPr>
          <w:p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 xml:space="preserve">Article </w:t>
            </w:r>
            <w:r w:rsidRPr="00C827CE">
              <w:rPr>
                <w:rFonts w:ascii="Arial Narrow" w:hAnsi="Arial Narrow" w:cs="Tahoma"/>
                <w:spacing w:val="7"/>
              </w:rPr>
              <w:t>40 :</w:t>
            </w:r>
          </w:p>
        </w:tc>
        <w:tc>
          <w:tcPr>
            <w:tcW w:w="7044"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Signature </w:t>
            </w:r>
            <w:r w:rsidR="00A41F4C">
              <w:rPr>
                <w:rFonts w:ascii="Arial Narrow" w:hAnsi="Arial Narrow" w:cs="Tahoma"/>
              </w:rPr>
              <w:t>du Marché</w:t>
            </w:r>
            <w:r w:rsidR="00313FC7" w:rsidRPr="00C827CE">
              <w:rPr>
                <w:rFonts w:ascii="Arial Narrow" w:hAnsi="Arial Narrow" w:cs="Tahoma"/>
              </w:rPr>
              <w:t xml:space="preserve"> .</w:t>
            </w:r>
            <w:r w:rsidRPr="00C827CE">
              <w:rPr>
                <w:rFonts w:ascii="Arial Narrow" w:hAnsi="Arial Narrow" w:cs="Tahoma"/>
              </w:rPr>
              <w:t xml:space="preserve"> . . . . . ..  .. .</w:t>
            </w:r>
            <w:r w:rsidR="001C01DE" w:rsidRPr="00C827CE">
              <w:rPr>
                <w:rFonts w:ascii="Arial Narrow" w:hAnsi="Arial Narrow" w:cs="Tahoma"/>
              </w:rPr>
              <w:t>.</w:t>
            </w:r>
            <w:r w:rsidRPr="00C827CE">
              <w:rPr>
                <w:rFonts w:ascii="Arial Narrow" w:hAnsi="Arial Narrow" w:cs="Tahoma"/>
              </w:rPr>
              <w:t xml:space="preserve"> . . . .. . . . . . </w:t>
            </w:r>
            <w:r w:rsidR="001C01DE" w:rsidRPr="00C827CE">
              <w:rPr>
                <w:rFonts w:ascii="Arial Narrow" w:hAnsi="Arial Narrow" w:cs="Tahoma"/>
              </w:rPr>
              <w:t>……………………</w:t>
            </w:r>
          </w:p>
        </w:tc>
        <w:tc>
          <w:tcPr>
            <w:tcW w:w="1134" w:type="dxa"/>
            <w:vAlign w:val="center"/>
          </w:tcPr>
          <w:p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23</w:t>
            </w:r>
          </w:p>
        </w:tc>
      </w:tr>
      <w:tr w:rsidR="00296185" w:rsidRPr="00C827CE" w:rsidTr="00640AAD">
        <w:trPr>
          <w:trHeight w:hRule="exact" w:val="227"/>
        </w:trPr>
        <w:tc>
          <w:tcPr>
            <w:tcW w:w="1114" w:type="dxa"/>
          </w:tcPr>
          <w:p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41 :</w:t>
            </w:r>
          </w:p>
        </w:tc>
        <w:tc>
          <w:tcPr>
            <w:tcW w:w="7044" w:type="dxa"/>
          </w:tcPr>
          <w:p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Cautionnement  </w:t>
            </w:r>
            <w:r w:rsidR="00313FC7" w:rsidRPr="00C827CE">
              <w:rPr>
                <w:rFonts w:ascii="Arial Narrow" w:hAnsi="Arial Narrow" w:cs="Tahoma"/>
              </w:rPr>
              <w:t>définitif .</w:t>
            </w:r>
            <w:r w:rsidRPr="00C827CE">
              <w:rPr>
                <w:rFonts w:ascii="Arial Narrow" w:hAnsi="Arial Narrow" w:cs="Tahoma"/>
              </w:rPr>
              <w:t xml:space="preserve"> . . . . . . . . . . . </w:t>
            </w:r>
            <w:r w:rsidR="001C01DE" w:rsidRPr="00C827CE">
              <w:rPr>
                <w:rFonts w:ascii="Arial Narrow" w:hAnsi="Arial Narrow" w:cs="Tahoma"/>
              </w:rPr>
              <w:t>………</w:t>
            </w:r>
            <w:r w:rsidRPr="00C827CE">
              <w:rPr>
                <w:rFonts w:ascii="Arial Narrow" w:hAnsi="Arial Narrow" w:cs="Tahoma"/>
              </w:rPr>
              <w:t>. . . . . . . . . . . . . . . . . . . . . . .. .</w:t>
            </w:r>
          </w:p>
        </w:tc>
        <w:tc>
          <w:tcPr>
            <w:tcW w:w="1134" w:type="dxa"/>
            <w:vAlign w:val="center"/>
          </w:tcPr>
          <w:p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23</w:t>
            </w:r>
          </w:p>
        </w:tc>
      </w:tr>
    </w:tbl>
    <w:p w:rsidR="00296185" w:rsidRPr="00C827CE" w:rsidRDefault="00296185" w:rsidP="00C90C01"/>
    <w:p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C827CE">
        <w:rPr>
          <w:rFonts w:ascii="Arial Narrow" w:hAnsi="Arial Narrow" w:cs="Tahoma"/>
          <w:b/>
        </w:rPr>
        <w:br w:type="page"/>
      </w:r>
      <w:r w:rsidRPr="009B5961">
        <w:rPr>
          <w:rFonts w:ascii="Arial Narrow" w:hAnsi="Arial Narrow" w:cs="Tahoma"/>
          <w:b/>
          <w:bCs/>
          <w:sz w:val="24"/>
          <w:szCs w:val="24"/>
          <w:u w:val="single"/>
          <w:lang w:val="fr-CM" w:eastAsia="en-US"/>
        </w:rPr>
        <w:lastRenderedPageBreak/>
        <w:t>A.  GENERALITES</w:t>
      </w:r>
    </w:p>
    <w:p w:rsidR="00296185" w:rsidRPr="00F23A19" w:rsidRDefault="00296185" w:rsidP="00F23A19">
      <w:pPr>
        <w:keepNext/>
        <w:spacing w:before="120" w:after="120"/>
        <w:outlineLvl w:val="2"/>
        <w:rPr>
          <w:rFonts w:ascii="Arial Narrow" w:hAnsi="Arial Narrow" w:cs="Tahoma"/>
          <w:b/>
          <w:bCs/>
          <w:sz w:val="24"/>
          <w:szCs w:val="24"/>
          <w:u w:val="single"/>
          <w:lang w:val="fr-CM" w:eastAsia="en-US"/>
        </w:rPr>
      </w:pPr>
      <w:r w:rsidRPr="00F23A19">
        <w:rPr>
          <w:rFonts w:ascii="Arial Narrow" w:hAnsi="Arial Narrow" w:cs="Tahoma"/>
          <w:b/>
          <w:bCs/>
          <w:sz w:val="24"/>
          <w:szCs w:val="24"/>
          <w:u w:val="single"/>
          <w:lang w:val="fr-CM" w:eastAsia="en-US"/>
        </w:rPr>
        <w:t xml:space="preserve">Article 1 : </w:t>
      </w:r>
      <w:r w:rsidRPr="00F23A19">
        <w:rPr>
          <w:rFonts w:ascii="Arial Narrow" w:hAnsi="Arial Narrow" w:cs="Tahoma"/>
          <w:b/>
          <w:bCs/>
          <w:sz w:val="24"/>
          <w:szCs w:val="24"/>
          <w:u w:val="single"/>
          <w:lang w:val="fr-CM" w:eastAsia="en-US"/>
        </w:rPr>
        <w:tab/>
        <w:t>Objet de l’Appel d’Offres</w:t>
      </w:r>
    </w:p>
    <w:p w:rsidR="00793CA3" w:rsidRPr="00C827CE" w:rsidRDefault="00793CA3" w:rsidP="00994220">
      <w:p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 xml:space="preserve">Le présent Appel d’Offres a pour objet l’exécution des travaux </w:t>
      </w:r>
      <w:r w:rsidR="007A7BCB">
        <w:rPr>
          <w:rFonts w:ascii="Arial Narrow" w:hAnsi="Arial Narrow" w:cs="Tahoma"/>
          <w:sz w:val="19"/>
          <w:szCs w:val="19"/>
          <w:lang w:eastAsia="en-US"/>
        </w:rPr>
        <w:t xml:space="preserve">d’achèvement de l’abattoir de lolo </w:t>
      </w:r>
      <w:r w:rsidR="00AD0AC3" w:rsidRPr="00C827CE">
        <w:rPr>
          <w:rFonts w:ascii="Arial Narrow" w:hAnsi="Arial Narrow" w:cs="Tahoma"/>
          <w:sz w:val="19"/>
          <w:szCs w:val="19"/>
          <w:lang w:eastAsia="en-US"/>
        </w:rPr>
        <w:t>d</w:t>
      </w:r>
      <w:r w:rsidR="00953BC5">
        <w:rPr>
          <w:rFonts w:ascii="Arial Narrow" w:hAnsi="Arial Narrow" w:cs="Tahoma"/>
          <w:sz w:val="19"/>
          <w:szCs w:val="19"/>
          <w:lang w:eastAsia="en-US"/>
        </w:rPr>
        <w:t>ans</w:t>
      </w:r>
      <w:r w:rsidR="00AD0AC3" w:rsidRPr="00C827CE">
        <w:rPr>
          <w:rFonts w:ascii="Arial Narrow" w:hAnsi="Arial Narrow" w:cs="Tahoma"/>
          <w:sz w:val="19"/>
          <w:szCs w:val="19"/>
          <w:lang w:eastAsia="en-US"/>
        </w:rPr>
        <w:t xml:space="preserve"> la </w:t>
      </w:r>
      <w:r w:rsidR="00006479" w:rsidRPr="00C827CE">
        <w:rPr>
          <w:rFonts w:ascii="Arial Narrow" w:hAnsi="Arial Narrow" w:cs="Tahoma"/>
          <w:sz w:val="19"/>
          <w:szCs w:val="19"/>
          <w:lang w:eastAsia="en-US"/>
        </w:rPr>
        <w:t xml:space="preserve">Commune de </w:t>
      </w:r>
      <w:r w:rsidR="00A25059">
        <w:rPr>
          <w:rFonts w:ascii="Arial Narrow" w:hAnsi="Arial Narrow" w:cs="Tahoma"/>
          <w:sz w:val="19"/>
          <w:szCs w:val="19"/>
          <w:lang w:eastAsia="en-US"/>
        </w:rPr>
        <w:t>Kentzou</w:t>
      </w:r>
      <w:r w:rsidR="00953BC5">
        <w:rPr>
          <w:rFonts w:ascii="Arial Narrow" w:hAnsi="Arial Narrow" w:cs="Tahoma"/>
          <w:sz w:val="19"/>
          <w:szCs w:val="19"/>
          <w:lang w:eastAsia="en-US"/>
        </w:rPr>
        <w:t>,</w:t>
      </w:r>
      <w:r w:rsidR="00DE040F" w:rsidRPr="00C827CE">
        <w:rPr>
          <w:rFonts w:ascii="Arial Narrow" w:hAnsi="Arial Narrow" w:cs="Tahoma"/>
          <w:sz w:val="19"/>
          <w:szCs w:val="19"/>
          <w:lang w:eastAsia="en-US"/>
        </w:rPr>
        <w:t xml:space="preserve">dans le </w:t>
      </w:r>
      <w:r w:rsidRPr="00C827CE">
        <w:rPr>
          <w:rFonts w:ascii="Arial Narrow" w:hAnsi="Arial Narrow" w:cs="Tahoma"/>
          <w:sz w:val="19"/>
          <w:szCs w:val="19"/>
          <w:lang w:eastAsia="en-US"/>
        </w:rPr>
        <w:t xml:space="preserve">Département </w:t>
      </w:r>
      <w:r w:rsidR="00006479" w:rsidRPr="00C827CE">
        <w:rPr>
          <w:rFonts w:ascii="Arial Narrow" w:hAnsi="Arial Narrow" w:cs="Tahoma"/>
          <w:sz w:val="19"/>
          <w:szCs w:val="19"/>
          <w:lang w:eastAsia="en-US"/>
        </w:rPr>
        <w:t xml:space="preserve">de la </w:t>
      </w:r>
      <w:r w:rsidR="00A25059">
        <w:rPr>
          <w:rFonts w:ascii="Arial Narrow" w:hAnsi="Arial Narrow" w:cs="Tahoma"/>
          <w:sz w:val="19"/>
          <w:szCs w:val="19"/>
          <w:lang w:eastAsia="en-US"/>
        </w:rPr>
        <w:t>Kadey</w:t>
      </w:r>
      <w:r w:rsidR="00953BC5" w:rsidRPr="00C827CE">
        <w:rPr>
          <w:rFonts w:ascii="Arial Narrow" w:hAnsi="Arial Narrow" w:cs="Tahoma"/>
          <w:sz w:val="19"/>
          <w:szCs w:val="19"/>
          <w:lang w:eastAsia="en-US"/>
        </w:rPr>
        <w:t>,</w:t>
      </w:r>
      <w:r w:rsidRPr="00C827CE">
        <w:rPr>
          <w:rFonts w:ascii="Arial Narrow" w:hAnsi="Arial Narrow" w:cs="Tahoma"/>
          <w:sz w:val="19"/>
          <w:szCs w:val="19"/>
          <w:lang w:eastAsia="en-US"/>
        </w:rPr>
        <w:t xml:space="preserve"> Région de l’Est, ainsi qu’il suit :</w:t>
      </w:r>
    </w:p>
    <w:tbl>
      <w:tblPr>
        <w:tblW w:w="7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5"/>
        <w:gridCol w:w="2410"/>
      </w:tblGrid>
      <w:tr w:rsidR="00353F9C" w:rsidRPr="00C827CE" w:rsidTr="00353F9C">
        <w:trPr>
          <w:trHeight w:val="599"/>
          <w:jc w:val="center"/>
        </w:trPr>
        <w:tc>
          <w:tcPr>
            <w:tcW w:w="4985" w:type="dxa"/>
            <w:tcBorders>
              <w:top w:val="single" w:sz="4" w:space="0" w:color="auto"/>
              <w:left w:val="single" w:sz="4" w:space="0" w:color="auto"/>
              <w:bottom w:val="single" w:sz="4" w:space="0" w:color="auto"/>
              <w:right w:val="single" w:sz="4" w:space="0" w:color="auto"/>
            </w:tcBorders>
            <w:vAlign w:val="center"/>
            <w:hideMark/>
          </w:tcPr>
          <w:p w:rsidR="00353F9C" w:rsidRPr="00C827CE" w:rsidRDefault="00353F9C">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 xml:space="preserve">Désignation </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3F9C" w:rsidRPr="00C827CE" w:rsidRDefault="00353F9C">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Montant prévisionnel (F CFA TTC)</w:t>
            </w:r>
          </w:p>
        </w:tc>
      </w:tr>
      <w:tr w:rsidR="00353F9C" w:rsidRPr="00C827CE" w:rsidTr="00353F9C">
        <w:trPr>
          <w:trHeight w:val="409"/>
          <w:jc w:val="center"/>
        </w:trPr>
        <w:tc>
          <w:tcPr>
            <w:tcW w:w="4985" w:type="dxa"/>
            <w:tcBorders>
              <w:top w:val="single" w:sz="4" w:space="0" w:color="auto"/>
              <w:left w:val="single" w:sz="4" w:space="0" w:color="auto"/>
              <w:bottom w:val="single" w:sz="4" w:space="0" w:color="auto"/>
              <w:right w:val="single" w:sz="4" w:space="0" w:color="auto"/>
            </w:tcBorders>
            <w:vAlign w:val="center"/>
            <w:hideMark/>
          </w:tcPr>
          <w:p w:rsidR="00353F9C" w:rsidRPr="00C827CE" w:rsidRDefault="007A7BCB">
            <w:pPr>
              <w:jc w:val="both"/>
              <w:rPr>
                <w:rFonts w:ascii="Arial Narrow" w:hAnsi="Arial Narrow"/>
              </w:rPr>
            </w:pPr>
            <w:r>
              <w:rPr>
                <w:rFonts w:ascii="Arial Narrow" w:hAnsi="Arial Narrow" w:cs="Tahoma"/>
                <w:sz w:val="19"/>
                <w:szCs w:val="19"/>
                <w:lang w:eastAsia="en-US"/>
              </w:rPr>
              <w:t>T</w:t>
            </w:r>
            <w:r w:rsidRPr="00C827CE">
              <w:rPr>
                <w:rFonts w:ascii="Arial Narrow" w:hAnsi="Arial Narrow" w:cs="Tahoma"/>
                <w:sz w:val="19"/>
                <w:szCs w:val="19"/>
                <w:lang w:eastAsia="en-US"/>
              </w:rPr>
              <w:t xml:space="preserve">ravaux </w:t>
            </w:r>
            <w:r>
              <w:rPr>
                <w:rFonts w:ascii="Arial Narrow" w:hAnsi="Arial Narrow" w:cs="Tahoma"/>
                <w:sz w:val="19"/>
                <w:szCs w:val="19"/>
                <w:lang w:eastAsia="en-US"/>
              </w:rPr>
              <w:t>d’achèvement de l’abattoir de lolo</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3F9C" w:rsidRPr="00C827CE" w:rsidRDefault="007A7BCB">
            <w:pPr>
              <w:widowControl w:val="0"/>
              <w:autoSpaceDE w:val="0"/>
              <w:autoSpaceDN w:val="0"/>
              <w:adjustRightInd w:val="0"/>
              <w:jc w:val="center"/>
              <w:rPr>
                <w:rFonts w:ascii="Arial Narrow" w:hAnsi="Arial Narrow"/>
                <w:sz w:val="22"/>
                <w:szCs w:val="22"/>
              </w:rPr>
            </w:pPr>
            <w:r>
              <w:rPr>
                <w:rFonts w:ascii="Arial Narrow" w:hAnsi="Arial Narrow"/>
                <w:sz w:val="22"/>
                <w:szCs w:val="22"/>
              </w:rPr>
              <w:t>10</w:t>
            </w:r>
            <w:r w:rsidR="00353F9C" w:rsidRPr="00C827CE">
              <w:rPr>
                <w:rFonts w:ascii="Arial Narrow" w:hAnsi="Arial Narrow"/>
                <w:sz w:val="22"/>
                <w:szCs w:val="22"/>
              </w:rPr>
              <w:t> 000 000</w:t>
            </w:r>
          </w:p>
        </w:tc>
      </w:tr>
    </w:tbl>
    <w:p w:rsidR="00AD0AC3" w:rsidRPr="00C827CE" w:rsidRDefault="00AD0AC3" w:rsidP="00994220">
      <w:pPr>
        <w:spacing w:before="40" w:after="40" w:line="276" w:lineRule="auto"/>
        <w:jc w:val="both"/>
        <w:rPr>
          <w:rFonts w:ascii="Arial Narrow" w:hAnsi="Arial Narrow" w:cs="Tahoma"/>
          <w:sz w:val="19"/>
          <w:szCs w:val="19"/>
          <w:lang w:eastAsia="en-US"/>
        </w:rPr>
      </w:pPr>
    </w:p>
    <w:p w:rsidR="008C30D3" w:rsidRPr="00C827CE" w:rsidRDefault="008C30D3" w:rsidP="00994220">
      <w:p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 xml:space="preserve">Ces travaux, conformément aux </w:t>
      </w:r>
      <w:r w:rsidRPr="00C827CE">
        <w:rPr>
          <w:rFonts w:ascii="Arial Narrow" w:hAnsi="Arial Narrow" w:cs="Tahoma"/>
          <w:sz w:val="19"/>
          <w:szCs w:val="19"/>
          <w:lang w:eastAsia="ar-SA"/>
        </w:rPr>
        <w:t>spécifications techniques essentielles contenues dans le Cahier des Clauses Techniques Particulières</w:t>
      </w:r>
      <w:r w:rsidRPr="00C827CE">
        <w:rPr>
          <w:rFonts w:ascii="Arial Narrow" w:hAnsi="Arial Narrow" w:cs="Tahoma"/>
          <w:sz w:val="19"/>
          <w:szCs w:val="19"/>
          <w:lang w:eastAsia="en-US"/>
        </w:rPr>
        <w:t>, comprennent notamment :</w:t>
      </w:r>
    </w:p>
    <w:p w:rsidR="00AD0AC3" w:rsidRPr="00C827CE" w:rsidRDefault="00AD0AC3" w:rsidP="006E1084">
      <w:pPr>
        <w:numPr>
          <w:ilvl w:val="1"/>
          <w:numId w:val="80"/>
        </w:numPr>
        <w:spacing w:before="80" w:after="80"/>
        <w:rPr>
          <w:rFonts w:ascii="Arial Narrow" w:hAnsi="Arial Narrow"/>
          <w:sz w:val="22"/>
          <w:szCs w:val="22"/>
          <w:lang/>
        </w:rPr>
      </w:pPr>
      <w:r w:rsidRPr="00C827CE">
        <w:rPr>
          <w:rFonts w:ascii="Arial Narrow" w:hAnsi="Arial Narrow"/>
          <w:sz w:val="22"/>
          <w:szCs w:val="22"/>
          <w:lang/>
        </w:rPr>
        <w:t>Travaux préparatoires</w:t>
      </w:r>
    </w:p>
    <w:p w:rsidR="00AD0AC3" w:rsidRPr="00C827CE" w:rsidRDefault="007A7BCB" w:rsidP="006E1084">
      <w:pPr>
        <w:numPr>
          <w:ilvl w:val="1"/>
          <w:numId w:val="80"/>
        </w:numPr>
        <w:spacing w:before="80" w:after="80"/>
        <w:rPr>
          <w:rFonts w:ascii="Arial Narrow" w:hAnsi="Arial Narrow"/>
          <w:sz w:val="22"/>
          <w:szCs w:val="22"/>
          <w:lang/>
        </w:rPr>
      </w:pPr>
      <w:r>
        <w:rPr>
          <w:rFonts w:ascii="Arial Narrow" w:hAnsi="Arial Narrow"/>
          <w:sz w:val="22"/>
          <w:szCs w:val="22"/>
          <w:lang/>
        </w:rPr>
        <w:t xml:space="preserve">Maçonnerie </w:t>
      </w:r>
    </w:p>
    <w:p w:rsidR="00AD0AC3" w:rsidRDefault="00AD0AC3" w:rsidP="006E1084">
      <w:pPr>
        <w:numPr>
          <w:ilvl w:val="1"/>
          <w:numId w:val="80"/>
        </w:numPr>
        <w:spacing w:before="80" w:after="80"/>
        <w:rPr>
          <w:rFonts w:ascii="Arial Narrow" w:hAnsi="Arial Narrow"/>
          <w:b/>
          <w:sz w:val="22"/>
          <w:szCs w:val="22"/>
        </w:rPr>
      </w:pPr>
      <w:r w:rsidRPr="00C827CE">
        <w:rPr>
          <w:rFonts w:ascii="Arial Narrow" w:hAnsi="Arial Narrow"/>
          <w:sz w:val="22"/>
          <w:szCs w:val="22"/>
          <w:lang/>
        </w:rPr>
        <w:t>plafond</w:t>
      </w:r>
    </w:p>
    <w:p w:rsidR="00353F9C" w:rsidRPr="00353F9C" w:rsidRDefault="00353F9C" w:rsidP="006E1084">
      <w:pPr>
        <w:numPr>
          <w:ilvl w:val="1"/>
          <w:numId w:val="80"/>
        </w:numPr>
        <w:spacing w:before="80" w:after="80"/>
        <w:rPr>
          <w:rFonts w:ascii="Arial Narrow" w:hAnsi="Arial Narrow"/>
          <w:sz w:val="22"/>
          <w:szCs w:val="22"/>
          <w:lang/>
        </w:rPr>
      </w:pPr>
      <w:r w:rsidRPr="00353F9C">
        <w:rPr>
          <w:rFonts w:ascii="Arial Narrow" w:hAnsi="Arial Narrow"/>
          <w:sz w:val="22"/>
          <w:szCs w:val="22"/>
          <w:lang/>
        </w:rPr>
        <w:t>Enduits et revêtements</w:t>
      </w:r>
    </w:p>
    <w:p w:rsidR="00AD0AC3" w:rsidRPr="00C827CE" w:rsidRDefault="00AD0AC3" w:rsidP="006E1084">
      <w:pPr>
        <w:numPr>
          <w:ilvl w:val="1"/>
          <w:numId w:val="80"/>
        </w:numPr>
        <w:spacing w:before="80" w:after="80"/>
        <w:rPr>
          <w:rFonts w:ascii="Arial Narrow" w:hAnsi="Arial Narrow"/>
          <w:sz w:val="22"/>
          <w:szCs w:val="22"/>
          <w:lang/>
        </w:rPr>
      </w:pPr>
      <w:r w:rsidRPr="00C827CE">
        <w:rPr>
          <w:rFonts w:ascii="Arial Narrow" w:hAnsi="Arial Narrow"/>
          <w:sz w:val="22"/>
          <w:szCs w:val="22"/>
          <w:lang/>
        </w:rPr>
        <w:t>Électricité</w:t>
      </w:r>
    </w:p>
    <w:p w:rsidR="00AD0AC3" w:rsidRPr="00C827CE" w:rsidRDefault="00AD0AC3" w:rsidP="006E1084">
      <w:pPr>
        <w:numPr>
          <w:ilvl w:val="1"/>
          <w:numId w:val="80"/>
        </w:numPr>
        <w:spacing w:before="80" w:after="80"/>
        <w:rPr>
          <w:rFonts w:ascii="Arial Narrow" w:hAnsi="Arial Narrow"/>
          <w:sz w:val="22"/>
          <w:szCs w:val="22"/>
          <w:lang/>
        </w:rPr>
      </w:pPr>
      <w:r w:rsidRPr="00C827CE">
        <w:rPr>
          <w:rFonts w:ascii="Arial Narrow" w:hAnsi="Arial Narrow"/>
          <w:sz w:val="22"/>
          <w:szCs w:val="22"/>
          <w:lang/>
        </w:rPr>
        <w:t xml:space="preserve">Peinture </w:t>
      </w:r>
    </w:p>
    <w:p w:rsidR="00AD0AC3" w:rsidRDefault="00AD0AC3" w:rsidP="006E1084">
      <w:pPr>
        <w:numPr>
          <w:ilvl w:val="1"/>
          <w:numId w:val="80"/>
        </w:numPr>
        <w:spacing w:before="80" w:after="80"/>
        <w:rPr>
          <w:rFonts w:ascii="Arial Narrow" w:hAnsi="Arial Narrow"/>
          <w:sz w:val="22"/>
          <w:szCs w:val="22"/>
          <w:lang/>
        </w:rPr>
      </w:pPr>
      <w:r w:rsidRPr="00C827CE">
        <w:rPr>
          <w:rFonts w:ascii="Arial Narrow" w:hAnsi="Arial Narrow"/>
          <w:sz w:val="22"/>
          <w:szCs w:val="22"/>
          <w:lang/>
        </w:rPr>
        <w:t>Voiries et Réseaux Divers (VRD).</w:t>
      </w:r>
    </w:p>
    <w:p w:rsidR="00353F9C" w:rsidRPr="00C827CE" w:rsidRDefault="00353F9C" w:rsidP="007A7BCB">
      <w:pPr>
        <w:spacing w:before="80" w:after="80"/>
        <w:ind w:left="1440"/>
        <w:rPr>
          <w:rFonts w:ascii="Arial Narrow" w:hAnsi="Arial Narrow"/>
          <w:sz w:val="22"/>
          <w:szCs w:val="22"/>
          <w:lang/>
        </w:rPr>
      </w:pP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 : </w:t>
      </w:r>
      <w:r w:rsidRPr="00390501">
        <w:rPr>
          <w:rFonts w:ascii="Arial Narrow" w:hAnsi="Arial Narrow" w:cs="Tahoma"/>
          <w:b/>
          <w:bCs/>
          <w:sz w:val="24"/>
          <w:szCs w:val="24"/>
          <w:u w:val="single"/>
          <w:lang w:val="fr-CM" w:eastAsia="en-US"/>
        </w:rPr>
        <w:tab/>
        <w:t>Délai d’exécution</w:t>
      </w:r>
    </w:p>
    <w:p w:rsidR="00296185" w:rsidRPr="00C827CE" w:rsidRDefault="00296185" w:rsidP="00994220">
      <w:p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 xml:space="preserve">Le délai d’exécution maximum prévu pour la réalisation des travaux objet du présent appel d’offres </w:t>
      </w:r>
      <w:r w:rsidR="0060243B" w:rsidRPr="00C827CE">
        <w:rPr>
          <w:rFonts w:ascii="Arial Narrow" w:hAnsi="Arial Narrow" w:cs="Tahoma"/>
          <w:sz w:val="19"/>
          <w:szCs w:val="19"/>
          <w:lang w:eastAsia="en-US"/>
        </w:rPr>
        <w:t>est</w:t>
      </w:r>
      <w:r w:rsidR="003B7F2E" w:rsidRPr="00C827CE">
        <w:rPr>
          <w:rFonts w:ascii="Arial Narrow" w:hAnsi="Arial Narrow" w:cs="Tahoma"/>
          <w:sz w:val="19"/>
          <w:szCs w:val="19"/>
          <w:lang w:eastAsia="en-US"/>
        </w:rPr>
        <w:t>fixé</w:t>
      </w:r>
      <w:r w:rsidRPr="00C827CE">
        <w:rPr>
          <w:rFonts w:ascii="Arial Narrow" w:hAnsi="Arial Narrow" w:cs="Tahoma"/>
          <w:sz w:val="19"/>
          <w:szCs w:val="19"/>
          <w:lang w:eastAsia="en-US"/>
        </w:rPr>
        <w:t xml:space="preserve"> à </w:t>
      </w:r>
      <w:r w:rsidR="00353F9C">
        <w:rPr>
          <w:rFonts w:ascii="Arial Narrow" w:hAnsi="Arial Narrow" w:cs="Tahoma"/>
          <w:b/>
          <w:sz w:val="19"/>
          <w:szCs w:val="19"/>
          <w:lang w:eastAsia="en-US"/>
        </w:rPr>
        <w:t>trois</w:t>
      </w:r>
      <w:r w:rsidR="00F55C56">
        <w:rPr>
          <w:rFonts w:ascii="Arial Narrow" w:hAnsi="Arial Narrow" w:cs="Tahoma"/>
          <w:b/>
          <w:sz w:val="19"/>
          <w:szCs w:val="19"/>
          <w:lang w:eastAsia="en-US"/>
        </w:rPr>
        <w:t xml:space="preserve"> (0</w:t>
      </w:r>
      <w:r w:rsidR="00353F9C">
        <w:rPr>
          <w:rFonts w:ascii="Arial Narrow" w:hAnsi="Arial Narrow" w:cs="Tahoma"/>
          <w:b/>
          <w:sz w:val="19"/>
          <w:szCs w:val="19"/>
          <w:lang w:eastAsia="en-US"/>
        </w:rPr>
        <w:t>3</w:t>
      </w:r>
      <w:r w:rsidRPr="00C827CE">
        <w:rPr>
          <w:rFonts w:ascii="Arial Narrow" w:hAnsi="Arial Narrow" w:cs="Tahoma"/>
          <w:b/>
          <w:sz w:val="19"/>
          <w:szCs w:val="19"/>
          <w:lang w:eastAsia="en-US"/>
        </w:rPr>
        <w:t>) mois</w:t>
      </w:r>
      <w:r w:rsidR="0060243B" w:rsidRPr="00C827CE">
        <w:rPr>
          <w:rFonts w:ascii="Arial Narrow" w:hAnsi="Arial Narrow" w:cs="Tahoma"/>
          <w:sz w:val="19"/>
          <w:szCs w:val="19"/>
          <w:lang w:eastAsia="en-US"/>
        </w:rPr>
        <w:t>.</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3 : </w:t>
      </w:r>
      <w:r w:rsidRPr="00390501">
        <w:rPr>
          <w:rFonts w:ascii="Arial Narrow" w:hAnsi="Arial Narrow" w:cs="Tahoma"/>
          <w:b/>
          <w:bCs/>
          <w:sz w:val="24"/>
          <w:szCs w:val="24"/>
          <w:u w:val="single"/>
          <w:lang w:val="fr-CM" w:eastAsia="en-US"/>
        </w:rPr>
        <w:tab/>
        <w:t xml:space="preserve">Financement: </w:t>
      </w:r>
    </w:p>
    <w:p w:rsidR="00296185" w:rsidRPr="00C827CE" w:rsidRDefault="00296185" w:rsidP="00994220">
      <w:p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 xml:space="preserve">Les travaux objet du présent Appel d’Offres sont financés par le Budget </w:t>
      </w:r>
      <w:r w:rsidR="00ED3288">
        <w:rPr>
          <w:rFonts w:ascii="Arial Narrow" w:hAnsi="Arial Narrow" w:cs="Tahoma"/>
          <w:sz w:val="19"/>
          <w:szCs w:val="19"/>
          <w:lang w:eastAsia="en-US"/>
        </w:rPr>
        <w:t>MINADER</w:t>
      </w:r>
      <w:r w:rsidRPr="00C827CE">
        <w:rPr>
          <w:rFonts w:ascii="Arial Narrow" w:hAnsi="Arial Narrow" w:cs="Tahoma"/>
          <w:sz w:val="19"/>
          <w:szCs w:val="19"/>
          <w:lang w:eastAsia="en-US"/>
        </w:rPr>
        <w:t xml:space="preserve">Exercice </w:t>
      </w:r>
      <w:r w:rsidR="007E7D92">
        <w:rPr>
          <w:rFonts w:ascii="Arial Narrow" w:hAnsi="Arial Narrow" w:cs="Tahoma"/>
          <w:sz w:val="19"/>
          <w:szCs w:val="19"/>
          <w:lang w:eastAsia="en-US"/>
        </w:rPr>
        <w:t>2026</w:t>
      </w:r>
      <w:r w:rsidR="0060243B" w:rsidRPr="00C827CE">
        <w:rPr>
          <w:rFonts w:ascii="Arial Narrow" w:hAnsi="Arial Narrow" w:cs="Tahoma"/>
          <w:sz w:val="19"/>
          <w:szCs w:val="19"/>
          <w:lang w:eastAsia="en-US"/>
        </w:rPr>
        <w:t>.</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4 : </w:t>
      </w:r>
      <w:r w:rsidRPr="00390501">
        <w:rPr>
          <w:rFonts w:ascii="Arial Narrow" w:hAnsi="Arial Narrow" w:cs="Tahoma"/>
          <w:b/>
          <w:bCs/>
          <w:sz w:val="24"/>
          <w:szCs w:val="24"/>
          <w:u w:val="single"/>
          <w:lang w:val="fr-CM" w:eastAsia="en-US"/>
        </w:rPr>
        <w:tab/>
        <w:t>Fraude et corruption</w:t>
      </w:r>
    </w:p>
    <w:p w:rsidR="00296185" w:rsidRPr="00C827CE" w:rsidRDefault="00296185" w:rsidP="00994220">
      <w:pPr>
        <w:spacing w:before="40" w:after="40" w:line="276" w:lineRule="auto"/>
        <w:jc w:val="both"/>
        <w:rPr>
          <w:rFonts w:ascii="Arial Narrow" w:hAnsi="Arial Narrow" w:cs="Tahoma"/>
          <w:b/>
          <w:sz w:val="19"/>
          <w:szCs w:val="19"/>
        </w:rPr>
      </w:pPr>
      <w:r w:rsidRPr="00C827CE">
        <w:rPr>
          <w:rFonts w:ascii="Arial Narrow" w:hAnsi="Arial Narrow" w:cs="Tahoma"/>
          <w:sz w:val="19"/>
          <w:szCs w:val="19"/>
        </w:rPr>
        <w:t xml:space="preserve">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w:t>
      </w:r>
      <w:r w:rsidR="00353F9C" w:rsidRPr="00C827CE">
        <w:rPr>
          <w:rFonts w:ascii="Arial Narrow" w:hAnsi="Arial Narrow" w:cs="Tahoma"/>
          <w:sz w:val="19"/>
          <w:szCs w:val="19"/>
        </w:rPr>
        <w:t>suivante :</w:t>
      </w:r>
    </w:p>
    <w:p w:rsidR="00296185" w:rsidRPr="00C827CE" w:rsidRDefault="00296185" w:rsidP="006E1084">
      <w:pPr>
        <w:pStyle w:val="Paragraphedeliste"/>
        <w:numPr>
          <w:ilvl w:val="0"/>
          <w:numId w:val="34"/>
        </w:numPr>
        <w:tabs>
          <w:tab w:val="left" w:pos="142"/>
          <w:tab w:val="left" w:pos="284"/>
          <w:tab w:val="left" w:pos="709"/>
        </w:tabs>
        <w:spacing w:before="40" w:after="40" w:line="276" w:lineRule="auto"/>
        <w:jc w:val="both"/>
        <w:rPr>
          <w:rFonts w:ascii="Arial Narrow" w:hAnsi="Arial Narrow" w:cs="Tahoma"/>
          <w:sz w:val="19"/>
          <w:szCs w:val="19"/>
        </w:rPr>
      </w:pPr>
      <w:r w:rsidRPr="00C827CE">
        <w:rPr>
          <w:rFonts w:ascii="Arial Narrow" w:hAnsi="Arial Narrow" w:cs="Tahoma"/>
          <w:sz w:val="19"/>
          <w:szCs w:val="19"/>
        </w:rPr>
        <w:t>est coupable de “corruption” quiconque offre, donne, sollicite ou accepte un quelconque avantage en vue d’influencer l’action d’un agent public au cours de l’attribution ou de l’exécution d’un marché,</w:t>
      </w:r>
    </w:p>
    <w:p w:rsidR="00296185" w:rsidRPr="00C827CE" w:rsidRDefault="00296185" w:rsidP="006E1084">
      <w:pPr>
        <w:pStyle w:val="Paragraphedeliste"/>
        <w:numPr>
          <w:ilvl w:val="0"/>
          <w:numId w:val="34"/>
        </w:numPr>
        <w:tabs>
          <w:tab w:val="left" w:pos="142"/>
          <w:tab w:val="left" w:pos="284"/>
          <w:tab w:val="left" w:pos="709"/>
        </w:tabs>
        <w:spacing w:before="40" w:after="40" w:line="276" w:lineRule="auto"/>
        <w:jc w:val="both"/>
        <w:rPr>
          <w:rFonts w:ascii="Arial Narrow" w:hAnsi="Arial Narrow" w:cs="Tahoma"/>
          <w:sz w:val="19"/>
          <w:szCs w:val="19"/>
        </w:rPr>
      </w:pPr>
      <w:r w:rsidRPr="00C827CE">
        <w:rPr>
          <w:rFonts w:ascii="Arial Narrow" w:hAnsi="Arial Narrow" w:cs="Tahoma"/>
          <w:sz w:val="19"/>
          <w:szCs w:val="19"/>
        </w:rPr>
        <w:t>se livre à des “manœuvres frauduleuses” quiconque déforme ou dénature des faits afin d’influencer l’attribution ou l’exécution d’un marché ;</w:t>
      </w:r>
    </w:p>
    <w:p w:rsidR="00296185" w:rsidRPr="00C827CE" w:rsidRDefault="00296185" w:rsidP="006E1084">
      <w:pPr>
        <w:pStyle w:val="Paragraphedeliste"/>
        <w:numPr>
          <w:ilvl w:val="0"/>
          <w:numId w:val="34"/>
        </w:numPr>
        <w:tabs>
          <w:tab w:val="left" w:pos="142"/>
          <w:tab w:val="left" w:pos="284"/>
          <w:tab w:val="left" w:pos="709"/>
        </w:tabs>
        <w:spacing w:before="40" w:after="40" w:line="276" w:lineRule="auto"/>
        <w:jc w:val="both"/>
        <w:rPr>
          <w:rFonts w:ascii="Arial Narrow" w:hAnsi="Arial Narrow" w:cs="Tahoma"/>
          <w:sz w:val="19"/>
          <w:szCs w:val="19"/>
        </w:rPr>
      </w:pPr>
      <w:r w:rsidRPr="00C827CE">
        <w:rPr>
          <w:rFonts w:ascii="Arial Narrow" w:hAnsi="Arial Narrow" w:cs="Tahoma"/>
          <w:sz w:val="19"/>
          <w:szCs w:val="19"/>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296185" w:rsidRPr="00C827CE" w:rsidRDefault="00296185" w:rsidP="006E1084">
      <w:pPr>
        <w:pStyle w:val="Paragraphedeliste"/>
        <w:numPr>
          <w:ilvl w:val="0"/>
          <w:numId w:val="34"/>
        </w:numPr>
        <w:tabs>
          <w:tab w:val="left" w:pos="142"/>
          <w:tab w:val="left" w:pos="284"/>
          <w:tab w:val="left" w:pos="709"/>
        </w:tabs>
        <w:spacing w:before="40" w:after="40" w:line="276" w:lineRule="auto"/>
        <w:jc w:val="both"/>
        <w:rPr>
          <w:rFonts w:ascii="Arial Narrow" w:hAnsi="Arial Narrow" w:cs="Tahoma"/>
          <w:sz w:val="19"/>
          <w:szCs w:val="19"/>
        </w:rPr>
      </w:pPr>
      <w:r w:rsidRPr="00C827CE">
        <w:rPr>
          <w:rFonts w:ascii="Arial Narrow" w:hAnsi="Arial Narrow" w:cs="Tahoma"/>
          <w:sz w:val="19"/>
          <w:szCs w:val="19"/>
        </w:rPr>
        <w:t>Sont appelées “ pratiques coercitives” toute forme d’atteinte aux personnes ou à leurs biens ou de menaces à leur encontre afin d’influencer leur action au cours de l’attribution ou de l’exécution d’un marché.</w:t>
      </w:r>
    </w:p>
    <w:p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sz w:val="19"/>
          <w:szCs w:val="19"/>
        </w:rPr>
      </w:pPr>
      <w:r w:rsidRPr="00C827CE">
        <w:rPr>
          <w:rFonts w:ascii="Arial Narrow" w:hAnsi="Arial Narrow" w:cs="Tahoma"/>
          <w:sz w:val="19"/>
          <w:szCs w:val="19"/>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5 : </w:t>
      </w:r>
      <w:r w:rsidRPr="008A441D">
        <w:rPr>
          <w:rFonts w:ascii="Arial Narrow" w:hAnsi="Arial Narrow" w:cs="Tahoma"/>
          <w:b/>
          <w:bCs/>
          <w:sz w:val="24"/>
          <w:szCs w:val="24"/>
          <w:lang w:val="fr-CM" w:eastAsia="en-US"/>
        </w:rPr>
        <w:tab/>
        <w:t>Candidats admis à concourir</w:t>
      </w:r>
    </w:p>
    <w:p w:rsidR="00296185" w:rsidRPr="00C827CE" w:rsidRDefault="00296185" w:rsidP="00994220">
      <w:pPr>
        <w:tabs>
          <w:tab w:val="left" w:pos="0"/>
        </w:tabs>
        <w:spacing w:before="40" w:after="40" w:line="276" w:lineRule="auto"/>
        <w:jc w:val="both"/>
        <w:rPr>
          <w:rFonts w:ascii="Arial Narrow" w:hAnsi="Arial Narrow" w:cs="Tahoma"/>
          <w:sz w:val="19"/>
          <w:szCs w:val="19"/>
        </w:rPr>
      </w:pPr>
      <w:r w:rsidRPr="00C827CE">
        <w:rPr>
          <w:rFonts w:ascii="Arial Narrow" w:hAnsi="Arial Narrow" w:cs="Tahoma"/>
          <w:iCs/>
          <w:sz w:val="19"/>
          <w:szCs w:val="19"/>
        </w:rPr>
        <w:t xml:space="preserve">5.1. </w:t>
      </w:r>
      <w:r w:rsidRPr="00C827CE">
        <w:rPr>
          <w:rFonts w:ascii="Arial Narrow" w:hAnsi="Arial Narrow" w:cs="Tahoma"/>
          <w:sz w:val="19"/>
          <w:szCs w:val="19"/>
        </w:rPr>
        <w:t xml:space="preserve">La participation au présent Appel d’Offres est ouverte à égalité de conditions à toutes les petites et moyennes entreprises de droit camerounais, jouissant des capacités juridiques, techniques et financières requises. </w:t>
      </w:r>
    </w:p>
    <w:p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iCs/>
          <w:sz w:val="19"/>
          <w:szCs w:val="19"/>
        </w:rPr>
      </w:pPr>
      <w:r w:rsidRPr="00C827CE">
        <w:rPr>
          <w:rFonts w:ascii="Arial Narrow" w:hAnsi="Arial Narrow" w:cs="Tahoma"/>
          <w:iCs/>
          <w:sz w:val="19"/>
          <w:szCs w:val="19"/>
        </w:rPr>
        <w:t>5.2</w:t>
      </w:r>
      <w:r w:rsidRPr="00C827CE">
        <w:rPr>
          <w:rFonts w:ascii="Arial Narrow" w:hAnsi="Arial Narrow" w:cs="Tahoma"/>
          <w:b/>
          <w:iCs/>
          <w:sz w:val="19"/>
          <w:szCs w:val="19"/>
        </w:rPr>
        <w:t>.</w:t>
      </w:r>
      <w:r w:rsidRPr="00C827CE">
        <w:rPr>
          <w:rFonts w:ascii="Arial Narrow" w:hAnsi="Arial Narrow" w:cs="Tahoma"/>
          <w:iCs/>
          <w:sz w:val="19"/>
          <w:szCs w:val="19"/>
        </w:rPr>
        <w:t xml:space="preserve"> En règle générale, l’Appel d’Offres s’adresse à tous les entrepreneurs, sous réserve des dispositions ci-après : </w:t>
      </w:r>
    </w:p>
    <w:p w:rsidR="00296185" w:rsidRPr="00C827CE" w:rsidRDefault="00296185" w:rsidP="006E1084">
      <w:pPr>
        <w:pStyle w:val="Corpsdetexte"/>
        <w:numPr>
          <w:ilvl w:val="0"/>
          <w:numId w:val="26"/>
        </w:numPr>
        <w:tabs>
          <w:tab w:val="left" w:pos="709"/>
          <w:tab w:val="left" w:pos="851"/>
        </w:tabs>
        <w:spacing w:before="40" w:after="40" w:line="276" w:lineRule="auto"/>
        <w:ind w:left="851" w:hanging="284"/>
        <w:jc w:val="both"/>
        <w:rPr>
          <w:rFonts w:ascii="Arial Narrow" w:hAnsi="Arial Narrow" w:cs="Tahoma"/>
          <w:sz w:val="19"/>
          <w:szCs w:val="19"/>
        </w:rPr>
      </w:pPr>
      <w:r w:rsidRPr="00C827CE">
        <w:rPr>
          <w:rFonts w:ascii="Arial Narrow" w:hAnsi="Arial Narrow" w:cs="Tahoma"/>
          <w:sz w:val="19"/>
          <w:szCs w:val="19"/>
        </w:rPr>
        <w:t>Un soumissionnaire (y compris tous les membres d’un groupement d’entreprises et tous les sous-traitants du soumissionnaire) doit être d’un pays éligible, conformément à la convention de financement ;</w:t>
      </w:r>
    </w:p>
    <w:p w:rsidR="00296185" w:rsidRPr="00C827CE" w:rsidRDefault="00296185" w:rsidP="006E1084">
      <w:pPr>
        <w:pStyle w:val="Corpsdetexte"/>
        <w:numPr>
          <w:ilvl w:val="0"/>
          <w:numId w:val="26"/>
        </w:numPr>
        <w:tabs>
          <w:tab w:val="left" w:pos="709"/>
          <w:tab w:val="left" w:pos="851"/>
        </w:tabs>
        <w:spacing w:before="40" w:after="40" w:line="276" w:lineRule="auto"/>
        <w:ind w:left="851" w:hanging="284"/>
        <w:jc w:val="both"/>
        <w:rPr>
          <w:rFonts w:ascii="Arial Narrow" w:hAnsi="Arial Narrow" w:cs="Tahoma"/>
          <w:iCs/>
          <w:sz w:val="19"/>
          <w:szCs w:val="19"/>
        </w:rPr>
      </w:pPr>
      <w:r w:rsidRPr="00C827CE">
        <w:rPr>
          <w:rFonts w:ascii="Arial Narrow" w:hAnsi="Arial Narrow" w:cs="Tahoma"/>
          <w:sz w:val="19"/>
          <w:szCs w:val="19"/>
        </w:rPr>
        <w:t>Un soumissionnaire (y compris tous les membres d’un groupement d’entreprises et tous les sous-traitants du soumissionnaire) ne doit pas se trouver en situation de conflit d’intérêt.</w:t>
      </w:r>
    </w:p>
    <w:p w:rsidR="00296185" w:rsidRPr="00C827CE" w:rsidRDefault="00296185" w:rsidP="00994220">
      <w:pPr>
        <w:tabs>
          <w:tab w:val="left" w:pos="540"/>
        </w:tabs>
        <w:spacing w:before="40" w:after="40" w:line="276" w:lineRule="auto"/>
        <w:ind w:right="-72"/>
        <w:jc w:val="both"/>
        <w:rPr>
          <w:rFonts w:ascii="Arial Narrow" w:hAnsi="Arial Narrow" w:cs="Tahoma"/>
          <w:sz w:val="19"/>
          <w:szCs w:val="19"/>
        </w:rPr>
      </w:pPr>
      <w:r w:rsidRPr="00C827CE">
        <w:rPr>
          <w:rFonts w:ascii="Arial Narrow" w:hAnsi="Arial Narrow" w:cs="Tahoma"/>
          <w:sz w:val="19"/>
          <w:szCs w:val="19"/>
        </w:rPr>
        <w:lastRenderedPageBreak/>
        <w:tab/>
        <w:t>Un soumissionnaire peut être jugé comme étant en situation de conflit d’intérêt s’il :</w:t>
      </w:r>
    </w:p>
    <w:p w:rsidR="00296185" w:rsidRPr="00C827CE" w:rsidRDefault="00296185" w:rsidP="006E1084">
      <w:pPr>
        <w:numPr>
          <w:ilvl w:val="0"/>
          <w:numId w:val="27"/>
        </w:numPr>
        <w:tabs>
          <w:tab w:val="clear" w:pos="2484"/>
          <w:tab w:val="left" w:pos="540"/>
          <w:tab w:val="num" w:pos="2268"/>
        </w:tabs>
        <w:suppressAutoHyphens/>
        <w:overflowPunct w:val="0"/>
        <w:autoSpaceDE w:val="0"/>
        <w:autoSpaceDN w:val="0"/>
        <w:adjustRightInd w:val="0"/>
        <w:spacing w:before="40" w:after="40" w:line="276" w:lineRule="auto"/>
        <w:ind w:left="1560" w:right="-72" w:hanging="142"/>
        <w:jc w:val="both"/>
        <w:textAlignment w:val="baseline"/>
        <w:rPr>
          <w:rFonts w:ascii="Arial Narrow" w:hAnsi="Arial Narrow" w:cs="Tahoma"/>
          <w:sz w:val="19"/>
          <w:szCs w:val="19"/>
        </w:rPr>
      </w:pPr>
      <w:r w:rsidRPr="00C827CE">
        <w:rPr>
          <w:rFonts w:ascii="Arial Narrow" w:hAnsi="Arial Narrow" w:cs="Tahoma"/>
          <w:sz w:val="19"/>
          <w:szCs w:val="19"/>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96185" w:rsidRPr="00C827CE" w:rsidRDefault="00296185" w:rsidP="006E1084">
      <w:pPr>
        <w:numPr>
          <w:ilvl w:val="0"/>
          <w:numId w:val="27"/>
        </w:numPr>
        <w:tabs>
          <w:tab w:val="clear" w:pos="2484"/>
          <w:tab w:val="left" w:pos="540"/>
          <w:tab w:val="num" w:pos="2268"/>
        </w:tabs>
        <w:suppressAutoHyphens/>
        <w:overflowPunct w:val="0"/>
        <w:autoSpaceDE w:val="0"/>
        <w:autoSpaceDN w:val="0"/>
        <w:adjustRightInd w:val="0"/>
        <w:spacing w:before="40" w:after="40" w:line="276" w:lineRule="auto"/>
        <w:ind w:left="1560" w:right="-72" w:hanging="142"/>
        <w:jc w:val="both"/>
        <w:textAlignment w:val="baseline"/>
        <w:rPr>
          <w:rFonts w:ascii="Arial Narrow" w:hAnsi="Arial Narrow" w:cs="Tahoma"/>
          <w:sz w:val="19"/>
          <w:szCs w:val="19"/>
        </w:rPr>
      </w:pPr>
      <w:r w:rsidRPr="00C827CE">
        <w:rPr>
          <w:rFonts w:ascii="Arial Narrow" w:hAnsi="Arial Narrow" w:cs="Tahoma"/>
          <w:sz w:val="19"/>
          <w:szCs w:val="19"/>
        </w:rPr>
        <w:t>Présente plus d’une offre dans le cadre du présent appel d’offres, à l’exception des offres variantes autorisées selon l’article 18, le cas échéant ; cependant, ceci ne fait pas obstacle à la participation de sous-traitants dans plus d’une offre.</w:t>
      </w:r>
    </w:p>
    <w:p w:rsidR="00296185" w:rsidRPr="00C827CE" w:rsidRDefault="00296185" w:rsidP="006E1084">
      <w:pPr>
        <w:pStyle w:val="Corpsdetexte"/>
        <w:numPr>
          <w:ilvl w:val="0"/>
          <w:numId w:val="26"/>
        </w:numPr>
        <w:tabs>
          <w:tab w:val="left" w:pos="709"/>
          <w:tab w:val="left" w:pos="851"/>
          <w:tab w:val="left" w:pos="1440"/>
        </w:tabs>
        <w:spacing w:before="40" w:after="40" w:line="276" w:lineRule="auto"/>
        <w:ind w:hanging="873"/>
        <w:jc w:val="both"/>
        <w:rPr>
          <w:rFonts w:ascii="Arial Narrow" w:hAnsi="Arial Narrow" w:cs="Tahoma"/>
          <w:sz w:val="19"/>
          <w:szCs w:val="19"/>
        </w:rPr>
      </w:pPr>
      <w:r w:rsidRPr="00C827CE">
        <w:rPr>
          <w:rFonts w:ascii="Arial Narrow" w:hAnsi="Arial Narrow" w:cs="Tahoma"/>
          <w:sz w:val="19"/>
          <w:szCs w:val="19"/>
        </w:rPr>
        <w:t>le soumissionnaire ne doit pas être sous le coup d’une décision d’exclusion.</w:t>
      </w:r>
    </w:p>
    <w:p w:rsidR="00296185" w:rsidRPr="00C827CE" w:rsidRDefault="00296185" w:rsidP="006E1084">
      <w:pPr>
        <w:pStyle w:val="Corpsdetexte"/>
        <w:numPr>
          <w:ilvl w:val="0"/>
          <w:numId w:val="26"/>
        </w:numPr>
        <w:tabs>
          <w:tab w:val="left" w:pos="709"/>
          <w:tab w:val="left" w:pos="851"/>
        </w:tabs>
        <w:spacing w:before="40" w:after="40" w:line="276" w:lineRule="auto"/>
        <w:ind w:left="851" w:hanging="284"/>
        <w:jc w:val="both"/>
        <w:rPr>
          <w:rFonts w:ascii="Arial Narrow" w:hAnsi="Arial Narrow" w:cs="Tahoma"/>
          <w:sz w:val="19"/>
          <w:szCs w:val="19"/>
        </w:rPr>
      </w:pPr>
      <w:r w:rsidRPr="00C827CE">
        <w:rPr>
          <w:rFonts w:ascii="Arial Narrow" w:hAnsi="Arial Narrow" w:cs="Tahoma"/>
          <w:sz w:val="19"/>
          <w:szCs w:val="19"/>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6 : </w:t>
      </w:r>
      <w:r w:rsidRPr="008A441D">
        <w:rPr>
          <w:rFonts w:ascii="Arial Narrow" w:hAnsi="Arial Narrow" w:cs="Tahoma"/>
          <w:b/>
          <w:bCs/>
          <w:sz w:val="24"/>
          <w:szCs w:val="24"/>
          <w:lang w:val="fr-CM" w:eastAsia="en-US"/>
        </w:rPr>
        <w:tab/>
        <w:t>Matériaux, matériels, fournitures, équipements et services autorisés</w:t>
      </w:r>
    </w:p>
    <w:p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6.1 Les matériaux, les matériels du Co-contractant, les fournitures, équipements et services devant être fournis dans le cadre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doivent provenir des pays répondant aux critères de provenance définis dans le RPAO, et toutes les dépenses effectuées au titre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sont limitées auxdits matériaux, matériels, fournitures, équipements et services.</w:t>
      </w:r>
    </w:p>
    <w:p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sz w:val="19"/>
          <w:szCs w:val="19"/>
        </w:rPr>
      </w:pPr>
      <w:r w:rsidRPr="00C827CE">
        <w:rPr>
          <w:rFonts w:ascii="Arial Narrow" w:hAnsi="Arial Narrow" w:cs="Tahoma"/>
          <w:sz w:val="19"/>
          <w:szCs w:val="19"/>
        </w:rPr>
        <w:t>6.2 Aux fins de l’article 5.1 ci-dessus, le terme « provenir » désigne le lieu où les biens sont extraits, cultivés, produits ou fabriqués et d’où proviennent les services.</w:t>
      </w:r>
    </w:p>
    <w:p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7 : </w:t>
      </w:r>
      <w:r w:rsidRPr="008A441D">
        <w:rPr>
          <w:rFonts w:ascii="Arial Narrow" w:hAnsi="Arial Narrow" w:cs="Tahoma"/>
          <w:b/>
          <w:bCs/>
          <w:sz w:val="24"/>
          <w:szCs w:val="24"/>
          <w:lang w:val="fr-CM" w:eastAsia="en-US"/>
        </w:rPr>
        <w:tab/>
        <w:t>Qualification du Soumissionnaire</w:t>
      </w:r>
    </w:p>
    <w:p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b/>
          <w:iCs/>
          <w:sz w:val="19"/>
          <w:szCs w:val="19"/>
        </w:rPr>
      </w:pPr>
      <w:r w:rsidRPr="00C827CE">
        <w:rPr>
          <w:rFonts w:ascii="Arial Narrow" w:hAnsi="Arial Narrow" w:cs="Tahoma"/>
          <w:iCs/>
          <w:sz w:val="19"/>
          <w:szCs w:val="19"/>
        </w:rPr>
        <w:t>7.1. Les soumissionnaires doivent, comme partie intégrante de leur offre :</w:t>
      </w:r>
    </w:p>
    <w:p w:rsidR="00296185" w:rsidRPr="00C827CE" w:rsidRDefault="00296185" w:rsidP="006E1084">
      <w:pPr>
        <w:pStyle w:val="Normalcentr"/>
        <w:numPr>
          <w:ilvl w:val="0"/>
          <w:numId w:val="28"/>
        </w:numPr>
        <w:tabs>
          <w:tab w:val="clear" w:pos="720"/>
          <w:tab w:val="left" w:pos="426"/>
          <w:tab w:val="left" w:pos="851"/>
        </w:tabs>
        <w:overflowPunct w:val="0"/>
        <w:autoSpaceDE w:val="0"/>
        <w:autoSpaceDN w:val="0"/>
        <w:adjustRightInd w:val="0"/>
        <w:spacing w:before="40" w:after="40" w:line="276" w:lineRule="auto"/>
        <w:ind w:left="851" w:right="-74" w:hanging="284"/>
        <w:textAlignment w:val="baseline"/>
        <w:rPr>
          <w:rFonts w:ascii="Arial Narrow" w:hAnsi="Arial Narrow" w:cs="Tahoma"/>
          <w:sz w:val="19"/>
          <w:szCs w:val="19"/>
        </w:rPr>
      </w:pPr>
      <w:r w:rsidRPr="00C827CE">
        <w:rPr>
          <w:rFonts w:ascii="Arial Narrow" w:hAnsi="Arial Narrow" w:cs="Tahoma"/>
          <w:sz w:val="19"/>
          <w:szCs w:val="19"/>
        </w:rPr>
        <w:t>soumettre un pouvoir habilitant le signataire de la soumission à engager le Soumissionnaire; et</w:t>
      </w:r>
    </w:p>
    <w:p w:rsidR="00296185" w:rsidRPr="00C827CE" w:rsidRDefault="00296185" w:rsidP="006E1084">
      <w:pPr>
        <w:pStyle w:val="Normalcentr"/>
        <w:numPr>
          <w:ilvl w:val="0"/>
          <w:numId w:val="28"/>
        </w:numPr>
        <w:tabs>
          <w:tab w:val="clear" w:pos="720"/>
          <w:tab w:val="left" w:pos="426"/>
          <w:tab w:val="left" w:pos="851"/>
          <w:tab w:val="num" w:pos="1980"/>
        </w:tabs>
        <w:overflowPunct w:val="0"/>
        <w:autoSpaceDE w:val="0"/>
        <w:autoSpaceDN w:val="0"/>
        <w:adjustRightInd w:val="0"/>
        <w:spacing w:before="40" w:after="40" w:line="276" w:lineRule="auto"/>
        <w:ind w:left="1979" w:right="-74" w:hanging="1412"/>
        <w:textAlignment w:val="baseline"/>
        <w:rPr>
          <w:rFonts w:ascii="Arial Narrow" w:hAnsi="Arial Narrow" w:cs="Tahoma"/>
          <w:sz w:val="19"/>
          <w:szCs w:val="19"/>
        </w:rPr>
      </w:pPr>
      <w:r w:rsidRPr="00C827CE">
        <w:rPr>
          <w:rFonts w:ascii="Arial Narrow" w:hAnsi="Arial Narrow" w:cs="Tahoma"/>
          <w:sz w:val="19"/>
          <w:szCs w:val="19"/>
        </w:rPr>
        <w:t>présenter tous les renseignements demandés à l’article 13 du présent RPAO.</w:t>
      </w:r>
    </w:p>
    <w:p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iCs/>
          <w:sz w:val="19"/>
          <w:szCs w:val="19"/>
        </w:rPr>
      </w:pPr>
      <w:r w:rsidRPr="00C827CE">
        <w:rPr>
          <w:rFonts w:ascii="Arial Narrow" w:hAnsi="Arial Narrow" w:cs="Tahoma"/>
          <w:iCs/>
          <w:sz w:val="19"/>
          <w:szCs w:val="19"/>
        </w:rPr>
        <w:t>7.2.  Les soumissions présentées par deux ou plusieurs entrepreneurs groupés (cotraitants) doivent satisfaire aux conditions suivantes :</w:t>
      </w:r>
    </w:p>
    <w:p w:rsidR="00296185" w:rsidRPr="00C827CE" w:rsidRDefault="00296185" w:rsidP="006E1084">
      <w:pPr>
        <w:pStyle w:val="Normalcentr"/>
        <w:numPr>
          <w:ilvl w:val="0"/>
          <w:numId w:val="29"/>
        </w:numPr>
        <w:tabs>
          <w:tab w:val="clear" w:pos="1080"/>
          <w:tab w:val="num" w:pos="1980"/>
        </w:tabs>
        <w:overflowPunct w:val="0"/>
        <w:autoSpaceDE w:val="0"/>
        <w:autoSpaceDN w:val="0"/>
        <w:adjustRightInd w:val="0"/>
        <w:spacing w:before="40" w:after="40" w:line="276" w:lineRule="auto"/>
        <w:ind w:left="1980" w:right="-74" w:hanging="540"/>
        <w:textAlignment w:val="baseline"/>
        <w:rPr>
          <w:rFonts w:ascii="Arial Narrow" w:hAnsi="Arial Narrow" w:cs="Tahoma"/>
          <w:sz w:val="19"/>
          <w:szCs w:val="19"/>
        </w:rPr>
      </w:pPr>
      <w:r w:rsidRPr="00C827CE">
        <w:rPr>
          <w:rFonts w:ascii="Arial Narrow" w:hAnsi="Arial Narrow" w:cs="Tahoma"/>
          <w:sz w:val="19"/>
          <w:szCs w:val="19"/>
        </w:rPr>
        <w:t>l’offre devra inclure pour chaque membre du Groupement tous les renseignements énumérés à l’Article 13 ci-après (Pièces 13.1.2à 13.1.8 incluses);</w:t>
      </w:r>
    </w:p>
    <w:p w:rsidR="00296185" w:rsidRPr="00C827CE" w:rsidRDefault="00296185" w:rsidP="006E1084">
      <w:pPr>
        <w:pStyle w:val="Normalcentr"/>
        <w:numPr>
          <w:ilvl w:val="0"/>
          <w:numId w:val="29"/>
        </w:numPr>
        <w:tabs>
          <w:tab w:val="clear" w:pos="1080"/>
          <w:tab w:val="num" w:pos="1980"/>
        </w:tabs>
        <w:overflowPunct w:val="0"/>
        <w:autoSpaceDE w:val="0"/>
        <w:autoSpaceDN w:val="0"/>
        <w:adjustRightInd w:val="0"/>
        <w:spacing w:before="40" w:after="40" w:line="276" w:lineRule="auto"/>
        <w:ind w:left="1980" w:right="-74" w:hanging="540"/>
        <w:textAlignment w:val="baseline"/>
        <w:rPr>
          <w:rFonts w:ascii="Arial Narrow" w:hAnsi="Arial Narrow" w:cs="Tahoma"/>
          <w:sz w:val="19"/>
          <w:szCs w:val="19"/>
        </w:rPr>
      </w:pPr>
      <w:r w:rsidRPr="00C827CE">
        <w:rPr>
          <w:rFonts w:ascii="Arial Narrow" w:hAnsi="Arial Narrow" w:cs="Tahoma"/>
          <w:sz w:val="19"/>
          <w:szCs w:val="19"/>
        </w:rPr>
        <w:t>le membre du groupement désigné comme mandataire, représentera l’ensemble des entreprises vis à vis de l’Autorité Contractante pour l’exécution de chaque lettre-commande;</w:t>
      </w:r>
    </w:p>
    <w:p w:rsidR="00296185" w:rsidRPr="00C827CE" w:rsidRDefault="00296185" w:rsidP="006E1084">
      <w:pPr>
        <w:pStyle w:val="Normalcentr"/>
        <w:numPr>
          <w:ilvl w:val="0"/>
          <w:numId w:val="29"/>
        </w:numPr>
        <w:tabs>
          <w:tab w:val="clear" w:pos="1080"/>
          <w:tab w:val="num" w:pos="1980"/>
        </w:tabs>
        <w:overflowPunct w:val="0"/>
        <w:autoSpaceDE w:val="0"/>
        <w:autoSpaceDN w:val="0"/>
        <w:adjustRightInd w:val="0"/>
        <w:spacing w:before="40" w:after="40" w:line="276" w:lineRule="auto"/>
        <w:ind w:left="1980" w:right="-74" w:hanging="540"/>
        <w:textAlignment w:val="baseline"/>
        <w:rPr>
          <w:rFonts w:ascii="Arial Narrow" w:hAnsi="Arial Narrow" w:cs="Tahoma"/>
          <w:sz w:val="19"/>
          <w:szCs w:val="19"/>
        </w:rPr>
      </w:pPr>
      <w:r w:rsidRPr="00C827CE">
        <w:rPr>
          <w:rFonts w:ascii="Arial Narrow" w:hAnsi="Arial Narrow" w:cs="Tahoma"/>
          <w:sz w:val="19"/>
          <w:szCs w:val="19"/>
        </w:rPr>
        <w:t>En cas de groupement solidaire, les cotraitants se répartissent les sommes qui sont réglées par l’Administration dans un compte unique ;</w:t>
      </w:r>
    </w:p>
    <w:p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iCs/>
          <w:sz w:val="19"/>
          <w:szCs w:val="19"/>
        </w:rPr>
      </w:pPr>
      <w:r w:rsidRPr="00C827CE">
        <w:rPr>
          <w:rFonts w:ascii="Arial Narrow" w:hAnsi="Arial Narrow" w:cs="Tahoma"/>
          <w:iCs/>
          <w:sz w:val="19"/>
          <w:szCs w:val="19"/>
        </w:rPr>
        <w:t>7.3. Les soumissionnaires doivent également présenter des propositions suffisamment détaillées pour démontrer qu’elles sont conformes aux spécifications techniques et aux délais d’exécution des travaux.</w:t>
      </w:r>
    </w:p>
    <w:p w:rsidR="002A51D3" w:rsidRPr="008A441D" w:rsidRDefault="002A51D3"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8 : </w:t>
      </w:r>
      <w:r w:rsidRPr="008A441D">
        <w:rPr>
          <w:rFonts w:ascii="Arial Narrow" w:hAnsi="Arial Narrow" w:cs="Tahoma"/>
          <w:b/>
          <w:bCs/>
          <w:sz w:val="24"/>
          <w:szCs w:val="24"/>
          <w:lang w:val="fr-CM" w:eastAsia="en-US"/>
        </w:rPr>
        <w:tab/>
        <w:t>Visite des sites des travaux</w:t>
      </w:r>
    </w:p>
    <w:p w:rsidR="00296185" w:rsidRPr="00C827CE" w:rsidRDefault="002A51D3" w:rsidP="00994220">
      <w:pPr>
        <w:tabs>
          <w:tab w:val="left" w:pos="142"/>
          <w:tab w:val="left" w:pos="284"/>
          <w:tab w:val="left" w:pos="1276"/>
        </w:tabs>
        <w:spacing w:before="40" w:after="40" w:line="276" w:lineRule="auto"/>
        <w:jc w:val="both"/>
        <w:rPr>
          <w:rFonts w:ascii="Arial Narrow" w:hAnsi="Arial Narrow" w:cs="Tahoma"/>
          <w:iCs/>
          <w:sz w:val="19"/>
          <w:szCs w:val="19"/>
        </w:rPr>
      </w:pPr>
      <w:r w:rsidRPr="00C827CE">
        <w:rPr>
          <w:rFonts w:ascii="Arial Narrow" w:hAnsi="Arial Narrow" w:cs="Tahoma"/>
          <w:iCs/>
          <w:sz w:val="19"/>
          <w:szCs w:val="19"/>
        </w:rPr>
        <w:t xml:space="preserve">8.1. Il est exigé du Soumissionnaire de visiter et d’inspecter le site des travaux choisis et ses environs et </w:t>
      </w:r>
      <w:r w:rsidR="00296185" w:rsidRPr="00C827CE">
        <w:rPr>
          <w:rFonts w:ascii="Arial Narrow" w:hAnsi="Arial Narrow" w:cs="Tahoma"/>
          <w:iCs/>
          <w:sz w:val="19"/>
          <w:szCs w:val="19"/>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sz w:val="19"/>
          <w:szCs w:val="19"/>
        </w:rPr>
      </w:pPr>
      <w:r w:rsidRPr="00C827CE">
        <w:rPr>
          <w:rFonts w:ascii="Arial Narrow" w:hAnsi="Arial Narrow" w:cs="Tahoma"/>
          <w:iCs/>
          <w:sz w:val="19"/>
          <w:szCs w:val="19"/>
        </w:rPr>
        <w:t xml:space="preserve">8.2. </w:t>
      </w:r>
      <w:r w:rsidRPr="00C827CE">
        <w:rPr>
          <w:rFonts w:ascii="Arial Narrow" w:hAnsi="Arial Narrow" w:cs="Tahoma"/>
          <w:sz w:val="19"/>
          <w:szCs w:val="19"/>
        </w:rPr>
        <w:t xml:space="preserve">Le Maître d’Ouvrage </w:t>
      </w:r>
      <w:r w:rsidRPr="00C827CE">
        <w:rPr>
          <w:rFonts w:ascii="Arial Narrow" w:hAnsi="Arial Narrow" w:cs="Tahoma"/>
          <w:spacing w:val="5"/>
          <w:sz w:val="19"/>
          <w:szCs w:val="19"/>
        </w:rPr>
        <w:t>autoriser</w:t>
      </w:r>
      <w:r w:rsidRPr="00C827CE">
        <w:rPr>
          <w:rFonts w:ascii="Arial Narrow" w:hAnsi="Arial Narrow" w:cs="Tahoma"/>
          <w:sz w:val="19"/>
          <w:szCs w:val="19"/>
        </w:rPr>
        <w:t xml:space="preserve">a </w:t>
      </w:r>
      <w:r w:rsidRPr="00C827CE">
        <w:rPr>
          <w:rFonts w:ascii="Arial Narrow" w:hAnsi="Arial Narrow" w:cs="Tahoma"/>
          <w:spacing w:val="5"/>
          <w:sz w:val="19"/>
          <w:szCs w:val="19"/>
        </w:rPr>
        <w:t xml:space="preserve">le </w:t>
      </w:r>
      <w:r w:rsidRPr="00C827CE">
        <w:rPr>
          <w:rFonts w:ascii="Arial Narrow" w:hAnsi="Arial Narrow" w:cs="Tahoma"/>
          <w:sz w:val="19"/>
          <w:szCs w:val="19"/>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C827CE">
        <w:rPr>
          <w:rFonts w:ascii="Arial Narrow" w:hAnsi="Arial Narrow" w:cs="Tahoma"/>
          <w:spacing w:val="5"/>
          <w:sz w:val="19"/>
          <w:szCs w:val="19"/>
        </w:rPr>
        <w:t>nisen</w:t>
      </w:r>
      <w:r w:rsidRPr="00C827CE">
        <w:rPr>
          <w:rFonts w:ascii="Arial Narrow" w:hAnsi="Arial Narrow" w:cs="Tahoma"/>
          <w:sz w:val="19"/>
          <w:szCs w:val="19"/>
        </w:rPr>
        <w:t xml:space="preserve">t </w:t>
      </w:r>
      <w:r w:rsidRPr="00C827CE">
        <w:rPr>
          <w:rFonts w:ascii="Arial Narrow" w:hAnsi="Arial Narrow" w:cs="Tahoma"/>
          <w:spacing w:val="5"/>
          <w:sz w:val="19"/>
          <w:szCs w:val="19"/>
        </w:rPr>
        <w:t>s</w:t>
      </w:r>
      <w:r w:rsidRPr="00C827CE">
        <w:rPr>
          <w:rFonts w:ascii="Arial Narrow" w:hAnsi="Arial Narrow" w:cs="Tahoma"/>
          <w:sz w:val="19"/>
          <w:szCs w:val="19"/>
        </w:rPr>
        <w:t xml:space="preserve">i </w:t>
      </w:r>
      <w:r w:rsidRPr="00C827CE">
        <w:rPr>
          <w:rFonts w:ascii="Arial Narrow" w:hAnsi="Arial Narrow" w:cs="Tahoma"/>
          <w:spacing w:val="5"/>
          <w:sz w:val="19"/>
          <w:szCs w:val="19"/>
        </w:rPr>
        <w:t>nécessaire</w:t>
      </w:r>
      <w:r w:rsidRPr="00C827CE">
        <w:rPr>
          <w:rFonts w:ascii="Arial Narrow" w:hAnsi="Arial Narrow" w:cs="Tahoma"/>
          <w:sz w:val="19"/>
          <w:szCs w:val="19"/>
        </w:rPr>
        <w:t xml:space="preserve">. Le Soumissionnaire, ses  employés et agents </w:t>
      </w:r>
      <w:r w:rsidRPr="00C827CE">
        <w:rPr>
          <w:rFonts w:ascii="Arial Narrow" w:hAnsi="Arial Narrow" w:cs="Tahoma"/>
          <w:spacing w:val="5"/>
          <w:sz w:val="19"/>
          <w:szCs w:val="19"/>
        </w:rPr>
        <w:t xml:space="preserve">demeurent </w:t>
      </w:r>
      <w:r w:rsidRPr="00C827CE">
        <w:rPr>
          <w:rFonts w:ascii="Arial Narrow" w:hAnsi="Arial Narrow" w:cs="Tahoma"/>
          <w:sz w:val="19"/>
          <w:szCs w:val="19"/>
        </w:rPr>
        <w:t>responsables des accidents mortels ou corporels, des pertes ou dommages matériels, coûts et frais encourus du fait de cette visite.</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B.  DOSSIER D’APPEL D’OFFRES</w:t>
      </w:r>
    </w:p>
    <w:p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9 : </w:t>
      </w:r>
      <w:r w:rsidRPr="008A441D">
        <w:rPr>
          <w:rFonts w:ascii="Arial Narrow" w:hAnsi="Arial Narrow" w:cs="Tahoma"/>
          <w:b/>
          <w:bCs/>
          <w:sz w:val="24"/>
          <w:szCs w:val="24"/>
          <w:lang w:val="fr-CM" w:eastAsia="en-US"/>
        </w:rPr>
        <w:tab/>
        <w:t>Contenu du Dossier d’Appel d’Offres</w:t>
      </w:r>
    </w:p>
    <w:p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iCs/>
          <w:sz w:val="19"/>
          <w:szCs w:val="19"/>
        </w:rPr>
      </w:pPr>
      <w:r w:rsidRPr="00C827CE">
        <w:rPr>
          <w:rFonts w:ascii="Arial Narrow" w:hAnsi="Arial Narrow" w:cs="Tahoma"/>
          <w:iCs/>
          <w:sz w:val="19"/>
          <w:szCs w:val="19"/>
        </w:rPr>
        <w:t>9.1</w:t>
      </w:r>
      <w:r w:rsidRPr="00C827CE">
        <w:rPr>
          <w:rFonts w:ascii="Arial Narrow" w:hAnsi="Arial Narrow" w:cs="Tahoma"/>
          <w:b/>
          <w:iCs/>
          <w:sz w:val="19"/>
          <w:szCs w:val="19"/>
        </w:rPr>
        <w:t xml:space="preserve">. </w:t>
      </w:r>
      <w:r w:rsidRPr="00C827CE">
        <w:rPr>
          <w:rFonts w:ascii="Arial Narrow" w:hAnsi="Arial Narrow" w:cs="Tahoma"/>
          <w:iCs/>
          <w:sz w:val="19"/>
          <w:szCs w:val="19"/>
        </w:rPr>
        <w:t xml:space="preserve">Le présent Dossier d’Appel d’Offres décrit les travaux faisant l’objet d’un projet de </w:t>
      </w:r>
      <w:r w:rsidR="00953BC5">
        <w:rPr>
          <w:rFonts w:ascii="Arial Narrow" w:hAnsi="Arial Narrow" w:cs="Tahoma"/>
          <w:iCs/>
          <w:sz w:val="19"/>
          <w:szCs w:val="19"/>
        </w:rPr>
        <w:t>marché</w:t>
      </w:r>
      <w:r w:rsidRPr="00C827CE">
        <w:rPr>
          <w:rFonts w:ascii="Arial Narrow" w:hAnsi="Arial Narrow" w:cs="Tahoma"/>
          <w:iCs/>
          <w:sz w:val="19"/>
          <w:szCs w:val="19"/>
        </w:rPr>
        <w:t xml:space="preserve">, fixe les procédures de consultation des soumissionnaires et précise les conditions </w:t>
      </w:r>
      <w:r w:rsidR="00953BC5">
        <w:rPr>
          <w:rFonts w:ascii="Arial Narrow" w:hAnsi="Arial Narrow" w:cs="Tahoma"/>
          <w:iCs/>
          <w:sz w:val="19"/>
          <w:szCs w:val="19"/>
        </w:rPr>
        <w:t>du marché</w:t>
      </w:r>
      <w:r w:rsidRPr="00C827CE">
        <w:rPr>
          <w:rFonts w:ascii="Arial Narrow" w:hAnsi="Arial Narrow" w:cs="Tahoma"/>
          <w:iCs/>
          <w:sz w:val="19"/>
          <w:szCs w:val="19"/>
        </w:rPr>
        <w:t xml:space="preserve">. </w:t>
      </w:r>
      <w:r w:rsidR="00953BC5" w:rsidRPr="00C827CE">
        <w:rPr>
          <w:rFonts w:ascii="Arial Narrow" w:hAnsi="Arial Narrow" w:cs="Tahoma"/>
          <w:iCs/>
          <w:sz w:val="19"/>
          <w:szCs w:val="19"/>
        </w:rPr>
        <w:t>Outre</w:t>
      </w:r>
      <w:r w:rsidR="00353F9C">
        <w:rPr>
          <w:rFonts w:ascii="Arial Narrow" w:hAnsi="Arial Narrow" w:cs="Tahoma"/>
          <w:iCs/>
          <w:sz w:val="19"/>
          <w:szCs w:val="19"/>
        </w:rPr>
        <w:t xml:space="preserve"> les additifs</w:t>
      </w:r>
      <w:r w:rsidRPr="00C827CE">
        <w:rPr>
          <w:rFonts w:ascii="Arial Narrow" w:hAnsi="Arial Narrow" w:cs="Tahoma"/>
          <w:iCs/>
          <w:sz w:val="19"/>
          <w:szCs w:val="19"/>
        </w:rPr>
        <w:t xml:space="preserve"> conformément à l’article 10 du RPAO, il comprend les documents énumérés ci-après :</w:t>
      </w:r>
    </w:p>
    <w:p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n°1 : </w:t>
      </w:r>
      <w:r w:rsidRPr="004027DC">
        <w:rPr>
          <w:rFonts w:ascii="Arial Narrow" w:hAnsi="Arial Narrow" w:cs="Tahoma"/>
          <w:iCs/>
        </w:rPr>
        <w:tab/>
        <w:t>L’Avis d’Appel d’Offres (AAO) ;</w:t>
      </w:r>
    </w:p>
    <w:p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n°2 : </w:t>
      </w:r>
      <w:r w:rsidRPr="004027DC">
        <w:rPr>
          <w:rFonts w:ascii="Arial Narrow" w:hAnsi="Arial Narrow" w:cs="Tahoma"/>
          <w:iCs/>
        </w:rPr>
        <w:tab/>
        <w:t>Le Règlement Général de l’Appel d’Offres (RGAO) ;</w:t>
      </w:r>
    </w:p>
    <w:p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n°3 : </w:t>
      </w:r>
      <w:r w:rsidRPr="004027DC">
        <w:rPr>
          <w:rFonts w:ascii="Arial Narrow" w:hAnsi="Arial Narrow" w:cs="Tahoma"/>
          <w:iCs/>
        </w:rPr>
        <w:tab/>
        <w:t>Le Règlement Particulier de l’Appel d’Offres (RPAO)</w:t>
      </w:r>
    </w:p>
    <w:p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Pièce n°4 :</w:t>
      </w:r>
      <w:r w:rsidRPr="004027DC">
        <w:rPr>
          <w:rFonts w:ascii="Arial Narrow" w:hAnsi="Arial Narrow" w:cs="Tahoma"/>
          <w:iCs/>
        </w:rPr>
        <w:tab/>
      </w:r>
      <w:r w:rsidR="009B667C">
        <w:rPr>
          <w:rFonts w:ascii="Arial Narrow" w:hAnsi="Arial Narrow" w:cs="Tahoma"/>
          <w:iCs/>
        </w:rPr>
        <w:tab/>
      </w:r>
      <w:r w:rsidRPr="004027DC">
        <w:rPr>
          <w:rFonts w:ascii="Arial Narrow" w:hAnsi="Arial Narrow" w:cs="Tahoma"/>
          <w:iCs/>
        </w:rPr>
        <w:t>Le Cahier des Clauses Administratives Particulières (CCAP);</w:t>
      </w:r>
    </w:p>
    <w:p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Pièce n°5) :</w:t>
      </w:r>
      <w:r w:rsidRPr="004027DC">
        <w:rPr>
          <w:rFonts w:ascii="Arial Narrow" w:hAnsi="Arial Narrow" w:cs="Tahoma"/>
          <w:iCs/>
        </w:rPr>
        <w:tab/>
        <w:t>Le Cahier des Clauses Techniques Particulières (CCTP)</w:t>
      </w:r>
    </w:p>
    <w:p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n°6 : </w:t>
      </w:r>
      <w:r w:rsidRPr="004027DC">
        <w:rPr>
          <w:rFonts w:ascii="Arial Narrow" w:hAnsi="Arial Narrow" w:cs="Tahoma"/>
          <w:iCs/>
        </w:rPr>
        <w:tab/>
        <w:t>Le cadre du Bordereau des Prix unitaires ;</w:t>
      </w:r>
    </w:p>
    <w:p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n°7 : </w:t>
      </w:r>
      <w:r w:rsidRPr="004027DC">
        <w:rPr>
          <w:rFonts w:ascii="Arial Narrow" w:hAnsi="Arial Narrow" w:cs="Tahoma"/>
          <w:iCs/>
        </w:rPr>
        <w:tab/>
        <w:t>Le cadre du Détail quantitatif et estimatif ;</w:t>
      </w:r>
    </w:p>
    <w:p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n°8 : </w:t>
      </w:r>
      <w:r w:rsidRPr="004027DC">
        <w:rPr>
          <w:rFonts w:ascii="Arial Narrow" w:hAnsi="Arial Narrow" w:cs="Tahoma"/>
          <w:iCs/>
        </w:rPr>
        <w:tab/>
        <w:t>Le cadre du Sous-Détail des Prix unitaires ;</w:t>
      </w:r>
    </w:p>
    <w:p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n°9 : </w:t>
      </w:r>
      <w:r w:rsidRPr="004027DC">
        <w:rPr>
          <w:rFonts w:ascii="Arial Narrow" w:hAnsi="Arial Narrow" w:cs="Tahoma"/>
          <w:iCs/>
        </w:rPr>
        <w:tab/>
        <w:t>Le modèles de marché</w:t>
      </w:r>
    </w:p>
    <w:p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lastRenderedPageBreak/>
        <w:t>a)</w:t>
      </w:r>
      <w:r w:rsidRPr="004027DC">
        <w:rPr>
          <w:rFonts w:ascii="Arial Narrow" w:hAnsi="Arial Narrow" w:cs="Tahoma"/>
          <w:iCs/>
        </w:rPr>
        <w:tab/>
        <w:t>Le cadre du planning d’exécution ;</w:t>
      </w:r>
    </w:p>
    <w:p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b)</w:t>
      </w:r>
      <w:r w:rsidRPr="004027DC">
        <w:rPr>
          <w:rFonts w:ascii="Arial Narrow" w:hAnsi="Arial Narrow" w:cs="Tahoma"/>
          <w:iCs/>
        </w:rPr>
        <w:tab/>
        <w:t>Modèles de fiches de présentation du matériel, personnel et références ;</w:t>
      </w:r>
    </w:p>
    <w:p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c)</w:t>
      </w:r>
      <w:r w:rsidRPr="004027DC">
        <w:rPr>
          <w:rFonts w:ascii="Arial Narrow" w:hAnsi="Arial Narrow" w:cs="Tahoma"/>
          <w:iCs/>
        </w:rPr>
        <w:tab/>
        <w:t>Modèle de lettre de soumission ;</w:t>
      </w:r>
    </w:p>
    <w:p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d)</w:t>
      </w:r>
      <w:r w:rsidRPr="004027DC">
        <w:rPr>
          <w:rFonts w:ascii="Arial Narrow" w:hAnsi="Arial Narrow" w:cs="Tahoma"/>
          <w:iCs/>
        </w:rPr>
        <w:tab/>
        <w:t>Modèle de caution de soumission ;</w:t>
      </w:r>
    </w:p>
    <w:p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e)</w:t>
      </w:r>
      <w:r w:rsidRPr="004027DC">
        <w:rPr>
          <w:rFonts w:ascii="Arial Narrow" w:hAnsi="Arial Narrow" w:cs="Tahoma"/>
          <w:iCs/>
        </w:rPr>
        <w:tab/>
        <w:t>Modèle de cautionnement définitif ;</w:t>
      </w:r>
    </w:p>
    <w:p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f)</w:t>
      </w:r>
      <w:r w:rsidRPr="004027DC">
        <w:rPr>
          <w:rFonts w:ascii="Arial Narrow" w:hAnsi="Arial Narrow" w:cs="Tahoma"/>
          <w:iCs/>
        </w:rPr>
        <w:tab/>
        <w:t>Modèle de caution d’avance de démarrage ;</w:t>
      </w:r>
    </w:p>
    <w:p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g)</w:t>
      </w:r>
      <w:r w:rsidRPr="004027DC">
        <w:rPr>
          <w:rFonts w:ascii="Arial Narrow" w:hAnsi="Arial Narrow" w:cs="Tahoma"/>
          <w:iCs/>
        </w:rPr>
        <w:tab/>
        <w:t xml:space="preserve">Modèle de caution de retenue de garantie en remplacement de la retenue de </w:t>
      </w:r>
      <w:r w:rsidR="00353F9C" w:rsidRPr="004027DC">
        <w:rPr>
          <w:rFonts w:ascii="Arial Narrow" w:hAnsi="Arial Narrow" w:cs="Tahoma"/>
          <w:iCs/>
        </w:rPr>
        <w:t>garantie ;</w:t>
      </w:r>
    </w:p>
    <w:p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n°10 : </w:t>
      </w:r>
      <w:r w:rsidRPr="004027DC">
        <w:rPr>
          <w:rFonts w:ascii="Arial Narrow" w:hAnsi="Arial Narrow" w:cs="Tahoma"/>
          <w:iCs/>
        </w:rPr>
        <w:tab/>
        <w:t>Modèles à utiliser par les Soumissionnaires ;</w:t>
      </w:r>
    </w:p>
    <w:p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Pièce n°11 :</w:t>
      </w:r>
      <w:r w:rsidRPr="004027DC">
        <w:rPr>
          <w:rFonts w:ascii="Arial Narrow" w:hAnsi="Arial Narrow" w:cs="Tahoma"/>
          <w:iCs/>
        </w:rPr>
        <w:tab/>
        <w:t>Grille d’évaluation ;</w:t>
      </w:r>
    </w:p>
    <w:p w:rsidR="004027DC" w:rsidRPr="004027DC" w:rsidRDefault="004027DC" w:rsidP="00953BC5">
      <w:pPr>
        <w:tabs>
          <w:tab w:val="left" w:pos="142"/>
          <w:tab w:val="left" w:pos="284"/>
          <w:tab w:val="left" w:pos="2410"/>
        </w:tabs>
        <w:spacing w:before="40" w:after="40"/>
        <w:ind w:left="2835" w:hanging="1559"/>
        <w:jc w:val="both"/>
        <w:rPr>
          <w:rFonts w:ascii="Arial Narrow" w:hAnsi="Arial Narrow" w:cs="Tahoma"/>
          <w:iCs/>
        </w:rPr>
      </w:pPr>
      <w:r w:rsidRPr="004027DC">
        <w:rPr>
          <w:rFonts w:ascii="Arial Narrow" w:hAnsi="Arial Narrow" w:cs="Tahoma"/>
          <w:iCs/>
        </w:rPr>
        <w:t>Pièce n°12 :</w:t>
      </w:r>
      <w:r w:rsidRPr="004027DC">
        <w:rPr>
          <w:rFonts w:ascii="Arial Narrow" w:hAnsi="Arial Narrow" w:cs="Tahoma"/>
          <w:iCs/>
        </w:rPr>
        <w:tab/>
      </w:r>
      <w:r w:rsidR="009B667C">
        <w:rPr>
          <w:rFonts w:ascii="Arial Narrow" w:hAnsi="Arial Narrow" w:cs="Tahoma"/>
          <w:iCs/>
        </w:rPr>
        <w:tab/>
      </w:r>
      <w:r w:rsidRPr="004027DC">
        <w:rPr>
          <w:rFonts w:ascii="Arial Narrow" w:hAnsi="Arial Narrow" w:cs="Tahoma"/>
          <w:iCs/>
        </w:rPr>
        <w:t>La liste des établissements bancaires et organismes financiers de 1er rang agréés par le ministre en charge des finances autorisés à émettre des cautions, dans le cadre des marchés publics, à insérer par l’Autorité Contractante.</w:t>
      </w:r>
    </w:p>
    <w:p w:rsidR="00793CA3" w:rsidRPr="004027DC" w:rsidRDefault="004027DC" w:rsidP="009B667C">
      <w:pPr>
        <w:tabs>
          <w:tab w:val="left" w:pos="142"/>
          <w:tab w:val="left" w:pos="284"/>
          <w:tab w:val="left" w:pos="1276"/>
        </w:tabs>
        <w:spacing w:before="40" w:after="40"/>
        <w:ind w:left="1276"/>
        <w:jc w:val="both"/>
        <w:rPr>
          <w:rFonts w:ascii="Arial Narrow" w:hAnsi="Arial Narrow" w:cs="Tahoma"/>
          <w:iCs/>
        </w:rPr>
      </w:pPr>
      <w:r w:rsidRPr="004027DC">
        <w:rPr>
          <w:rFonts w:ascii="Arial Narrow" w:hAnsi="Arial Narrow" w:cs="Tahoma"/>
          <w:iCs/>
        </w:rPr>
        <w:t>Pièce n°14 :</w:t>
      </w:r>
      <w:r w:rsidRPr="004027DC">
        <w:rPr>
          <w:rFonts w:ascii="Arial Narrow" w:hAnsi="Arial Narrow" w:cs="Tahoma"/>
          <w:iCs/>
        </w:rPr>
        <w:tab/>
        <w:t>Plans</w:t>
      </w:r>
    </w:p>
    <w:p w:rsidR="00296185" w:rsidRPr="00C827CE" w:rsidRDefault="00296185" w:rsidP="00994220">
      <w:pPr>
        <w:tabs>
          <w:tab w:val="left" w:pos="142"/>
          <w:tab w:val="left" w:pos="284"/>
          <w:tab w:val="left" w:pos="1276"/>
        </w:tabs>
        <w:spacing w:before="40" w:after="40"/>
        <w:jc w:val="both"/>
        <w:rPr>
          <w:rFonts w:ascii="Arial Narrow" w:hAnsi="Arial Narrow" w:cs="Tahoma"/>
          <w:iCs/>
          <w:sz w:val="19"/>
          <w:szCs w:val="19"/>
        </w:rPr>
      </w:pPr>
      <w:r w:rsidRPr="00C827CE">
        <w:rPr>
          <w:rFonts w:ascii="Arial Narrow" w:hAnsi="Arial Narrow" w:cs="Tahoma"/>
          <w:iCs/>
          <w:sz w:val="19"/>
          <w:szCs w:val="19"/>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10 : </w:t>
      </w:r>
      <w:r w:rsidRPr="008A441D">
        <w:rPr>
          <w:rFonts w:ascii="Arial Narrow" w:hAnsi="Arial Narrow" w:cs="Tahoma"/>
          <w:b/>
          <w:bCs/>
          <w:sz w:val="24"/>
          <w:szCs w:val="24"/>
          <w:lang w:val="fr-CM" w:eastAsia="en-US"/>
        </w:rPr>
        <w:tab/>
        <w:t>Eclaircissements apportés au Dossier d’Appel d’Offres</w:t>
      </w:r>
    </w:p>
    <w:p w:rsidR="00296185" w:rsidRPr="00C827CE" w:rsidRDefault="00296185" w:rsidP="00994220">
      <w:pPr>
        <w:pStyle w:val="Corpsdetexte"/>
        <w:numPr>
          <w:ilvl w:val="12"/>
          <w:numId w:val="0"/>
        </w:numPr>
        <w:spacing w:before="40" w:after="40"/>
        <w:jc w:val="both"/>
        <w:rPr>
          <w:rFonts w:ascii="Arial Narrow" w:hAnsi="Arial Narrow" w:cs="Tahoma"/>
          <w:sz w:val="19"/>
          <w:szCs w:val="19"/>
        </w:rPr>
      </w:pPr>
      <w:r w:rsidRPr="00C827CE">
        <w:rPr>
          <w:rFonts w:ascii="Arial Narrow" w:hAnsi="Arial Narrow" w:cs="Tahoma"/>
          <w:sz w:val="19"/>
          <w:szCs w:val="19"/>
        </w:rPr>
        <w:t xml:space="preserve">Tout soumissionnaire désirant obtenir des éclaircissements sur le Dossier d’Appel d’Offres peut en faire la demande à l’Autorité Contractante par écrit, ou par courrier électronique (télécopie), télex à l’adresse suivante : </w:t>
      </w:r>
      <w:r w:rsidR="00BF1CAD" w:rsidRPr="00C827CE">
        <w:rPr>
          <w:rFonts w:ascii="Arial Narrow" w:hAnsi="Arial Narrow" w:cs="Tahoma"/>
          <w:sz w:val="19"/>
          <w:szCs w:val="19"/>
        </w:rPr>
        <w:t xml:space="preserve">Maire de la Commune de </w:t>
      </w:r>
      <w:r w:rsidR="008D71AB">
        <w:rPr>
          <w:rFonts w:ascii="Arial Narrow" w:hAnsi="Arial Narrow" w:cs="Tahoma"/>
          <w:sz w:val="19"/>
          <w:szCs w:val="19"/>
        </w:rPr>
        <w:t>Kentzou</w:t>
      </w:r>
      <w:r w:rsidR="00BF1CAD" w:rsidRPr="00C827CE">
        <w:rPr>
          <w:rFonts w:ascii="Arial Narrow" w:hAnsi="Arial Narrow" w:cs="Tahoma"/>
          <w:sz w:val="19"/>
          <w:szCs w:val="19"/>
        </w:rPr>
        <w:t>.</w:t>
      </w:r>
    </w:p>
    <w:p w:rsidR="00296185" w:rsidRPr="00C827CE" w:rsidRDefault="00296185" w:rsidP="00994220">
      <w:pPr>
        <w:pStyle w:val="Corpsdetexte"/>
        <w:numPr>
          <w:ilvl w:val="12"/>
          <w:numId w:val="0"/>
        </w:numPr>
        <w:spacing w:before="40" w:after="40"/>
        <w:jc w:val="both"/>
        <w:rPr>
          <w:rFonts w:ascii="Arial Narrow" w:hAnsi="Arial Narrow" w:cs="Tahoma"/>
          <w:sz w:val="19"/>
          <w:szCs w:val="19"/>
        </w:rPr>
      </w:pPr>
      <w:r w:rsidRPr="00C827CE">
        <w:rPr>
          <w:rFonts w:ascii="Arial Narrow" w:hAnsi="Arial Narrow" w:cs="Tahoma"/>
          <w:sz w:val="19"/>
          <w:szCs w:val="19"/>
        </w:rPr>
        <w:t xml:space="preserve">L’Autorité Contractante répondra par écrit à toute demande d’éclaircissements reçue au moins quatorze (14) jours avant la date limite de dépôt des offres.  </w:t>
      </w:r>
    </w:p>
    <w:p w:rsidR="00296185" w:rsidRPr="00C827CE" w:rsidRDefault="00296185" w:rsidP="00994220">
      <w:pPr>
        <w:pStyle w:val="Corpsdetexte"/>
        <w:numPr>
          <w:ilvl w:val="12"/>
          <w:numId w:val="0"/>
        </w:numPr>
        <w:spacing w:before="40" w:after="40"/>
        <w:jc w:val="both"/>
        <w:rPr>
          <w:rFonts w:ascii="Arial Narrow" w:hAnsi="Arial Narrow" w:cs="Tahoma"/>
          <w:sz w:val="19"/>
          <w:szCs w:val="19"/>
        </w:rPr>
      </w:pPr>
      <w:r w:rsidRPr="00C827CE">
        <w:rPr>
          <w:rFonts w:ascii="Arial Narrow" w:hAnsi="Arial Narrow" w:cs="Tahoma"/>
          <w:sz w:val="19"/>
          <w:szCs w:val="19"/>
        </w:rPr>
        <w:t>Une copie de la réponse de l’Autorité Contractante, indiquant la question posée mais ne mentionnant pas son auteur, est adressée à tous les soumissionnaires ayant acquis le Dossier d’Appel d’Offres.</w:t>
      </w:r>
    </w:p>
    <w:p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11 : </w:t>
      </w:r>
      <w:r w:rsidRPr="008A441D">
        <w:rPr>
          <w:rFonts w:ascii="Arial Narrow" w:hAnsi="Arial Narrow" w:cs="Tahoma"/>
          <w:b/>
          <w:bCs/>
          <w:sz w:val="24"/>
          <w:szCs w:val="24"/>
          <w:lang w:val="fr-CM" w:eastAsia="en-US"/>
        </w:rPr>
        <w:tab/>
        <w:t>Modification du Dossier d’Appel d’Offres</w:t>
      </w:r>
    </w:p>
    <w:p w:rsidR="00296185" w:rsidRPr="00C827CE" w:rsidRDefault="00296185" w:rsidP="00994220">
      <w:pPr>
        <w:pStyle w:val="Corpsdetexte"/>
        <w:tabs>
          <w:tab w:val="left" w:pos="1440"/>
        </w:tabs>
        <w:spacing w:before="40" w:after="40"/>
        <w:jc w:val="both"/>
        <w:rPr>
          <w:rFonts w:ascii="Arial Narrow" w:hAnsi="Arial Narrow" w:cs="Tahoma"/>
          <w:sz w:val="19"/>
          <w:szCs w:val="19"/>
        </w:rPr>
      </w:pPr>
      <w:r w:rsidRPr="00C827CE">
        <w:rPr>
          <w:rFonts w:ascii="Arial Narrow" w:hAnsi="Arial Narrow" w:cs="Tahoma"/>
          <w:sz w:val="19"/>
          <w:szCs w:val="19"/>
        </w:rPr>
        <w:t xml:space="preserve">L’Autorité Contractante peut, à tout moment avant la date limite de dépôt des offres et pour tout motif justifié, que ce soit à son initiative ou consécutivement à une saisine d’un soumissionnaire, modifier le Dossier d’Appel d’Offres en publiant un additif </w:t>
      </w:r>
      <w:r w:rsidR="00C61FA7" w:rsidRPr="00C827CE">
        <w:rPr>
          <w:rFonts w:ascii="Arial Narrow" w:hAnsi="Arial Narrow" w:cs="Tahoma"/>
          <w:sz w:val="19"/>
          <w:szCs w:val="19"/>
        </w:rPr>
        <w:t xml:space="preserve">qui </w:t>
      </w:r>
      <w:r w:rsidRPr="00C827CE">
        <w:rPr>
          <w:rFonts w:ascii="Arial Narrow" w:hAnsi="Arial Narrow" w:cs="Tahoma"/>
          <w:sz w:val="19"/>
          <w:szCs w:val="19"/>
        </w:rPr>
        <w:t xml:space="preserve">doit être </w:t>
      </w:r>
      <w:proofErr w:type="spellStart"/>
      <w:r w:rsidRPr="00C827CE">
        <w:rPr>
          <w:rFonts w:ascii="Arial Narrow" w:hAnsi="Arial Narrow" w:cs="Tahoma"/>
          <w:sz w:val="19"/>
          <w:szCs w:val="19"/>
        </w:rPr>
        <w:t>amplié</w:t>
      </w:r>
      <w:proofErr w:type="spellEnd"/>
      <w:r w:rsidRPr="00C827CE">
        <w:rPr>
          <w:rFonts w:ascii="Arial Narrow" w:hAnsi="Arial Narrow" w:cs="Tahoma"/>
          <w:sz w:val="19"/>
          <w:szCs w:val="19"/>
        </w:rPr>
        <w:t xml:space="preserve"> à la Commission </w:t>
      </w:r>
      <w:r w:rsidR="00BF1CAD" w:rsidRPr="00C827CE">
        <w:rPr>
          <w:rFonts w:ascii="Arial Narrow" w:hAnsi="Arial Narrow" w:cs="Tahoma"/>
          <w:sz w:val="19"/>
          <w:szCs w:val="19"/>
        </w:rPr>
        <w:t>Interne de Passation</w:t>
      </w:r>
      <w:r w:rsidRPr="00C827CE">
        <w:rPr>
          <w:rFonts w:ascii="Arial Narrow" w:hAnsi="Arial Narrow" w:cs="Tahoma"/>
          <w:sz w:val="19"/>
          <w:szCs w:val="19"/>
        </w:rPr>
        <w:t xml:space="preserve">des Marchés Publics </w:t>
      </w:r>
      <w:r w:rsidR="00006479" w:rsidRPr="00C827CE">
        <w:rPr>
          <w:rFonts w:ascii="Arial Narrow" w:hAnsi="Arial Narrow" w:cs="Tahoma"/>
          <w:sz w:val="19"/>
          <w:szCs w:val="19"/>
        </w:rPr>
        <w:t xml:space="preserve">de la </w:t>
      </w:r>
      <w:r w:rsidR="00A44C2C">
        <w:rPr>
          <w:rFonts w:ascii="Arial Narrow" w:hAnsi="Arial Narrow" w:cs="Tahoma"/>
          <w:sz w:val="19"/>
          <w:szCs w:val="19"/>
        </w:rPr>
        <w:t>Commune de Gari-Gombo</w:t>
      </w:r>
      <w:r w:rsidRPr="00C827CE">
        <w:rPr>
          <w:rFonts w:ascii="Arial Narrow" w:hAnsi="Arial Narrow" w:cs="Tahoma"/>
          <w:sz w:val="19"/>
          <w:szCs w:val="19"/>
        </w:rPr>
        <w:t>, pour prise en compte de ses activités, notamment dans la programmation des sessions de dépouillement des offres, en particulier si ledit additif entraine un report de la date de dépôt des offres, le Maitre d’Ouvrage devrait également être informé</w:t>
      </w:r>
      <w:r w:rsidR="002C25C2" w:rsidRPr="00C827CE">
        <w:rPr>
          <w:rFonts w:ascii="Arial Narrow" w:hAnsi="Arial Narrow" w:cs="Tahoma"/>
          <w:sz w:val="19"/>
          <w:szCs w:val="19"/>
        </w:rPr>
        <w:t>.</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C.  PREPARATION DES OFFRES</w:t>
      </w:r>
    </w:p>
    <w:p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12 : </w:t>
      </w:r>
      <w:r w:rsidRPr="008A441D">
        <w:rPr>
          <w:rFonts w:ascii="Arial Narrow" w:hAnsi="Arial Narrow" w:cs="Tahoma"/>
          <w:b/>
          <w:bCs/>
          <w:sz w:val="24"/>
          <w:szCs w:val="24"/>
          <w:lang w:val="fr-CM" w:eastAsia="en-US"/>
        </w:rPr>
        <w:tab/>
        <w:t>Frais de soumission</w:t>
      </w:r>
    </w:p>
    <w:p w:rsidR="00296185" w:rsidRPr="00C827CE" w:rsidRDefault="00296185" w:rsidP="00994220">
      <w:pPr>
        <w:pStyle w:val="Corpsdetexte"/>
        <w:numPr>
          <w:ilvl w:val="12"/>
          <w:numId w:val="0"/>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w:t>
      </w:r>
      <w:r w:rsidR="00A44C2C">
        <w:rPr>
          <w:rFonts w:ascii="Arial Narrow" w:hAnsi="Arial Narrow" w:cs="Tahoma"/>
          <w:sz w:val="19"/>
          <w:szCs w:val="19"/>
        </w:rPr>
        <w:t>s</w:t>
      </w:r>
      <w:r w:rsidRPr="00C827CE">
        <w:rPr>
          <w:rFonts w:ascii="Arial Narrow" w:hAnsi="Arial Narrow" w:cs="Tahoma"/>
          <w:sz w:val="19"/>
          <w:szCs w:val="19"/>
        </w:rPr>
        <w:t xml:space="preserve"> soumissionnaire</w:t>
      </w:r>
      <w:r w:rsidR="00A44C2C">
        <w:rPr>
          <w:rFonts w:ascii="Arial Narrow" w:hAnsi="Arial Narrow" w:cs="Tahoma"/>
          <w:sz w:val="19"/>
          <w:szCs w:val="19"/>
        </w:rPr>
        <w:t>s</w:t>
      </w:r>
      <w:r w:rsidRPr="00C827CE">
        <w:rPr>
          <w:rFonts w:ascii="Arial Narrow" w:hAnsi="Arial Narrow" w:cs="Tahoma"/>
          <w:sz w:val="19"/>
          <w:szCs w:val="19"/>
        </w:rPr>
        <w:t xml:space="preserve"> supporter</w:t>
      </w:r>
      <w:r w:rsidR="00A44C2C">
        <w:rPr>
          <w:rFonts w:ascii="Arial Narrow" w:hAnsi="Arial Narrow" w:cs="Tahoma"/>
          <w:sz w:val="19"/>
          <w:szCs w:val="19"/>
        </w:rPr>
        <w:t>ont</w:t>
      </w:r>
      <w:r w:rsidRPr="00C827CE">
        <w:rPr>
          <w:rFonts w:ascii="Arial Narrow" w:hAnsi="Arial Narrow" w:cs="Tahoma"/>
          <w:sz w:val="19"/>
          <w:szCs w:val="19"/>
        </w:rPr>
        <w:t xml:space="preserve"> tous les frais afférents à la préparation et à la présentation de son offre, et l’Autorité Contractante n’est en aucun cas responsable de ces frais, ni tenu de les régler, quels que soient le déroulement ou l’issue de la procédure d’appel d’offres.</w:t>
      </w:r>
    </w:p>
    <w:p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13 : </w:t>
      </w:r>
      <w:r w:rsidRPr="008A441D">
        <w:rPr>
          <w:rFonts w:ascii="Arial Narrow" w:hAnsi="Arial Narrow" w:cs="Tahoma"/>
          <w:b/>
          <w:bCs/>
          <w:sz w:val="24"/>
          <w:szCs w:val="24"/>
          <w:lang w:val="fr-CM" w:eastAsia="en-US"/>
        </w:rPr>
        <w:tab/>
        <w:t>Langue de l’offre</w:t>
      </w:r>
    </w:p>
    <w:p w:rsidR="00296185" w:rsidRPr="00C827CE" w:rsidRDefault="00296185" w:rsidP="00994220">
      <w:pPr>
        <w:pStyle w:val="Corpsdetexte"/>
        <w:numPr>
          <w:ilvl w:val="12"/>
          <w:numId w:val="0"/>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L’offre ainsi que tous documents et correspondances, échangés entre le Soumissionnaire et l’Autorité Contractante, seront rédigés en français ou en anglais.</w:t>
      </w:r>
    </w:p>
    <w:p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14 : </w:t>
      </w:r>
      <w:r w:rsidRPr="008A441D">
        <w:rPr>
          <w:rFonts w:ascii="Arial Narrow" w:hAnsi="Arial Narrow" w:cs="Tahoma"/>
          <w:b/>
          <w:bCs/>
          <w:sz w:val="24"/>
          <w:szCs w:val="24"/>
          <w:lang w:val="fr-CM" w:eastAsia="en-US"/>
        </w:rPr>
        <w:tab/>
        <w:t>Documents constituant l’offre</w:t>
      </w:r>
    </w:p>
    <w:p w:rsidR="00296185" w:rsidRPr="00C827CE" w:rsidRDefault="00296185" w:rsidP="00994220">
      <w:pPr>
        <w:pStyle w:val="Corpsdetexte"/>
        <w:numPr>
          <w:ilvl w:val="12"/>
          <w:numId w:val="0"/>
        </w:numPr>
        <w:spacing w:before="40" w:after="40" w:line="276" w:lineRule="auto"/>
        <w:rPr>
          <w:rFonts w:ascii="Arial Narrow" w:hAnsi="Arial Narrow" w:cs="Tahoma"/>
          <w:sz w:val="19"/>
          <w:szCs w:val="19"/>
        </w:rPr>
      </w:pPr>
      <w:r w:rsidRPr="00C827CE">
        <w:rPr>
          <w:rFonts w:ascii="Arial Narrow" w:hAnsi="Arial Narrow" w:cs="Tahoma"/>
          <w:sz w:val="19"/>
          <w:szCs w:val="19"/>
        </w:rPr>
        <w:t>Chaque soumissionnaire devra présenter</w:t>
      </w:r>
      <w:r w:rsidR="00D32AFF" w:rsidRPr="00C827CE">
        <w:rPr>
          <w:rFonts w:ascii="Arial Narrow" w:hAnsi="Arial Narrow" w:cs="Tahoma"/>
          <w:sz w:val="19"/>
          <w:szCs w:val="19"/>
        </w:rPr>
        <w:t xml:space="preserve">, sous peine de </w:t>
      </w:r>
      <w:r w:rsidR="00A44C2C" w:rsidRPr="00C827CE">
        <w:rPr>
          <w:rFonts w:ascii="Arial Narrow" w:hAnsi="Arial Narrow" w:cs="Tahoma"/>
          <w:sz w:val="19"/>
          <w:szCs w:val="19"/>
        </w:rPr>
        <w:t>rejet, une</w:t>
      </w:r>
      <w:r w:rsidRPr="00C827CE">
        <w:rPr>
          <w:rFonts w:ascii="Arial Narrow" w:hAnsi="Arial Narrow" w:cs="Tahoma"/>
          <w:sz w:val="19"/>
          <w:szCs w:val="19"/>
        </w:rPr>
        <w:t xml:space="preserve"> offre comprenant les documents ci-après repartis en trois volumes :</w:t>
      </w:r>
    </w:p>
    <w:p w:rsidR="00296185" w:rsidRPr="00C827CE" w:rsidRDefault="00296185" w:rsidP="006E1084">
      <w:pPr>
        <w:pStyle w:val="Paragraphedeliste"/>
        <w:numPr>
          <w:ilvl w:val="1"/>
          <w:numId w:val="37"/>
        </w:numPr>
        <w:tabs>
          <w:tab w:val="left" w:pos="1440"/>
        </w:tabs>
        <w:spacing w:before="40" w:after="40" w:line="276" w:lineRule="auto"/>
        <w:jc w:val="both"/>
        <w:rPr>
          <w:rFonts w:ascii="Arial Narrow" w:hAnsi="Arial Narrow" w:cs="Tahoma"/>
          <w:b/>
          <w:i/>
          <w:sz w:val="19"/>
          <w:szCs w:val="19"/>
        </w:rPr>
      </w:pPr>
      <w:r w:rsidRPr="00C827CE">
        <w:rPr>
          <w:rFonts w:ascii="Arial Narrow" w:hAnsi="Arial Narrow" w:cs="Tahoma"/>
          <w:b/>
          <w:i/>
          <w:sz w:val="19"/>
          <w:szCs w:val="19"/>
        </w:rPr>
        <w:t>Volume 1 : le dossier administratif comprenant :</w:t>
      </w:r>
    </w:p>
    <w:p w:rsidR="00296185" w:rsidRPr="00C827CE"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La déclaration d’intention de soumissionner datée, signée et  timbrée au tarif en vigueur.</w:t>
      </w:r>
    </w:p>
    <w:p w:rsidR="00296185" w:rsidRPr="00C827CE"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 xml:space="preserve">L’attestation de </w:t>
      </w:r>
      <w:r w:rsidR="00A44C2C">
        <w:rPr>
          <w:rFonts w:ascii="Arial Narrow" w:hAnsi="Arial Narrow" w:cs="Tahoma"/>
          <w:b w:val="0"/>
          <w:i w:val="0"/>
          <w:sz w:val="19"/>
          <w:szCs w:val="19"/>
          <w:lang w:val="fr-FR"/>
        </w:rPr>
        <w:t>Conformité Fiscale</w:t>
      </w:r>
      <w:r w:rsidR="003B7F2E" w:rsidRPr="00C827CE">
        <w:rPr>
          <w:rFonts w:ascii="Arial Narrow" w:hAnsi="Arial Narrow" w:cs="Tahoma"/>
          <w:b w:val="0"/>
          <w:i w:val="0"/>
          <w:sz w:val="19"/>
          <w:szCs w:val="19"/>
          <w:lang w:val="fr-FR"/>
        </w:rPr>
        <w:t>datant de moins de trois (03) mois</w:t>
      </w:r>
      <w:r w:rsidRPr="00C827CE">
        <w:rPr>
          <w:rFonts w:ascii="Arial Narrow" w:hAnsi="Arial Narrow" w:cs="Tahoma"/>
          <w:b w:val="0"/>
          <w:i w:val="0"/>
          <w:sz w:val="19"/>
          <w:szCs w:val="19"/>
        </w:rPr>
        <w:t xml:space="preserve">, </w:t>
      </w:r>
      <w:r w:rsidR="00A44C2C">
        <w:rPr>
          <w:rFonts w:ascii="Arial Narrow" w:hAnsi="Arial Narrow" w:cs="Tahoma"/>
          <w:b w:val="0"/>
          <w:i w:val="0"/>
          <w:sz w:val="19"/>
          <w:szCs w:val="19"/>
          <w:lang w:val="fr-FR"/>
        </w:rPr>
        <w:t>timbrée</w:t>
      </w:r>
    </w:p>
    <w:p w:rsidR="00296185" w:rsidRPr="00C827CE"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 xml:space="preserve">L’attestation de domiciliation bancaire du soumissionnaire, délivrée par une banque de premier ordre agréée par le Ministère des Finances, datant de moins de trois mois. </w:t>
      </w:r>
    </w:p>
    <w:p w:rsidR="00296185" w:rsidRPr="00C827CE"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La quittance d’achat du Dossier d’Appel d’Offres.</w:t>
      </w:r>
    </w:p>
    <w:p w:rsidR="00296185" w:rsidRPr="00C827CE"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La caution de soumission</w:t>
      </w:r>
      <w:r w:rsidR="00A44C2C">
        <w:rPr>
          <w:rFonts w:ascii="Arial Narrow" w:hAnsi="Arial Narrow" w:cs="Tahoma"/>
          <w:b w:val="0"/>
          <w:i w:val="0"/>
          <w:sz w:val="19"/>
          <w:szCs w:val="19"/>
          <w:lang w:val="fr-FR"/>
        </w:rPr>
        <w:t xml:space="preserve"> timbrée</w:t>
      </w:r>
      <w:r w:rsidRPr="00C827CE">
        <w:rPr>
          <w:rFonts w:ascii="Arial Narrow" w:hAnsi="Arial Narrow" w:cs="Tahoma"/>
          <w:b w:val="0"/>
          <w:i w:val="0"/>
          <w:sz w:val="19"/>
          <w:szCs w:val="19"/>
        </w:rPr>
        <w:t xml:space="preserve"> délivrée par une banque de 1</w:t>
      </w:r>
      <w:r w:rsidRPr="00C827CE">
        <w:rPr>
          <w:rFonts w:ascii="Arial Narrow" w:hAnsi="Arial Narrow" w:cs="Tahoma"/>
          <w:b w:val="0"/>
          <w:i w:val="0"/>
          <w:sz w:val="19"/>
          <w:szCs w:val="19"/>
          <w:vertAlign w:val="superscript"/>
        </w:rPr>
        <w:t>er</w:t>
      </w:r>
      <w:r w:rsidRPr="00C827CE">
        <w:rPr>
          <w:rFonts w:ascii="Arial Narrow" w:hAnsi="Arial Narrow" w:cs="Tahoma"/>
          <w:b w:val="0"/>
          <w:i w:val="0"/>
          <w:sz w:val="19"/>
          <w:szCs w:val="19"/>
        </w:rPr>
        <w:t xml:space="preserve">ordre agréée par le MINFI suivant les conditions de la COBAC, de montant égal à </w:t>
      </w:r>
      <w:r w:rsidRPr="00C827CE">
        <w:rPr>
          <w:rFonts w:ascii="Arial Narrow" w:hAnsi="Arial Narrow" w:cs="Tahoma"/>
          <w:i w:val="0"/>
          <w:sz w:val="19"/>
          <w:szCs w:val="19"/>
        </w:rPr>
        <w:t>2%</w:t>
      </w:r>
      <w:r w:rsidRPr="00C827CE">
        <w:rPr>
          <w:rFonts w:ascii="Arial Narrow" w:hAnsi="Arial Narrow" w:cs="Tahoma"/>
          <w:b w:val="0"/>
          <w:i w:val="0"/>
          <w:sz w:val="19"/>
          <w:szCs w:val="19"/>
        </w:rPr>
        <w:t xml:space="preserve"> du montant prévisionnel </w:t>
      </w:r>
      <w:r w:rsidR="002C25C2" w:rsidRPr="00C827CE">
        <w:rPr>
          <w:rFonts w:ascii="Arial Narrow" w:hAnsi="Arial Narrow" w:cs="Tahoma"/>
          <w:b w:val="0"/>
          <w:i w:val="0"/>
          <w:sz w:val="19"/>
          <w:szCs w:val="19"/>
          <w:lang w:val="fr-FR"/>
        </w:rPr>
        <w:t>du lot sollicité</w:t>
      </w:r>
      <w:r w:rsidRPr="00C827CE">
        <w:rPr>
          <w:rFonts w:ascii="Arial Narrow" w:hAnsi="Arial Narrow" w:cs="Tahoma"/>
          <w:b w:val="0"/>
          <w:i w:val="0"/>
          <w:sz w:val="19"/>
          <w:szCs w:val="19"/>
        </w:rPr>
        <w:t>;</w:t>
      </w:r>
    </w:p>
    <w:p w:rsidR="00EA0922" w:rsidRDefault="00296185" w:rsidP="00EA0922">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 xml:space="preserve">L’attestation de non exclusion des Marchés Publics délivrée par l’Agence de Régulation des Marchés Publics (ARMP); </w:t>
      </w:r>
    </w:p>
    <w:p w:rsidR="00EA0922" w:rsidRPr="00EA0922" w:rsidRDefault="00296185" w:rsidP="00EA0922">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EA0922">
        <w:rPr>
          <w:rFonts w:ascii="Arial Narrow" w:hAnsi="Arial Narrow" w:cs="Tahoma"/>
          <w:sz w:val="19"/>
          <w:szCs w:val="19"/>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EA0922" w:rsidRPr="00EA0922" w:rsidRDefault="00EA0922" w:rsidP="00EA0922">
      <w:pPr>
        <w:pStyle w:val="Corpsdetexte3"/>
        <w:numPr>
          <w:ilvl w:val="1"/>
          <w:numId w:val="19"/>
        </w:numPr>
        <w:tabs>
          <w:tab w:val="left" w:pos="426"/>
        </w:tabs>
        <w:spacing w:before="40" w:after="40" w:line="276" w:lineRule="auto"/>
        <w:jc w:val="both"/>
        <w:rPr>
          <w:rFonts w:ascii="Arial Narrow" w:hAnsi="Arial Narrow" w:cs="Tahoma"/>
          <w:b w:val="0"/>
          <w:sz w:val="16"/>
          <w:szCs w:val="19"/>
        </w:rPr>
      </w:pPr>
      <w:r w:rsidRPr="00EA0922">
        <w:rPr>
          <w:sz w:val="20"/>
          <w:szCs w:val="24"/>
        </w:rPr>
        <w:t>Absence de l’Attestation de catégorisation ou de la copie de la décision rendant publique la classification dans une catégorie donnée en vue de participer à une consultation dans le secteur des BTP pour les entreprises catégorisées</w:t>
      </w:r>
      <w:r w:rsidRPr="00EA0922">
        <w:rPr>
          <w:color w:val="EE0000"/>
          <w:sz w:val="20"/>
          <w:szCs w:val="24"/>
        </w:rPr>
        <w:t xml:space="preserve">. </w:t>
      </w:r>
    </w:p>
    <w:p w:rsidR="00296185" w:rsidRPr="00A25DBB" w:rsidRDefault="00296185" w:rsidP="00EA0922">
      <w:pPr>
        <w:pStyle w:val="Corpsdetexte3"/>
        <w:tabs>
          <w:tab w:val="left" w:pos="426"/>
        </w:tabs>
        <w:spacing w:before="40" w:after="40" w:line="276" w:lineRule="auto"/>
        <w:ind w:left="2149"/>
        <w:jc w:val="both"/>
        <w:rPr>
          <w:rFonts w:ascii="Arial Narrow" w:hAnsi="Arial Narrow" w:cs="Tahoma"/>
          <w:i w:val="0"/>
          <w:sz w:val="19"/>
          <w:szCs w:val="19"/>
        </w:rPr>
      </w:pPr>
    </w:p>
    <w:p w:rsidR="00296185" w:rsidRPr="00C827CE" w:rsidRDefault="00296185" w:rsidP="00994220">
      <w:pPr>
        <w:pStyle w:val="Corpsdetexte3"/>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Les justifications administratives ci-dessus doivent dater de moins de trois (03) mois à la date initiale de remise des offres et être présentées</w:t>
      </w:r>
      <w:r w:rsidR="002727D8" w:rsidRPr="00C827CE">
        <w:rPr>
          <w:rFonts w:ascii="Arial Narrow" w:hAnsi="Arial Narrow" w:cs="Tahoma"/>
          <w:b w:val="0"/>
          <w:i w:val="0"/>
          <w:sz w:val="19"/>
          <w:szCs w:val="19"/>
        </w:rPr>
        <w:t xml:space="preserve"> conformément à l'article </w:t>
      </w:r>
      <w:r w:rsidR="009A70FE">
        <w:rPr>
          <w:rFonts w:ascii="Arial Narrow" w:hAnsi="Arial Narrow" w:cs="Tahoma"/>
          <w:b w:val="0"/>
          <w:i w:val="0"/>
          <w:sz w:val="19"/>
          <w:szCs w:val="19"/>
          <w:lang w:val="fr-FR"/>
        </w:rPr>
        <w:t>90</w:t>
      </w:r>
      <w:r w:rsidR="002727D8" w:rsidRPr="00C827CE">
        <w:rPr>
          <w:rFonts w:ascii="Arial Narrow" w:hAnsi="Arial Narrow" w:cs="Tahoma"/>
          <w:b w:val="0"/>
          <w:i w:val="0"/>
          <w:sz w:val="19"/>
          <w:szCs w:val="19"/>
        </w:rPr>
        <w:t xml:space="preserve"> du Décret N° 2018/366 du 20 juin 2018 portant Code des Marchés Publics</w:t>
      </w:r>
      <w:r w:rsidRPr="00C827CE">
        <w:rPr>
          <w:rFonts w:ascii="Arial Narrow" w:hAnsi="Arial Narrow" w:cs="Tahoma"/>
          <w:b w:val="0"/>
          <w:i w:val="0"/>
          <w:sz w:val="19"/>
          <w:szCs w:val="19"/>
        </w:rPr>
        <w:t>.</w:t>
      </w:r>
    </w:p>
    <w:p w:rsidR="00296185" w:rsidRPr="00C827CE" w:rsidRDefault="00296185" w:rsidP="00994220">
      <w:pPr>
        <w:pStyle w:val="Corpsdetexte3"/>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 xml:space="preserve">En cas de groupement d’entreprises, chaque membre du groupement produira chacune des pièces administratives énumérées aux points 2 ; </w:t>
      </w:r>
      <w:r w:rsidR="005D4401" w:rsidRPr="00C827CE">
        <w:rPr>
          <w:rFonts w:ascii="Arial Narrow" w:hAnsi="Arial Narrow" w:cs="Tahoma"/>
          <w:b w:val="0"/>
          <w:i w:val="0"/>
          <w:sz w:val="19"/>
          <w:szCs w:val="19"/>
        </w:rPr>
        <w:t>8</w:t>
      </w:r>
      <w:r w:rsidRPr="00C827CE">
        <w:rPr>
          <w:rFonts w:ascii="Arial Narrow" w:hAnsi="Arial Narrow" w:cs="Tahoma"/>
          <w:b w:val="0"/>
          <w:i w:val="0"/>
          <w:sz w:val="19"/>
          <w:szCs w:val="19"/>
        </w:rPr>
        <w:t xml:space="preserve"> et </w:t>
      </w:r>
      <w:r w:rsidR="005D4401" w:rsidRPr="00C827CE">
        <w:rPr>
          <w:rFonts w:ascii="Arial Narrow" w:hAnsi="Arial Narrow" w:cs="Tahoma"/>
          <w:b w:val="0"/>
          <w:i w:val="0"/>
          <w:sz w:val="19"/>
          <w:szCs w:val="19"/>
        </w:rPr>
        <w:t>9</w:t>
      </w:r>
      <w:r w:rsidRPr="00C827CE">
        <w:rPr>
          <w:rFonts w:ascii="Arial Narrow" w:hAnsi="Arial Narrow" w:cs="Tahoma"/>
          <w:b w:val="0"/>
          <w:i w:val="0"/>
          <w:sz w:val="19"/>
          <w:szCs w:val="19"/>
        </w:rPr>
        <w:t xml:space="preserve"> ci-dessus.</w:t>
      </w:r>
    </w:p>
    <w:p w:rsidR="00296185" w:rsidRPr="00C827CE" w:rsidRDefault="00296185" w:rsidP="006E1084">
      <w:pPr>
        <w:pStyle w:val="Paragraphedeliste"/>
        <w:numPr>
          <w:ilvl w:val="1"/>
          <w:numId w:val="37"/>
        </w:numPr>
        <w:tabs>
          <w:tab w:val="left" w:pos="1440"/>
        </w:tabs>
        <w:spacing w:before="40" w:after="40" w:line="276" w:lineRule="auto"/>
        <w:ind w:left="959"/>
        <w:jc w:val="both"/>
        <w:rPr>
          <w:rFonts w:ascii="Arial Narrow" w:hAnsi="Arial Narrow" w:cs="Tahoma"/>
          <w:b/>
          <w:i/>
          <w:sz w:val="19"/>
          <w:szCs w:val="19"/>
        </w:rPr>
      </w:pPr>
      <w:r w:rsidRPr="00C827CE">
        <w:rPr>
          <w:rFonts w:ascii="Arial Narrow" w:hAnsi="Arial Narrow" w:cs="Tahoma"/>
          <w:b/>
          <w:i/>
          <w:sz w:val="19"/>
          <w:szCs w:val="19"/>
        </w:rPr>
        <w:t>Volume 2 : Offre technique comprenant :</w:t>
      </w:r>
    </w:p>
    <w:p w:rsidR="0084007C" w:rsidRPr="00C827CE" w:rsidRDefault="00801581"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w:t>
      </w:r>
      <w:r w:rsidR="0084007C" w:rsidRPr="00C827CE">
        <w:rPr>
          <w:rFonts w:ascii="Arial Narrow" w:hAnsi="Arial Narrow" w:cs="Tahoma"/>
          <w:b/>
          <w:i/>
          <w:sz w:val="19"/>
          <w:szCs w:val="19"/>
        </w:rPr>
        <w:t>a Capacité Financière ;</w:t>
      </w:r>
    </w:p>
    <w:p w:rsidR="0084007C" w:rsidRPr="00C827CE" w:rsidRDefault="0084007C"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w:t>
      </w:r>
      <w:r w:rsidR="00801581" w:rsidRPr="00C827CE">
        <w:rPr>
          <w:rFonts w:ascii="Arial Narrow" w:hAnsi="Arial Narrow" w:cs="Tahoma"/>
          <w:b/>
          <w:i/>
          <w:sz w:val="19"/>
          <w:szCs w:val="19"/>
        </w:rPr>
        <w:t>es Références de l’Entreprise</w:t>
      </w:r>
      <w:r w:rsidRPr="00C827CE">
        <w:rPr>
          <w:rFonts w:ascii="Arial Narrow" w:hAnsi="Arial Narrow" w:cs="Tahoma"/>
          <w:b/>
          <w:i/>
          <w:sz w:val="19"/>
          <w:szCs w:val="19"/>
        </w:rPr>
        <w:t> ;</w:t>
      </w:r>
    </w:p>
    <w:p w:rsidR="0084007C" w:rsidRPr="00C827CE" w:rsidRDefault="0084007C"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La méthodologie d’exécution de chaque lot de travaux ;</w:t>
      </w:r>
    </w:p>
    <w:p w:rsidR="0084007C" w:rsidRPr="00C827CE" w:rsidRDefault="0084007C"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w:t>
      </w:r>
      <w:r w:rsidR="00801581" w:rsidRPr="00C827CE">
        <w:rPr>
          <w:rFonts w:ascii="Arial Narrow" w:hAnsi="Arial Narrow" w:cs="Tahoma"/>
          <w:b/>
          <w:i/>
          <w:sz w:val="19"/>
          <w:szCs w:val="19"/>
        </w:rPr>
        <w:t>a cohérence entre le planning</w:t>
      </w:r>
      <w:r w:rsidRPr="00C827CE">
        <w:rPr>
          <w:rFonts w:ascii="Arial Narrow" w:hAnsi="Arial Narrow" w:cs="Tahoma"/>
          <w:b/>
          <w:i/>
          <w:sz w:val="19"/>
          <w:szCs w:val="19"/>
        </w:rPr>
        <w:t xml:space="preserve"> d’approvisionnement en matériaux et </w:t>
      </w:r>
      <w:r w:rsidR="00801581" w:rsidRPr="00C827CE">
        <w:rPr>
          <w:rFonts w:ascii="Arial Narrow" w:hAnsi="Arial Narrow" w:cs="Tahoma"/>
          <w:b/>
          <w:i/>
          <w:sz w:val="19"/>
          <w:szCs w:val="19"/>
        </w:rPr>
        <w:t xml:space="preserve">le planning </w:t>
      </w:r>
      <w:r w:rsidRPr="00C827CE">
        <w:rPr>
          <w:rFonts w:ascii="Arial Narrow" w:hAnsi="Arial Narrow" w:cs="Tahoma"/>
          <w:b/>
          <w:i/>
          <w:sz w:val="19"/>
          <w:szCs w:val="19"/>
        </w:rPr>
        <w:t>d’exécution des travaux ;</w:t>
      </w:r>
    </w:p>
    <w:p w:rsidR="0084007C" w:rsidRPr="00C827CE" w:rsidRDefault="00801581"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L’expérience du p</w:t>
      </w:r>
      <w:r w:rsidR="0084007C" w:rsidRPr="00C827CE">
        <w:rPr>
          <w:rFonts w:ascii="Arial Narrow" w:hAnsi="Arial Narrow" w:cs="Tahoma"/>
          <w:b/>
          <w:i/>
          <w:sz w:val="19"/>
          <w:szCs w:val="19"/>
        </w:rPr>
        <w:t xml:space="preserve">ersonnel </w:t>
      </w:r>
      <w:r w:rsidRPr="00C827CE">
        <w:rPr>
          <w:rFonts w:ascii="Arial Narrow" w:hAnsi="Arial Narrow" w:cs="Tahoma"/>
          <w:b/>
          <w:i/>
          <w:sz w:val="19"/>
          <w:szCs w:val="19"/>
        </w:rPr>
        <w:t>d’Encadrement ;</w:t>
      </w:r>
    </w:p>
    <w:p w:rsidR="0084007C" w:rsidRPr="00C827CE" w:rsidRDefault="0084007C"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Le Matériel et les Equipements essentiels ;</w:t>
      </w:r>
    </w:p>
    <w:p w:rsidR="00BC65D0" w:rsidRPr="00C827CE" w:rsidRDefault="00801581"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 xml:space="preserve">La </w:t>
      </w:r>
      <w:r w:rsidR="00BC65D0" w:rsidRPr="00C827CE">
        <w:rPr>
          <w:rFonts w:ascii="Arial Narrow" w:hAnsi="Arial Narrow" w:cs="Tahoma"/>
          <w:b/>
          <w:i/>
          <w:sz w:val="19"/>
          <w:szCs w:val="19"/>
        </w:rPr>
        <w:t>Compréhension du projet.</w:t>
      </w:r>
    </w:p>
    <w:p w:rsidR="00296185" w:rsidRPr="00C827CE" w:rsidRDefault="00BA1E9A"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b/>
          <w:sz w:val="19"/>
          <w:szCs w:val="19"/>
        </w:rPr>
      </w:pPr>
      <w:r w:rsidRPr="00C827CE">
        <w:rPr>
          <w:rFonts w:ascii="Arial Narrow" w:hAnsi="Arial Narrow" w:cs="Tahoma"/>
          <w:b/>
          <w:sz w:val="19"/>
          <w:szCs w:val="19"/>
          <w:u w:val="single"/>
        </w:rPr>
        <w:t>Capacité Financière</w:t>
      </w:r>
      <w:r w:rsidR="00296185" w:rsidRPr="00C827CE">
        <w:rPr>
          <w:rFonts w:ascii="Arial Narrow" w:hAnsi="Arial Narrow" w:cs="Tahoma"/>
          <w:b/>
          <w:sz w:val="19"/>
          <w:szCs w:val="19"/>
          <w:u w:val="single"/>
        </w:rPr>
        <w:t> </w:t>
      </w:r>
      <w:r w:rsidRPr="00C827CE">
        <w:rPr>
          <w:rFonts w:ascii="Arial Narrow" w:hAnsi="Arial Narrow" w:cs="Tahoma"/>
          <w:b/>
          <w:sz w:val="19"/>
          <w:szCs w:val="19"/>
          <w:u w:val="single"/>
        </w:rPr>
        <w:t>:</w:t>
      </w:r>
      <w:r w:rsidRPr="00C827CE">
        <w:rPr>
          <w:rFonts w:ascii="Arial Narrow" w:hAnsi="Arial Narrow" w:cs="Tahoma"/>
          <w:b/>
          <w:sz w:val="19"/>
          <w:szCs w:val="19"/>
        </w:rPr>
        <w:t xml:space="preserve"> (</w:t>
      </w:r>
      <w:r w:rsidRPr="00C827CE">
        <w:rPr>
          <w:rFonts w:ascii="Arial Narrow" w:hAnsi="Arial Narrow" w:cs="Tahoma"/>
          <w:bCs/>
          <w:iCs/>
          <w:sz w:val="19"/>
          <w:szCs w:val="19"/>
        </w:rPr>
        <w:t>Oui/Non) </w:t>
      </w:r>
    </w:p>
    <w:p w:rsidR="00BA1E9A" w:rsidRPr="00C827CE" w:rsidRDefault="007208F6"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hAnsi="Arial Narrow" w:cs="Tahoma"/>
          <w:sz w:val="19"/>
          <w:szCs w:val="19"/>
          <w:lang w:eastAsia="en-US"/>
        </w:rPr>
        <w:t>Ce critère est</w:t>
      </w:r>
      <w:r w:rsidR="00BA1E9A" w:rsidRPr="00C827CE">
        <w:rPr>
          <w:rFonts w:ascii="Arial Narrow" w:hAnsi="Arial Narrow" w:cs="Tahoma"/>
          <w:sz w:val="19"/>
          <w:szCs w:val="19"/>
          <w:lang w:eastAsia="en-US"/>
        </w:rPr>
        <w:t xml:space="preserve"> rempli </w:t>
      </w:r>
      <w:r w:rsidR="00BA1E9A" w:rsidRPr="00C827CE">
        <w:rPr>
          <w:rFonts w:ascii="Arial Narrow" w:hAnsi="Arial Narrow" w:cs="Tahoma"/>
          <w:b/>
          <w:sz w:val="19"/>
          <w:szCs w:val="19"/>
          <w:lang w:eastAsia="en-US"/>
        </w:rPr>
        <w:t xml:space="preserve">si </w:t>
      </w:r>
      <w:r w:rsidR="00EE2F51" w:rsidRPr="00C827CE">
        <w:rPr>
          <w:rFonts w:ascii="Arial Narrow" w:hAnsi="Arial Narrow" w:cs="Tahoma"/>
          <w:b/>
          <w:sz w:val="19"/>
          <w:szCs w:val="19"/>
          <w:lang w:eastAsia="en-US"/>
        </w:rPr>
        <w:t xml:space="preserve">l’une des </w:t>
      </w:r>
      <w:r w:rsidR="00BA1E9A" w:rsidRPr="00C827CE">
        <w:rPr>
          <w:rFonts w:ascii="Arial Narrow" w:hAnsi="Arial Narrow" w:cs="Tahoma"/>
          <w:b/>
          <w:sz w:val="19"/>
          <w:szCs w:val="19"/>
          <w:lang w:eastAsia="en-US"/>
        </w:rPr>
        <w:t>deux (02) exigences</w:t>
      </w:r>
      <w:r w:rsidR="00BA1E9A" w:rsidRPr="00C827CE">
        <w:rPr>
          <w:rFonts w:ascii="Arial Narrow" w:hAnsi="Arial Narrow" w:cs="Tahoma"/>
          <w:sz w:val="19"/>
          <w:szCs w:val="19"/>
          <w:lang w:eastAsia="en-US"/>
        </w:rPr>
        <w:t xml:space="preserve"> ci-après </w:t>
      </w:r>
      <w:r w:rsidR="00EE2F51" w:rsidRPr="00C827CE">
        <w:rPr>
          <w:rFonts w:ascii="Arial Narrow" w:hAnsi="Arial Narrow" w:cs="Tahoma"/>
          <w:sz w:val="19"/>
          <w:szCs w:val="19"/>
          <w:lang w:eastAsia="en-US"/>
        </w:rPr>
        <w:t>est</w:t>
      </w:r>
      <w:r w:rsidR="00BA1E9A" w:rsidRPr="00C827CE">
        <w:rPr>
          <w:rFonts w:ascii="Arial Narrow" w:hAnsi="Arial Narrow" w:cs="Tahoma"/>
          <w:sz w:val="19"/>
          <w:szCs w:val="19"/>
          <w:lang w:eastAsia="en-US"/>
        </w:rPr>
        <w:t xml:space="preserve"> remplie :</w:t>
      </w:r>
    </w:p>
    <w:p w:rsidR="0047653F" w:rsidRPr="00C827CE" w:rsidRDefault="0047653F" w:rsidP="006E1084">
      <w:pPr>
        <w:numPr>
          <w:ilvl w:val="0"/>
          <w:numId w:val="16"/>
        </w:numPr>
        <w:tabs>
          <w:tab w:val="left" w:pos="2410"/>
        </w:tabs>
        <w:spacing w:before="40" w:after="40" w:line="276" w:lineRule="auto"/>
        <w:ind w:left="2410" w:hanging="283"/>
        <w:jc w:val="both"/>
        <w:rPr>
          <w:rFonts w:ascii="Arial Narrow" w:hAnsi="Arial Narrow" w:cs="Tahoma"/>
          <w:sz w:val="19"/>
          <w:szCs w:val="19"/>
          <w:lang w:eastAsia="en-US"/>
        </w:rPr>
      </w:pPr>
      <w:r w:rsidRPr="00C827CE">
        <w:rPr>
          <w:rFonts w:ascii="Arial Narrow" w:hAnsi="Arial Narrow" w:cs="Tahoma"/>
          <w:sz w:val="19"/>
          <w:szCs w:val="19"/>
          <w:lang w:eastAsia="en-US"/>
        </w:rPr>
        <w:t xml:space="preserve">Chiffre d’Affaires : justifier d’un chiffre d’affaires cumulé </w:t>
      </w:r>
      <w:r w:rsidRPr="00C827CE">
        <w:rPr>
          <w:rFonts w:ascii="Arial Narrow" w:hAnsi="Arial Narrow" w:cs="Tahoma"/>
          <w:b/>
          <w:sz w:val="19"/>
          <w:szCs w:val="19"/>
          <w:lang w:eastAsia="en-US"/>
        </w:rPr>
        <w:t xml:space="preserve">d’au moins </w:t>
      </w:r>
      <w:r w:rsidR="00957F07">
        <w:rPr>
          <w:rFonts w:ascii="Arial Narrow" w:hAnsi="Arial Narrow" w:cs="Tahoma"/>
          <w:b/>
          <w:sz w:val="19"/>
          <w:szCs w:val="19"/>
          <w:lang w:eastAsia="en-US"/>
        </w:rPr>
        <w:t>5</w:t>
      </w:r>
      <w:r w:rsidRPr="00C827CE">
        <w:rPr>
          <w:rFonts w:ascii="Arial Narrow" w:hAnsi="Arial Narrow" w:cs="Tahoma"/>
          <w:b/>
          <w:sz w:val="19"/>
          <w:szCs w:val="19"/>
          <w:lang w:eastAsia="en-US"/>
        </w:rPr>
        <w:t>0% du montant prévisionnel</w:t>
      </w:r>
      <w:r w:rsidRPr="00C827CE">
        <w:rPr>
          <w:rFonts w:ascii="Arial Narrow" w:hAnsi="Arial Narrow" w:cs="Tahoma"/>
          <w:sz w:val="19"/>
          <w:szCs w:val="19"/>
          <w:lang w:eastAsia="en-US"/>
        </w:rPr>
        <w:t xml:space="preserve"> pendant les </w:t>
      </w:r>
      <w:r w:rsidR="00957F07">
        <w:rPr>
          <w:rFonts w:ascii="Arial Narrow" w:hAnsi="Arial Narrow" w:cs="Tahoma"/>
          <w:sz w:val="19"/>
          <w:szCs w:val="19"/>
          <w:lang w:eastAsia="en-US"/>
        </w:rPr>
        <w:t>quatre</w:t>
      </w:r>
      <w:r w:rsidRPr="00C827CE">
        <w:rPr>
          <w:rFonts w:ascii="Arial Narrow" w:hAnsi="Arial Narrow" w:cs="Tahoma"/>
          <w:sz w:val="19"/>
          <w:szCs w:val="19"/>
          <w:lang w:eastAsia="en-US"/>
        </w:rPr>
        <w:t xml:space="preserve"> (0</w:t>
      </w:r>
      <w:r w:rsidR="00957F07">
        <w:rPr>
          <w:rFonts w:ascii="Arial Narrow" w:hAnsi="Arial Narrow" w:cs="Tahoma"/>
          <w:sz w:val="19"/>
          <w:szCs w:val="19"/>
          <w:lang w:eastAsia="en-US"/>
        </w:rPr>
        <w:t>4</w:t>
      </w:r>
      <w:r w:rsidRPr="00C827CE">
        <w:rPr>
          <w:rFonts w:ascii="Arial Narrow" w:hAnsi="Arial Narrow" w:cs="Tahoma"/>
          <w:sz w:val="19"/>
          <w:szCs w:val="19"/>
          <w:lang w:eastAsia="en-US"/>
        </w:rPr>
        <w:t xml:space="preserve">) dernières </w:t>
      </w:r>
      <w:r w:rsidR="00957F07" w:rsidRPr="00C827CE">
        <w:rPr>
          <w:rFonts w:ascii="Arial Narrow" w:hAnsi="Arial Narrow" w:cs="Tahoma"/>
          <w:sz w:val="19"/>
          <w:szCs w:val="19"/>
          <w:lang w:eastAsia="en-US"/>
        </w:rPr>
        <w:t>années ;</w:t>
      </w:r>
    </w:p>
    <w:p w:rsidR="0047653F" w:rsidRPr="00C827CE" w:rsidRDefault="0047653F" w:rsidP="00994220">
      <w:pPr>
        <w:tabs>
          <w:tab w:val="left" w:pos="2410"/>
        </w:tabs>
        <w:spacing w:before="40" w:after="40" w:line="276" w:lineRule="auto"/>
        <w:ind w:left="1561"/>
        <w:jc w:val="both"/>
        <w:rPr>
          <w:rFonts w:ascii="Arial Narrow" w:hAnsi="Arial Narrow" w:cs="Tahoma"/>
          <w:sz w:val="19"/>
          <w:szCs w:val="19"/>
          <w:lang w:eastAsia="en-US"/>
        </w:rPr>
      </w:pPr>
      <w:r w:rsidRPr="00C827CE">
        <w:rPr>
          <w:rFonts w:ascii="Arial Narrow" w:hAnsi="Arial Narrow" w:cs="Tahoma"/>
          <w:b/>
          <w:sz w:val="19"/>
          <w:szCs w:val="19"/>
          <w:lang w:eastAsia="en-US"/>
        </w:rPr>
        <w:t>NB :</w:t>
      </w:r>
      <w:r w:rsidRPr="00C827CE">
        <w:rPr>
          <w:rFonts w:ascii="Arial Narrow" w:hAnsi="Arial Narrow" w:cs="Tahoma"/>
          <w:sz w:val="19"/>
          <w:szCs w:val="19"/>
          <w:lang w:eastAsia="en-US"/>
        </w:rPr>
        <w:t xml:space="preserve"> Les justificatifs du chiffre d’affaires comprennent notamment :</w:t>
      </w:r>
    </w:p>
    <w:p w:rsidR="0047653F" w:rsidRPr="00C827CE" w:rsidRDefault="0047653F"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Les contrats (première et dernière pages) ou bons de commandes ;</w:t>
      </w:r>
    </w:p>
    <w:p w:rsidR="00BA1E9A" w:rsidRPr="00C827CE" w:rsidRDefault="0047653F"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Les procès-verbaux de réceptions (provisoire ou définitive) pour chaque contrat ou bon de commande</w:t>
      </w:r>
    </w:p>
    <w:p w:rsidR="00BA1E9A" w:rsidRPr="00C827CE" w:rsidRDefault="00BA1E9A" w:rsidP="006E1084">
      <w:pPr>
        <w:numPr>
          <w:ilvl w:val="0"/>
          <w:numId w:val="16"/>
        </w:numPr>
        <w:tabs>
          <w:tab w:val="left" w:pos="2410"/>
        </w:tabs>
        <w:spacing w:before="40" w:after="40" w:line="276" w:lineRule="auto"/>
        <w:ind w:left="2410" w:hanging="283"/>
        <w:jc w:val="both"/>
        <w:rPr>
          <w:rFonts w:ascii="Arial Narrow" w:hAnsi="Arial Narrow" w:cs="Tahoma"/>
          <w:sz w:val="19"/>
          <w:szCs w:val="19"/>
          <w:lang w:eastAsia="en-US"/>
        </w:rPr>
      </w:pPr>
      <w:r w:rsidRPr="00C827CE">
        <w:rPr>
          <w:rFonts w:ascii="Arial Narrow" w:hAnsi="Arial Narrow" w:cs="Tahoma"/>
          <w:sz w:val="19"/>
          <w:szCs w:val="19"/>
          <w:lang w:eastAsia="en-US"/>
        </w:rPr>
        <w:t>Attestation d’un établissement bancaire de 1</w:t>
      </w:r>
      <w:r w:rsidRPr="00055320">
        <w:rPr>
          <w:rFonts w:ascii="Arial Narrow" w:hAnsi="Arial Narrow" w:cs="Tahoma"/>
          <w:sz w:val="19"/>
          <w:szCs w:val="19"/>
          <w:vertAlign w:val="superscript"/>
          <w:lang w:eastAsia="en-US"/>
        </w:rPr>
        <w:t>e</w:t>
      </w:r>
      <w:r w:rsidRPr="00C827CE">
        <w:rPr>
          <w:rFonts w:ascii="Arial Narrow" w:hAnsi="Arial Narrow" w:cs="Tahoma"/>
          <w:sz w:val="19"/>
          <w:szCs w:val="19"/>
          <w:lang w:eastAsia="en-US"/>
        </w:rPr>
        <w:t>ordre :</w:t>
      </w:r>
    </w:p>
    <w:p w:rsidR="0047653F" w:rsidRPr="00C827CE" w:rsidRDefault="0047653F" w:rsidP="006E1084">
      <w:pPr>
        <w:numPr>
          <w:ilvl w:val="0"/>
          <w:numId w:val="73"/>
        </w:numPr>
        <w:tabs>
          <w:tab w:val="left" w:pos="2410"/>
        </w:tabs>
        <w:spacing w:before="40" w:after="40" w:line="276" w:lineRule="auto"/>
        <w:jc w:val="both"/>
        <w:rPr>
          <w:rFonts w:ascii="Arial Narrow" w:hAnsi="Arial Narrow" w:cs="Tahoma"/>
          <w:b/>
          <w:sz w:val="19"/>
          <w:szCs w:val="19"/>
          <w:lang w:eastAsia="en-US"/>
        </w:rPr>
      </w:pPr>
      <w:r w:rsidRPr="00C827CE">
        <w:rPr>
          <w:rFonts w:ascii="Arial Narrow" w:hAnsi="Arial Narrow" w:cs="Tahoma"/>
          <w:sz w:val="19"/>
          <w:szCs w:val="19"/>
          <w:lang w:eastAsia="en-US"/>
        </w:rPr>
        <w:t xml:space="preserve">Soit justifiant la solvabilité du soumissionnaire </w:t>
      </w:r>
      <w:r w:rsidR="005F48E8">
        <w:rPr>
          <w:rFonts w:ascii="Arial Narrow" w:hAnsi="Arial Narrow" w:cs="Tahoma"/>
          <w:b/>
          <w:sz w:val="19"/>
          <w:szCs w:val="19"/>
          <w:lang w:eastAsia="en-US"/>
        </w:rPr>
        <w:t>d’au moins 5</w:t>
      </w:r>
      <w:r w:rsidRPr="00C827CE">
        <w:rPr>
          <w:rFonts w:ascii="Arial Narrow" w:hAnsi="Arial Narrow" w:cs="Tahoma"/>
          <w:b/>
          <w:sz w:val="19"/>
          <w:szCs w:val="19"/>
          <w:lang w:eastAsia="en-US"/>
        </w:rPr>
        <w:t>0% du montant prévisionnel :</w:t>
      </w:r>
    </w:p>
    <w:p w:rsidR="00BA1E9A" w:rsidRPr="00C827CE" w:rsidRDefault="0047653F"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s’engageant à accorder des facilités de préfinancement au soumissionnaire au cas où il serait adjudicataire des travaux.</w:t>
      </w:r>
      <w:r w:rsidR="00EE2F51" w:rsidRPr="00C827CE">
        <w:rPr>
          <w:rFonts w:ascii="Arial Narrow" w:hAnsi="Arial Narrow" w:cs="Tahoma"/>
          <w:sz w:val="19"/>
          <w:szCs w:val="19"/>
          <w:lang w:eastAsia="en-US"/>
        </w:rPr>
        <w:t>;</w:t>
      </w:r>
    </w:p>
    <w:p w:rsidR="00BA1E9A" w:rsidRPr="00C827CE" w:rsidRDefault="00BA1E9A" w:rsidP="006E1084">
      <w:pPr>
        <w:pStyle w:val="Retraitcorpsdetexte21"/>
        <w:numPr>
          <w:ilvl w:val="2"/>
          <w:numId w:val="35"/>
        </w:numPr>
        <w:overflowPunct w:val="0"/>
        <w:autoSpaceDE w:val="0"/>
        <w:autoSpaceDN w:val="0"/>
        <w:adjustRightInd w:val="0"/>
        <w:spacing w:before="40" w:after="40"/>
        <w:ind w:left="1259"/>
        <w:textAlignment w:val="baseline"/>
        <w:rPr>
          <w:rFonts w:ascii="Arial Narrow" w:hAnsi="Arial Narrow" w:cs="Tahoma"/>
          <w:b/>
          <w:sz w:val="19"/>
          <w:szCs w:val="19"/>
          <w:u w:val="single"/>
        </w:rPr>
      </w:pPr>
      <w:r w:rsidRPr="00C827CE">
        <w:rPr>
          <w:rFonts w:ascii="Arial Narrow" w:hAnsi="Arial Narrow" w:cs="Tahoma"/>
          <w:b/>
          <w:sz w:val="19"/>
          <w:szCs w:val="19"/>
          <w:u w:val="single"/>
        </w:rPr>
        <w:t>Les références de l’Entreprise</w:t>
      </w:r>
      <w:r w:rsidRPr="00C827CE">
        <w:rPr>
          <w:rFonts w:ascii="Arial Narrow" w:hAnsi="Arial Narrow" w:cs="Tahoma"/>
          <w:sz w:val="19"/>
          <w:szCs w:val="19"/>
        </w:rPr>
        <w:t xml:space="preserve"> (OUI/NON)</w:t>
      </w:r>
    </w:p>
    <w:p w:rsidR="0047653F" w:rsidRPr="00C827CE" w:rsidRDefault="0047653F"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Ce critère est rempli </w:t>
      </w:r>
      <w:r w:rsidRPr="00C827CE">
        <w:rPr>
          <w:rFonts w:ascii="Arial Narrow" w:eastAsia="Calibri" w:hAnsi="Arial Narrow" w:cs="Tahoma"/>
          <w:b/>
          <w:sz w:val="19"/>
          <w:szCs w:val="19"/>
          <w:lang w:eastAsia="en-US"/>
        </w:rPr>
        <w:t>si au moins une (01) des deux (02) exigences</w:t>
      </w:r>
      <w:r w:rsidRPr="00C827CE">
        <w:rPr>
          <w:rFonts w:ascii="Arial Narrow" w:eastAsia="Calibri" w:hAnsi="Arial Narrow" w:cs="Tahoma"/>
          <w:sz w:val="19"/>
          <w:szCs w:val="19"/>
          <w:lang w:eastAsia="en-US"/>
        </w:rPr>
        <w:t xml:space="preserve"> ci-après est remplie </w:t>
      </w:r>
    </w:p>
    <w:p w:rsidR="00BA1E9A" w:rsidRPr="00C827CE" w:rsidRDefault="008D178F" w:rsidP="006E1084">
      <w:pPr>
        <w:numPr>
          <w:ilvl w:val="0"/>
          <w:numId w:val="42"/>
        </w:numPr>
        <w:tabs>
          <w:tab w:val="left" w:pos="2410"/>
        </w:tabs>
        <w:spacing w:before="40" w:after="40" w:line="276" w:lineRule="auto"/>
        <w:ind w:left="2410"/>
        <w:jc w:val="both"/>
        <w:rPr>
          <w:rFonts w:ascii="Arial Narrow" w:hAnsi="Arial Narrow" w:cs="Tahoma"/>
          <w:b/>
          <w:sz w:val="19"/>
          <w:szCs w:val="19"/>
          <w:lang w:eastAsia="en-US"/>
        </w:rPr>
      </w:pPr>
      <w:r w:rsidRPr="00C827CE">
        <w:rPr>
          <w:rFonts w:ascii="Arial Narrow" w:eastAsia="Calibri" w:hAnsi="Arial Narrow" w:cs="Tahoma"/>
          <w:sz w:val="19"/>
          <w:szCs w:val="19"/>
          <w:lang w:eastAsia="en-US"/>
        </w:rPr>
        <w:t xml:space="preserve">Justifier sur les trois (03) dernières années la réalisation de projets de réhabilitation ou de construction de bâtiment public pour un montant cumulé </w:t>
      </w:r>
      <w:r w:rsidRPr="00C827CE">
        <w:rPr>
          <w:rFonts w:ascii="Arial Narrow" w:eastAsia="Calibri" w:hAnsi="Arial Narrow" w:cs="Tahoma"/>
          <w:b/>
          <w:sz w:val="19"/>
          <w:szCs w:val="19"/>
          <w:lang w:eastAsia="en-US"/>
        </w:rPr>
        <w:t xml:space="preserve">d’au moins 80% du montant prévisionnel </w:t>
      </w:r>
    </w:p>
    <w:p w:rsidR="00BA1E9A" w:rsidRPr="00957F07" w:rsidRDefault="008D178F" w:rsidP="00E7657C">
      <w:pPr>
        <w:numPr>
          <w:ilvl w:val="0"/>
          <w:numId w:val="42"/>
        </w:numPr>
        <w:tabs>
          <w:tab w:val="left" w:pos="2410"/>
        </w:tabs>
        <w:spacing w:before="40" w:after="40" w:line="276" w:lineRule="auto"/>
        <w:jc w:val="both"/>
        <w:rPr>
          <w:rFonts w:ascii="Arial Narrow" w:hAnsi="Arial Narrow" w:cs="Tahoma"/>
          <w:sz w:val="19"/>
          <w:szCs w:val="19"/>
          <w:lang w:eastAsia="en-US"/>
        </w:rPr>
      </w:pPr>
      <w:r w:rsidRPr="00957F07">
        <w:rPr>
          <w:rFonts w:ascii="Arial Narrow" w:eastAsia="Calibri" w:hAnsi="Arial Narrow" w:cs="Tahoma"/>
          <w:sz w:val="19"/>
          <w:szCs w:val="19"/>
          <w:lang w:eastAsia="en-US"/>
        </w:rPr>
        <w:t xml:space="preserve">Justifier des prestations au cours des </w:t>
      </w:r>
      <w:r w:rsidR="00957F07" w:rsidRPr="00957F07">
        <w:rPr>
          <w:rFonts w:ascii="Arial Narrow" w:eastAsia="Calibri" w:hAnsi="Arial Narrow" w:cs="Tahoma"/>
          <w:sz w:val="19"/>
          <w:szCs w:val="19"/>
          <w:lang w:eastAsia="en-US"/>
        </w:rPr>
        <w:t>quatre</w:t>
      </w:r>
      <w:r w:rsidRPr="00957F07">
        <w:rPr>
          <w:rFonts w:ascii="Arial Narrow" w:eastAsia="Calibri" w:hAnsi="Arial Narrow" w:cs="Tahoma"/>
          <w:sz w:val="19"/>
          <w:szCs w:val="19"/>
          <w:lang w:eastAsia="en-US"/>
        </w:rPr>
        <w:t xml:space="preserve"> (0</w:t>
      </w:r>
      <w:r w:rsidR="00957F07" w:rsidRPr="00957F07">
        <w:rPr>
          <w:rFonts w:ascii="Arial Narrow" w:eastAsia="Calibri" w:hAnsi="Arial Narrow" w:cs="Tahoma"/>
          <w:sz w:val="19"/>
          <w:szCs w:val="19"/>
          <w:lang w:eastAsia="en-US"/>
        </w:rPr>
        <w:t>4</w:t>
      </w:r>
      <w:r w:rsidRPr="00957F07">
        <w:rPr>
          <w:rFonts w:ascii="Arial Narrow" w:eastAsia="Calibri" w:hAnsi="Arial Narrow" w:cs="Tahoma"/>
          <w:sz w:val="19"/>
          <w:szCs w:val="19"/>
          <w:lang w:eastAsia="en-US"/>
        </w:rPr>
        <w:t xml:space="preserve">) dernières années dans les domaines autres que les constructions et l’entretien de bâtiments, y compris les fournitures dans les structures publiques, parapubliques ou privées, pour un montant cumulé </w:t>
      </w:r>
      <w:r w:rsidRPr="00957F07">
        <w:rPr>
          <w:rFonts w:ascii="Arial Narrow" w:eastAsia="Calibri" w:hAnsi="Arial Narrow" w:cs="Tahoma"/>
          <w:b/>
          <w:sz w:val="19"/>
          <w:szCs w:val="19"/>
          <w:lang w:eastAsia="en-US"/>
        </w:rPr>
        <w:t xml:space="preserve">d’au moins </w:t>
      </w:r>
      <w:r w:rsidR="00957F07" w:rsidRPr="00957F07">
        <w:rPr>
          <w:rFonts w:ascii="Arial Narrow" w:eastAsia="Calibri" w:hAnsi="Arial Narrow" w:cs="Tahoma"/>
          <w:b/>
          <w:sz w:val="19"/>
          <w:szCs w:val="19"/>
          <w:lang w:eastAsia="en-US"/>
        </w:rPr>
        <w:t>5</w:t>
      </w:r>
      <w:r w:rsidRPr="00957F07">
        <w:rPr>
          <w:rFonts w:ascii="Arial Narrow" w:eastAsia="Calibri" w:hAnsi="Arial Narrow" w:cs="Tahoma"/>
          <w:b/>
          <w:sz w:val="19"/>
          <w:szCs w:val="19"/>
          <w:lang w:eastAsia="en-US"/>
        </w:rPr>
        <w:t xml:space="preserve">0% du montant </w:t>
      </w:r>
      <w:r w:rsidR="00BA1E9A" w:rsidRPr="00957F07">
        <w:rPr>
          <w:rFonts w:ascii="Arial Narrow" w:hAnsi="Arial Narrow" w:cs="Tahoma"/>
          <w:b/>
          <w:sz w:val="19"/>
          <w:szCs w:val="19"/>
          <w:lang w:eastAsia="en-US"/>
        </w:rPr>
        <w:t xml:space="preserve">NB : </w:t>
      </w:r>
      <w:r w:rsidR="00BA1E9A" w:rsidRPr="00957F07">
        <w:rPr>
          <w:rFonts w:ascii="Arial Narrow" w:hAnsi="Arial Narrow" w:cs="Tahoma"/>
          <w:sz w:val="19"/>
          <w:szCs w:val="19"/>
          <w:lang w:eastAsia="en-US"/>
        </w:rPr>
        <w:t>Les justificatifs des références comprennent notamment :</w:t>
      </w:r>
    </w:p>
    <w:p w:rsidR="00BA1E9A" w:rsidRPr="00C827CE" w:rsidRDefault="00BA1E9A"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Les contrats (première et dernière pages) ou bons de commandes ;</w:t>
      </w:r>
    </w:p>
    <w:p w:rsidR="00BA1E9A" w:rsidRPr="00C827CE" w:rsidRDefault="00BA1E9A"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Les procès-verbaux de réceptions (provisoire ou définitive) pour chaque contrat ou bon de commande</w:t>
      </w:r>
    </w:p>
    <w:p w:rsidR="00BA1E9A" w:rsidRPr="00C827CE" w:rsidRDefault="00A14E78"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b/>
          <w:sz w:val="19"/>
          <w:szCs w:val="19"/>
          <w:u w:val="single"/>
        </w:rPr>
      </w:pPr>
      <w:r w:rsidRPr="00C827CE">
        <w:rPr>
          <w:rFonts w:ascii="Arial Narrow" w:hAnsi="Arial Narrow" w:cs="Tahoma"/>
          <w:b/>
          <w:sz w:val="19"/>
          <w:szCs w:val="19"/>
          <w:u w:val="single"/>
        </w:rPr>
        <w:t>Méthodologie d’exécution de chaque lot de travaux </w:t>
      </w:r>
      <w:r w:rsidRPr="00C827CE">
        <w:rPr>
          <w:rFonts w:ascii="Arial Narrow" w:hAnsi="Arial Narrow" w:cs="Tahoma"/>
          <w:sz w:val="19"/>
          <w:szCs w:val="19"/>
        </w:rPr>
        <w:t xml:space="preserve"> (OUI/NON)</w:t>
      </w:r>
    </w:p>
    <w:p w:rsidR="00FB04AC" w:rsidRPr="00C827CE" w:rsidRDefault="008D178F"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Ce critère est rempli si </w:t>
      </w:r>
      <w:r w:rsidRPr="00C827CE">
        <w:rPr>
          <w:rFonts w:ascii="Arial Narrow" w:eastAsia="Calibri" w:hAnsi="Arial Narrow" w:cs="Tahoma"/>
          <w:b/>
          <w:sz w:val="19"/>
          <w:szCs w:val="19"/>
          <w:lang w:eastAsia="en-US"/>
        </w:rPr>
        <w:t>l’une (01) des deux (02) exigences</w:t>
      </w:r>
      <w:r w:rsidRPr="00C827CE">
        <w:rPr>
          <w:rFonts w:ascii="Arial Narrow" w:eastAsia="Calibri" w:hAnsi="Arial Narrow" w:cs="Tahoma"/>
          <w:sz w:val="19"/>
          <w:szCs w:val="19"/>
          <w:lang w:eastAsia="en-US"/>
        </w:rPr>
        <w:t xml:space="preserve"> ci-après sont remplies </w:t>
      </w:r>
    </w:p>
    <w:p w:rsidR="00FB04AC" w:rsidRPr="00C827CE" w:rsidRDefault="008D178F" w:rsidP="006E1084">
      <w:pPr>
        <w:numPr>
          <w:ilvl w:val="0"/>
          <w:numId w:val="71"/>
        </w:numPr>
        <w:spacing w:before="40" w:after="40" w:line="276" w:lineRule="auto"/>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Présence d’une méthodologie d’exécution des travaux </w:t>
      </w:r>
      <w:r w:rsidR="00FB04AC" w:rsidRPr="00C827CE">
        <w:rPr>
          <w:rFonts w:ascii="Arial Narrow" w:hAnsi="Arial Narrow" w:cs="Tahoma"/>
          <w:sz w:val="19"/>
          <w:szCs w:val="19"/>
          <w:lang w:eastAsia="en-US"/>
        </w:rPr>
        <w:t xml:space="preserve">; </w:t>
      </w:r>
    </w:p>
    <w:p w:rsidR="00A14E78" w:rsidRPr="00C827CE" w:rsidRDefault="008D178F" w:rsidP="006E1084">
      <w:pPr>
        <w:numPr>
          <w:ilvl w:val="0"/>
          <w:numId w:val="71"/>
        </w:numPr>
        <w:spacing w:before="40" w:after="40" w:line="276" w:lineRule="auto"/>
        <w:jc w:val="both"/>
        <w:rPr>
          <w:rFonts w:ascii="Arial Narrow" w:hAnsi="Arial Narrow" w:cs="Tahoma"/>
          <w:sz w:val="19"/>
          <w:szCs w:val="19"/>
          <w:lang w:eastAsia="en-US"/>
        </w:rPr>
      </w:pPr>
      <w:r w:rsidRPr="00C827CE">
        <w:rPr>
          <w:rFonts w:ascii="Arial Narrow" w:eastAsia="Calibri" w:hAnsi="Arial Narrow" w:cs="Tahoma"/>
          <w:sz w:val="19"/>
          <w:szCs w:val="19"/>
          <w:lang w:eastAsia="en-US"/>
        </w:rPr>
        <w:t>Méthodologie d’exécution décrite pour chaque lot de travaux énuméré dans le devis quantitatif et estimatif.</w:t>
      </w:r>
    </w:p>
    <w:p w:rsidR="00BA1E9A" w:rsidRPr="00C827CE" w:rsidRDefault="0005658F"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b/>
          <w:sz w:val="19"/>
          <w:szCs w:val="19"/>
          <w:u w:val="single"/>
        </w:rPr>
      </w:pPr>
      <w:r w:rsidRPr="00C827CE">
        <w:rPr>
          <w:rFonts w:ascii="Arial Narrow" w:hAnsi="Arial Narrow" w:cs="Tahoma"/>
          <w:b/>
          <w:sz w:val="19"/>
          <w:szCs w:val="19"/>
          <w:u w:val="single"/>
        </w:rPr>
        <w:t>Cohérence entre le planning d’approvisionnement en matériaux, le planning d’exécution des travaux</w:t>
      </w:r>
      <w:r w:rsidRPr="00C827CE">
        <w:rPr>
          <w:rFonts w:ascii="Arial Narrow" w:hAnsi="Arial Narrow" w:cs="Tahoma"/>
          <w:sz w:val="19"/>
          <w:szCs w:val="19"/>
        </w:rPr>
        <w:t xml:space="preserve">  (OUI/NON)</w:t>
      </w:r>
    </w:p>
    <w:p w:rsidR="0005658F" w:rsidRPr="00C827CE" w:rsidRDefault="008D178F"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Ce critère est rempli si </w:t>
      </w:r>
      <w:r w:rsidRPr="00C827CE">
        <w:rPr>
          <w:rFonts w:ascii="Arial Narrow" w:eastAsia="Calibri" w:hAnsi="Arial Narrow" w:cs="Tahoma"/>
          <w:b/>
          <w:sz w:val="19"/>
          <w:szCs w:val="19"/>
          <w:lang w:eastAsia="en-US"/>
        </w:rPr>
        <w:t xml:space="preserve">aux moins </w:t>
      </w:r>
      <w:r w:rsidR="00957F07">
        <w:rPr>
          <w:rFonts w:ascii="Arial Narrow" w:eastAsia="Calibri" w:hAnsi="Arial Narrow" w:cs="Tahoma"/>
          <w:b/>
          <w:sz w:val="19"/>
          <w:szCs w:val="19"/>
          <w:lang w:eastAsia="en-US"/>
        </w:rPr>
        <w:t>un</w:t>
      </w:r>
      <w:r w:rsidRPr="00C827CE">
        <w:rPr>
          <w:rFonts w:ascii="Arial Narrow" w:eastAsia="Calibri" w:hAnsi="Arial Narrow" w:cs="Tahoma"/>
          <w:b/>
          <w:sz w:val="19"/>
          <w:szCs w:val="19"/>
          <w:lang w:eastAsia="en-US"/>
        </w:rPr>
        <w:t xml:space="preserve"> (0</w:t>
      </w:r>
      <w:r w:rsidR="00957F07">
        <w:rPr>
          <w:rFonts w:ascii="Arial Narrow" w:eastAsia="Calibri" w:hAnsi="Arial Narrow" w:cs="Tahoma"/>
          <w:b/>
          <w:sz w:val="19"/>
          <w:szCs w:val="19"/>
          <w:lang w:eastAsia="en-US"/>
        </w:rPr>
        <w:t>1</w:t>
      </w:r>
      <w:r w:rsidRPr="00C827CE">
        <w:rPr>
          <w:rFonts w:ascii="Arial Narrow" w:eastAsia="Calibri" w:hAnsi="Arial Narrow" w:cs="Tahoma"/>
          <w:b/>
          <w:sz w:val="19"/>
          <w:szCs w:val="19"/>
          <w:lang w:eastAsia="en-US"/>
        </w:rPr>
        <w:t xml:space="preserve">) des </w:t>
      </w:r>
      <w:r w:rsidR="00957F07">
        <w:rPr>
          <w:rFonts w:ascii="Arial Narrow" w:eastAsia="Calibri" w:hAnsi="Arial Narrow" w:cs="Tahoma"/>
          <w:b/>
          <w:sz w:val="19"/>
          <w:szCs w:val="19"/>
          <w:lang w:eastAsia="en-US"/>
        </w:rPr>
        <w:t>deux</w:t>
      </w:r>
      <w:r w:rsidRPr="00C827CE">
        <w:rPr>
          <w:rFonts w:ascii="Arial Narrow" w:eastAsia="Calibri" w:hAnsi="Arial Narrow" w:cs="Tahoma"/>
          <w:b/>
          <w:sz w:val="19"/>
          <w:szCs w:val="19"/>
          <w:lang w:eastAsia="en-US"/>
        </w:rPr>
        <w:t xml:space="preserve"> (0</w:t>
      </w:r>
      <w:r w:rsidR="00957F07">
        <w:rPr>
          <w:rFonts w:ascii="Arial Narrow" w:eastAsia="Calibri" w:hAnsi="Arial Narrow" w:cs="Tahoma"/>
          <w:b/>
          <w:sz w:val="19"/>
          <w:szCs w:val="19"/>
          <w:lang w:eastAsia="en-US"/>
        </w:rPr>
        <w:t>2</w:t>
      </w:r>
      <w:r w:rsidRPr="00C827CE">
        <w:rPr>
          <w:rFonts w:ascii="Arial Narrow" w:eastAsia="Calibri" w:hAnsi="Arial Narrow" w:cs="Tahoma"/>
          <w:b/>
          <w:sz w:val="19"/>
          <w:szCs w:val="19"/>
          <w:lang w:eastAsia="en-US"/>
        </w:rPr>
        <w:t>) exigences</w:t>
      </w:r>
      <w:r w:rsidRPr="00C827CE">
        <w:rPr>
          <w:rFonts w:ascii="Arial Narrow" w:eastAsia="Calibri" w:hAnsi="Arial Narrow" w:cs="Tahoma"/>
          <w:sz w:val="19"/>
          <w:szCs w:val="19"/>
          <w:lang w:eastAsia="en-US"/>
        </w:rPr>
        <w:t xml:space="preserve"> ci-après sont remplies </w:t>
      </w:r>
      <w:r w:rsidR="0005658F" w:rsidRPr="00C827CE">
        <w:rPr>
          <w:rFonts w:ascii="Arial Narrow" w:hAnsi="Arial Narrow" w:cs="Tahoma"/>
          <w:sz w:val="19"/>
          <w:szCs w:val="19"/>
          <w:lang w:eastAsia="en-US"/>
        </w:rPr>
        <w:t>:</w:t>
      </w:r>
    </w:p>
    <w:p w:rsidR="0005658F" w:rsidRPr="00C827CE" w:rsidRDefault="008D178F" w:rsidP="006E1084">
      <w:pPr>
        <w:numPr>
          <w:ilvl w:val="0"/>
          <w:numId w:val="43"/>
        </w:numPr>
        <w:tabs>
          <w:tab w:val="left" w:pos="2410"/>
        </w:tabs>
        <w:spacing w:before="40" w:after="40" w:line="276" w:lineRule="auto"/>
        <w:ind w:left="2410"/>
        <w:jc w:val="both"/>
        <w:rPr>
          <w:rFonts w:ascii="Arial Narrow" w:hAnsi="Arial Narrow" w:cs="Tahoma"/>
          <w:sz w:val="19"/>
          <w:szCs w:val="19"/>
          <w:lang w:eastAsia="en-US"/>
        </w:rPr>
      </w:pPr>
      <w:r w:rsidRPr="00C827CE">
        <w:rPr>
          <w:rFonts w:ascii="Arial Narrow" w:eastAsia="Calibri" w:hAnsi="Arial Narrow" w:cs="Tahoma"/>
          <w:sz w:val="19"/>
          <w:szCs w:val="19"/>
          <w:lang w:eastAsia="en-US"/>
        </w:rPr>
        <w:t>Planning d’exécution des travaux tenant au plus sur le délai proposé par le Maître d’Ouvrage ;</w:t>
      </w:r>
    </w:p>
    <w:p w:rsidR="008D178F" w:rsidRPr="00C827CE" w:rsidRDefault="008D178F" w:rsidP="006E1084">
      <w:pPr>
        <w:numPr>
          <w:ilvl w:val="0"/>
          <w:numId w:val="43"/>
        </w:numPr>
        <w:tabs>
          <w:tab w:val="left" w:pos="2410"/>
        </w:tabs>
        <w:spacing w:before="40" w:after="40" w:line="276" w:lineRule="auto"/>
        <w:ind w:left="2410"/>
        <w:jc w:val="both"/>
        <w:rPr>
          <w:rFonts w:ascii="Arial Narrow" w:hAnsi="Arial Narrow" w:cs="Tahoma"/>
          <w:sz w:val="19"/>
          <w:szCs w:val="19"/>
          <w:lang w:eastAsia="en-US"/>
        </w:rPr>
      </w:pPr>
      <w:r w:rsidRPr="00C827CE">
        <w:rPr>
          <w:rFonts w:ascii="Arial Narrow" w:eastAsia="Calibri" w:hAnsi="Arial Narrow" w:cs="Tahoma"/>
          <w:color w:val="000000"/>
          <w:sz w:val="19"/>
          <w:szCs w:val="19"/>
          <w:lang w:eastAsia="en-US"/>
        </w:rPr>
        <w:t>Existence d’un planning d’approvisionnement en matériaux ;</w:t>
      </w:r>
    </w:p>
    <w:p w:rsidR="0005658F" w:rsidRPr="00C827CE" w:rsidRDefault="008D178F" w:rsidP="006E1084">
      <w:pPr>
        <w:pStyle w:val="Retraitcorpsdetexte21"/>
        <w:numPr>
          <w:ilvl w:val="2"/>
          <w:numId w:val="35"/>
        </w:numPr>
        <w:overflowPunct w:val="0"/>
        <w:autoSpaceDE w:val="0"/>
        <w:autoSpaceDN w:val="0"/>
        <w:adjustRightInd w:val="0"/>
        <w:spacing w:before="40" w:after="40"/>
        <w:ind w:left="1259"/>
        <w:textAlignment w:val="baseline"/>
        <w:rPr>
          <w:rFonts w:ascii="Arial Narrow" w:hAnsi="Arial Narrow" w:cs="Tahoma"/>
          <w:b/>
          <w:sz w:val="19"/>
          <w:szCs w:val="19"/>
          <w:u w:val="single"/>
        </w:rPr>
      </w:pPr>
      <w:r w:rsidRPr="00C827CE">
        <w:rPr>
          <w:rFonts w:ascii="Arial Narrow" w:hAnsi="Arial Narrow" w:cs="Tahoma"/>
          <w:b/>
          <w:bCs/>
          <w:color w:val="000000"/>
          <w:sz w:val="19"/>
          <w:szCs w:val="19"/>
          <w:u w:val="single"/>
          <w:lang w:eastAsia="fr-FR"/>
        </w:rPr>
        <w:t>Expérience du personnel d’encadrement</w:t>
      </w:r>
      <w:r w:rsidR="00724ACB" w:rsidRPr="00C827CE">
        <w:rPr>
          <w:rFonts w:ascii="Arial Narrow" w:hAnsi="Arial Narrow" w:cs="Tahoma"/>
          <w:sz w:val="19"/>
          <w:szCs w:val="19"/>
        </w:rPr>
        <w:t>(OUI/NON)</w:t>
      </w:r>
    </w:p>
    <w:p w:rsidR="00724ACB" w:rsidRPr="00C827CE" w:rsidRDefault="008D178F"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Ce critère est rempli si </w:t>
      </w:r>
      <w:r w:rsidR="00353F9C">
        <w:rPr>
          <w:rFonts w:ascii="Arial Narrow" w:eastAsia="Calibri" w:hAnsi="Arial Narrow" w:cs="Tahoma"/>
          <w:b/>
          <w:sz w:val="19"/>
          <w:szCs w:val="19"/>
          <w:lang w:eastAsia="en-US"/>
        </w:rPr>
        <w:t>les</w:t>
      </w:r>
      <w:r w:rsidRPr="00C827CE">
        <w:rPr>
          <w:rFonts w:ascii="Arial Narrow" w:eastAsia="Calibri" w:hAnsi="Arial Narrow" w:cs="Tahoma"/>
          <w:b/>
          <w:sz w:val="19"/>
          <w:szCs w:val="19"/>
          <w:lang w:eastAsia="en-US"/>
        </w:rPr>
        <w:t xml:space="preserve"> deux (02) exigences</w:t>
      </w:r>
      <w:r w:rsidRPr="00C827CE">
        <w:rPr>
          <w:rFonts w:ascii="Arial Narrow" w:eastAsia="Calibri" w:hAnsi="Arial Narrow" w:cs="Tahoma"/>
          <w:sz w:val="19"/>
          <w:szCs w:val="19"/>
          <w:lang w:eastAsia="en-US"/>
        </w:rPr>
        <w:t xml:space="preserve"> ci-après sont remplies </w:t>
      </w:r>
      <w:r w:rsidR="00724ACB" w:rsidRPr="00C827CE">
        <w:rPr>
          <w:rFonts w:ascii="Arial Narrow" w:hAnsi="Arial Narrow" w:cs="Tahoma"/>
          <w:sz w:val="19"/>
          <w:szCs w:val="19"/>
          <w:lang w:eastAsia="en-US"/>
        </w:rPr>
        <w:t>:</w:t>
      </w:r>
    </w:p>
    <w:p w:rsidR="00724ACB" w:rsidRPr="00C827CE" w:rsidRDefault="001D008E" w:rsidP="006E1084">
      <w:pPr>
        <w:numPr>
          <w:ilvl w:val="0"/>
          <w:numId w:val="43"/>
        </w:numPr>
        <w:tabs>
          <w:tab w:val="left" w:pos="2410"/>
        </w:tabs>
        <w:spacing w:before="40" w:after="40" w:line="276" w:lineRule="auto"/>
        <w:ind w:left="2410"/>
        <w:jc w:val="both"/>
        <w:rPr>
          <w:rFonts w:ascii="Arial Narrow" w:eastAsia="Calibri" w:hAnsi="Arial Narrow" w:cs="Tahoma"/>
          <w:sz w:val="19"/>
          <w:szCs w:val="19"/>
          <w:lang w:eastAsia="en-US"/>
        </w:rPr>
      </w:pPr>
      <w:r w:rsidRPr="00C827CE">
        <w:rPr>
          <w:rFonts w:ascii="Arial Narrow" w:eastAsia="Calibri" w:hAnsi="Arial Narrow" w:cs="Tahoma"/>
          <w:sz w:val="19"/>
          <w:szCs w:val="19"/>
          <w:lang w:eastAsia="en-US"/>
        </w:rPr>
        <w:t xml:space="preserve">Justifier la possession dans son personnel d’un conducteur des travaux ayant une qualification d’au moins </w:t>
      </w:r>
      <w:r w:rsidR="00957F07">
        <w:rPr>
          <w:rFonts w:ascii="Arial Narrow" w:eastAsia="Calibri" w:hAnsi="Arial Narrow" w:cs="Tahoma"/>
          <w:sz w:val="19"/>
          <w:szCs w:val="19"/>
          <w:lang w:eastAsia="en-US"/>
        </w:rPr>
        <w:t>technicien supérieur</w:t>
      </w:r>
      <w:r w:rsidR="00CC088B">
        <w:rPr>
          <w:rFonts w:ascii="Arial Narrow" w:eastAsia="Calibri" w:hAnsi="Arial Narrow" w:cs="Tahoma"/>
          <w:sz w:val="19"/>
          <w:szCs w:val="19"/>
          <w:lang w:eastAsia="en-US"/>
        </w:rPr>
        <w:t xml:space="preserve"> du Génie Civil</w:t>
      </w:r>
      <w:r w:rsidR="00957F07">
        <w:rPr>
          <w:rFonts w:ascii="Arial Narrow" w:eastAsia="Calibri" w:hAnsi="Arial Narrow" w:cs="Tahoma"/>
          <w:sz w:val="19"/>
          <w:szCs w:val="19"/>
          <w:lang w:eastAsia="en-US"/>
        </w:rPr>
        <w:t>, génie rural</w:t>
      </w:r>
      <w:r w:rsidRPr="00C827CE">
        <w:rPr>
          <w:rFonts w:ascii="Arial Narrow" w:eastAsia="Calibri" w:hAnsi="Arial Narrow" w:cs="Tahoma"/>
          <w:sz w:val="19"/>
          <w:szCs w:val="19"/>
          <w:lang w:eastAsia="en-US"/>
        </w:rPr>
        <w:t xml:space="preserve"> ou équivalent et une ancienneté d’au moins </w:t>
      </w:r>
      <w:r w:rsidR="00957F07">
        <w:rPr>
          <w:rFonts w:ascii="Arial Narrow" w:eastAsia="Calibri" w:hAnsi="Arial Narrow" w:cs="Tahoma"/>
          <w:sz w:val="19"/>
          <w:szCs w:val="19"/>
          <w:lang w:eastAsia="en-US"/>
        </w:rPr>
        <w:t>cinq</w:t>
      </w:r>
      <w:r w:rsidRPr="00C827CE">
        <w:rPr>
          <w:rFonts w:ascii="Arial Narrow" w:eastAsia="Calibri" w:hAnsi="Arial Narrow" w:cs="Tahoma"/>
          <w:sz w:val="19"/>
          <w:szCs w:val="19"/>
          <w:lang w:eastAsia="en-US"/>
        </w:rPr>
        <w:t xml:space="preserve"> (0</w:t>
      </w:r>
      <w:r w:rsidR="00957F07">
        <w:rPr>
          <w:rFonts w:ascii="Arial Narrow" w:eastAsia="Calibri" w:hAnsi="Arial Narrow" w:cs="Tahoma"/>
          <w:sz w:val="19"/>
          <w:szCs w:val="19"/>
          <w:lang w:eastAsia="en-US"/>
        </w:rPr>
        <w:t>5</w:t>
      </w:r>
      <w:r w:rsidRPr="00C827CE">
        <w:rPr>
          <w:rFonts w:ascii="Arial Narrow" w:eastAsia="Calibri" w:hAnsi="Arial Narrow" w:cs="Tahoma"/>
          <w:sz w:val="19"/>
          <w:szCs w:val="19"/>
          <w:lang w:eastAsia="en-US"/>
        </w:rPr>
        <w:t>) ans dans le domaine des constructions (joindre une copie certifiée du diplôme, un CV daté et signé par le concerné</w:t>
      </w:r>
      <w:r w:rsidR="00957F07">
        <w:rPr>
          <w:rFonts w:ascii="Arial Narrow" w:eastAsia="Calibri" w:hAnsi="Arial Narrow" w:cs="Tahoma"/>
          <w:sz w:val="19"/>
          <w:szCs w:val="19"/>
          <w:lang w:eastAsia="en-US"/>
        </w:rPr>
        <w:t>, une attestation de disponibilité signée par le personnel</w:t>
      </w:r>
      <w:r w:rsidRPr="00C827CE">
        <w:rPr>
          <w:rFonts w:ascii="Arial Narrow" w:eastAsia="Calibri" w:hAnsi="Arial Narrow" w:cs="Tahoma"/>
          <w:sz w:val="19"/>
          <w:szCs w:val="19"/>
          <w:lang w:eastAsia="en-US"/>
        </w:rPr>
        <w:t>)</w:t>
      </w:r>
      <w:r w:rsidR="00724ACB" w:rsidRPr="00C827CE">
        <w:rPr>
          <w:rFonts w:ascii="Arial Narrow" w:eastAsia="Calibri" w:hAnsi="Arial Narrow" w:cs="Tahoma"/>
          <w:sz w:val="19"/>
          <w:szCs w:val="19"/>
          <w:lang w:eastAsia="en-US"/>
        </w:rPr>
        <w:t>;</w:t>
      </w:r>
    </w:p>
    <w:p w:rsidR="00724ACB" w:rsidRPr="00E855DF" w:rsidRDefault="00E855DF" w:rsidP="00E7657C">
      <w:pPr>
        <w:numPr>
          <w:ilvl w:val="0"/>
          <w:numId w:val="43"/>
        </w:numPr>
        <w:tabs>
          <w:tab w:val="left" w:pos="2410"/>
        </w:tabs>
        <w:spacing w:before="40" w:after="40" w:line="276" w:lineRule="auto"/>
        <w:ind w:left="2410"/>
        <w:jc w:val="both"/>
        <w:rPr>
          <w:rFonts w:ascii="Arial Narrow" w:eastAsia="Calibri" w:hAnsi="Arial Narrow" w:cs="Tahoma"/>
          <w:sz w:val="19"/>
          <w:szCs w:val="19"/>
          <w:lang w:eastAsia="en-US"/>
        </w:rPr>
      </w:pPr>
      <w:r>
        <w:rPr>
          <w:rFonts w:ascii="Arial Narrow" w:eastAsia="Calibri" w:hAnsi="Arial Narrow" w:cs="Tahoma"/>
          <w:sz w:val="19"/>
          <w:szCs w:val="19"/>
          <w:lang w:eastAsia="en-US"/>
        </w:rPr>
        <w:t>Liste du personnel signée par le soumissionnaire</w:t>
      </w:r>
      <w:r w:rsidR="00A15A6E" w:rsidRPr="00E855DF">
        <w:rPr>
          <w:rFonts w:ascii="Arial Narrow" w:eastAsia="Calibri" w:hAnsi="Arial Narrow" w:cs="Tahoma"/>
          <w:sz w:val="19"/>
          <w:szCs w:val="19"/>
          <w:lang w:eastAsia="en-US"/>
        </w:rPr>
        <w:t>.</w:t>
      </w:r>
    </w:p>
    <w:p w:rsidR="00BA1E9A" w:rsidRPr="00C827CE" w:rsidRDefault="0045795F" w:rsidP="006E1084">
      <w:pPr>
        <w:pStyle w:val="Retraitcorpsdetexte21"/>
        <w:numPr>
          <w:ilvl w:val="2"/>
          <w:numId w:val="35"/>
        </w:numPr>
        <w:overflowPunct w:val="0"/>
        <w:autoSpaceDE w:val="0"/>
        <w:autoSpaceDN w:val="0"/>
        <w:adjustRightInd w:val="0"/>
        <w:spacing w:before="40" w:after="40"/>
        <w:ind w:left="1259"/>
        <w:textAlignment w:val="baseline"/>
        <w:rPr>
          <w:rFonts w:ascii="Arial Narrow" w:hAnsi="Arial Narrow" w:cs="Tahoma"/>
          <w:b/>
          <w:bCs/>
          <w:color w:val="000000"/>
          <w:sz w:val="19"/>
          <w:szCs w:val="19"/>
          <w:u w:val="single"/>
          <w:lang w:eastAsia="fr-FR"/>
        </w:rPr>
      </w:pPr>
      <w:r w:rsidRPr="00C827CE">
        <w:rPr>
          <w:rFonts w:ascii="Arial Narrow" w:hAnsi="Arial Narrow" w:cs="Tahoma"/>
          <w:b/>
          <w:bCs/>
          <w:color w:val="000000"/>
          <w:sz w:val="19"/>
          <w:szCs w:val="19"/>
          <w:u w:val="single"/>
          <w:lang w:eastAsia="fr-FR"/>
        </w:rPr>
        <w:t>Matériel et les équipements essentiels</w:t>
      </w:r>
      <w:r w:rsidRPr="00C827CE">
        <w:rPr>
          <w:rFonts w:ascii="Arial Narrow" w:hAnsi="Arial Narrow" w:cs="Tahoma"/>
          <w:bCs/>
          <w:color w:val="000000"/>
          <w:sz w:val="19"/>
          <w:szCs w:val="19"/>
          <w:u w:val="single"/>
          <w:lang w:eastAsia="fr-FR"/>
        </w:rPr>
        <w:t xml:space="preserve"> (OUI/NON)</w:t>
      </w:r>
    </w:p>
    <w:p w:rsidR="003A2A87" w:rsidRPr="00C827CE" w:rsidRDefault="00FD0450"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Ce critère  est rempli </w:t>
      </w:r>
      <w:r w:rsidR="001D008E" w:rsidRPr="00C827CE">
        <w:rPr>
          <w:rFonts w:ascii="Arial Narrow" w:eastAsia="Calibri" w:hAnsi="Arial Narrow" w:cs="Tahoma"/>
          <w:sz w:val="19"/>
          <w:szCs w:val="19"/>
          <w:lang w:eastAsia="en-US"/>
        </w:rPr>
        <w:t xml:space="preserve">si </w:t>
      </w:r>
      <w:r w:rsidR="001D008E" w:rsidRPr="00C827CE">
        <w:rPr>
          <w:rFonts w:ascii="Arial Narrow" w:eastAsia="Calibri" w:hAnsi="Arial Narrow" w:cs="Tahoma"/>
          <w:b/>
          <w:sz w:val="19"/>
          <w:szCs w:val="19"/>
          <w:lang w:eastAsia="en-US"/>
        </w:rPr>
        <w:t>les deux (02) exigences</w:t>
      </w:r>
      <w:r w:rsidR="001D008E" w:rsidRPr="00C827CE">
        <w:rPr>
          <w:rFonts w:ascii="Arial Narrow" w:eastAsia="Calibri" w:hAnsi="Arial Narrow" w:cs="Tahoma"/>
          <w:sz w:val="19"/>
          <w:szCs w:val="19"/>
          <w:lang w:eastAsia="en-US"/>
        </w:rPr>
        <w:t xml:space="preserve"> ci-après sont remplies :</w:t>
      </w:r>
    </w:p>
    <w:p w:rsidR="001D008E" w:rsidRPr="00C827CE" w:rsidRDefault="001D008E" w:rsidP="006E1084">
      <w:pPr>
        <w:numPr>
          <w:ilvl w:val="0"/>
          <w:numId w:val="18"/>
        </w:numPr>
        <w:spacing w:before="40" w:after="40" w:line="276" w:lineRule="auto"/>
        <w:ind w:left="2410" w:hanging="284"/>
        <w:jc w:val="both"/>
        <w:rPr>
          <w:rFonts w:ascii="Arial Narrow" w:hAnsi="Arial Narrow" w:cs="Tahoma"/>
          <w:sz w:val="19"/>
          <w:szCs w:val="19"/>
          <w:lang w:eastAsia="en-US"/>
        </w:rPr>
      </w:pPr>
      <w:r w:rsidRPr="00C827CE">
        <w:rPr>
          <w:rFonts w:ascii="Arial Narrow" w:hAnsi="Arial Narrow" w:cs="Tahoma"/>
          <w:sz w:val="19"/>
          <w:szCs w:val="19"/>
          <w:lang w:eastAsia="en-US"/>
        </w:rPr>
        <w:t>Le soumissionnaire justifie la possession au moins 80% des quatre-vingt pour cent (80%) des équipements essentiels ci-après pour la réalisation des travaux. Cette justification se fera :</w:t>
      </w:r>
    </w:p>
    <w:p w:rsidR="001D008E" w:rsidRPr="00C827CE" w:rsidRDefault="001D008E"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par présentation de factures d’achat dudit matériel ;</w:t>
      </w:r>
    </w:p>
    <w:p w:rsidR="001D008E" w:rsidRPr="00C827CE" w:rsidRDefault="001D008E"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par engagement sur l’honneur à disposer</w:t>
      </w:r>
      <w:r w:rsidR="00E855DF">
        <w:rPr>
          <w:rFonts w:ascii="Arial Narrow" w:hAnsi="Arial Narrow" w:cs="Tahoma"/>
          <w:sz w:val="19"/>
          <w:szCs w:val="19"/>
          <w:lang w:eastAsia="en-US"/>
        </w:rPr>
        <w:t xml:space="preserve"> du matériel et une liste du matériel de chantier</w:t>
      </w:r>
      <w:r w:rsidRPr="00C827CE">
        <w:rPr>
          <w:rFonts w:ascii="Arial Narrow" w:hAnsi="Arial Narrow" w:cs="Tahoma"/>
          <w:sz w:val="19"/>
          <w:szCs w:val="19"/>
          <w:lang w:eastAsia="en-US"/>
        </w:rPr>
        <w:t>.</w:t>
      </w:r>
    </w:p>
    <w:p w:rsidR="001D008E" w:rsidRPr="00C827CE" w:rsidRDefault="001D008E"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Ces équipements essentiels comprennent :</w:t>
      </w:r>
    </w:p>
    <w:p w:rsidR="003A2A87" w:rsidRPr="00C827CE" w:rsidRDefault="003A2A87" w:rsidP="00994220">
      <w:pPr>
        <w:tabs>
          <w:tab w:val="left" w:pos="1418"/>
        </w:tabs>
        <w:spacing w:before="40" w:after="40" w:line="276" w:lineRule="auto"/>
        <w:ind w:left="1418"/>
        <w:jc w:val="both"/>
        <w:rPr>
          <w:rFonts w:ascii="Arial Narrow" w:hAnsi="Arial Narrow" w:cs="Tahoma"/>
          <w:sz w:val="8"/>
          <w:lang w:eastAsia="en-US"/>
        </w:rPr>
      </w:pPr>
    </w:p>
    <w:p w:rsidR="00D87C07" w:rsidRPr="00C827CE" w:rsidRDefault="00FD0450" w:rsidP="006E1084">
      <w:pPr>
        <w:numPr>
          <w:ilvl w:val="0"/>
          <w:numId w:val="18"/>
        </w:numPr>
        <w:spacing w:before="40" w:after="40" w:line="276" w:lineRule="auto"/>
        <w:ind w:left="2410" w:hanging="284"/>
        <w:jc w:val="both"/>
        <w:rPr>
          <w:rFonts w:ascii="Arial Narrow" w:hAnsi="Arial Narrow" w:cs="Tahoma"/>
          <w:sz w:val="19"/>
          <w:szCs w:val="19"/>
          <w:lang w:eastAsia="en-US"/>
        </w:rPr>
      </w:pPr>
      <w:r w:rsidRPr="00C827CE">
        <w:rPr>
          <w:rFonts w:ascii="Arial Narrow" w:hAnsi="Arial Narrow" w:cs="Tahoma"/>
          <w:sz w:val="19"/>
          <w:szCs w:val="19"/>
          <w:lang w:eastAsia="en-US"/>
        </w:rPr>
        <w:t>Le soumissionnaire justifie la possession de moyens logistiques appropriés pour l’approvisionnement du chantier. Cette justification se fera par présentation de copies certifiées conforme datant de moins de trois mois des cartes grises en cours de validité :</w:t>
      </w:r>
    </w:p>
    <w:p w:rsidR="00D87C07" w:rsidRPr="00C827CE" w:rsidRDefault="00D87C07" w:rsidP="006E1084">
      <w:pPr>
        <w:numPr>
          <w:ilvl w:val="2"/>
          <w:numId w:val="18"/>
        </w:num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au nom du soumissionnaire en cas de propriété ;</w:t>
      </w:r>
    </w:p>
    <w:p w:rsidR="00D87C07" w:rsidRPr="00C827CE" w:rsidRDefault="00D87C07" w:rsidP="006E1084">
      <w:pPr>
        <w:numPr>
          <w:ilvl w:val="2"/>
          <w:numId w:val="18"/>
        </w:num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au nom d’un loueur, joindre un contrat certifié de location en cas d’adjudication, signé du soumissionnaire et du loueur. ;</w:t>
      </w:r>
    </w:p>
    <w:p w:rsidR="00D87C07" w:rsidRPr="00C827CE" w:rsidRDefault="00D87C07" w:rsidP="006E1084">
      <w:pPr>
        <w:numPr>
          <w:ilvl w:val="2"/>
          <w:numId w:val="18"/>
        </w:num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par une mise à disposition délivrée au soumissionnaire par le propriétaire du matériel</w:t>
      </w:r>
    </w:p>
    <w:p w:rsidR="00D87C07" w:rsidRPr="00C827CE" w:rsidRDefault="00D87C07" w:rsidP="00994220">
      <w:pPr>
        <w:spacing w:before="40" w:after="40" w:line="276" w:lineRule="auto"/>
        <w:ind w:left="709" w:firstLine="709"/>
        <w:jc w:val="both"/>
        <w:rPr>
          <w:rFonts w:ascii="Arial Narrow" w:eastAsia="Calibri" w:hAnsi="Arial Narrow" w:cs="Tahoma"/>
          <w:sz w:val="19"/>
          <w:szCs w:val="19"/>
          <w:lang w:eastAsia="en-US"/>
        </w:rPr>
      </w:pPr>
      <w:r w:rsidRPr="00C827CE">
        <w:rPr>
          <w:rFonts w:ascii="Arial Narrow" w:eastAsia="Calibri" w:hAnsi="Arial Narrow" w:cs="Tahoma"/>
          <w:sz w:val="19"/>
          <w:szCs w:val="19"/>
          <w:lang w:eastAsia="en-US"/>
        </w:rPr>
        <w:t>Ces moyens logistiques comprennent :</w:t>
      </w:r>
    </w:p>
    <w:p w:rsidR="00D87C07" w:rsidRPr="00C827CE" w:rsidRDefault="00D87C07"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un camion benne de capacité minimale 4 m3 ;</w:t>
      </w:r>
    </w:p>
    <w:p w:rsidR="00D87C07" w:rsidRPr="00C827CE" w:rsidRDefault="00D87C07"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un pick-up 4x4</w:t>
      </w:r>
    </w:p>
    <w:p w:rsidR="003075DF" w:rsidRPr="00C827CE" w:rsidRDefault="003075DF" w:rsidP="006E1084">
      <w:pPr>
        <w:pStyle w:val="Retraitcorpsdetexte21"/>
        <w:numPr>
          <w:ilvl w:val="2"/>
          <w:numId w:val="35"/>
        </w:numPr>
        <w:overflowPunct w:val="0"/>
        <w:autoSpaceDE w:val="0"/>
        <w:autoSpaceDN w:val="0"/>
        <w:adjustRightInd w:val="0"/>
        <w:spacing w:before="40" w:after="40"/>
        <w:ind w:left="1259"/>
        <w:textAlignment w:val="baseline"/>
        <w:rPr>
          <w:rFonts w:ascii="Arial Narrow" w:hAnsi="Arial Narrow" w:cs="Tahoma"/>
          <w:b/>
          <w:bCs/>
          <w:color w:val="000000"/>
          <w:sz w:val="19"/>
          <w:szCs w:val="19"/>
          <w:u w:val="single"/>
          <w:lang w:eastAsia="fr-FR"/>
        </w:rPr>
      </w:pPr>
      <w:r w:rsidRPr="00C827CE">
        <w:rPr>
          <w:rFonts w:ascii="Arial Narrow" w:hAnsi="Arial Narrow" w:cs="Tahoma"/>
          <w:b/>
          <w:bCs/>
          <w:color w:val="000000"/>
          <w:sz w:val="19"/>
          <w:szCs w:val="19"/>
          <w:u w:val="single"/>
          <w:lang w:eastAsia="fr-FR"/>
        </w:rPr>
        <w:t xml:space="preserve">Compréhension du projet (Sous-détail des Prix Unitaires) </w:t>
      </w:r>
      <w:r w:rsidRPr="00C827CE">
        <w:rPr>
          <w:rFonts w:ascii="Arial Narrow" w:hAnsi="Arial Narrow" w:cs="Tahoma"/>
          <w:bCs/>
          <w:color w:val="000000"/>
          <w:sz w:val="19"/>
          <w:szCs w:val="19"/>
          <w:u w:val="single"/>
          <w:lang w:eastAsia="fr-FR"/>
        </w:rPr>
        <w:t>(OUI/NON)</w:t>
      </w:r>
    </w:p>
    <w:p w:rsidR="003075DF" w:rsidRPr="00C827CE" w:rsidRDefault="00FD0450" w:rsidP="00994220">
      <w:pPr>
        <w:spacing w:before="40" w:after="40" w:line="276" w:lineRule="auto"/>
        <w:ind w:left="709" w:firstLine="709"/>
        <w:jc w:val="both"/>
        <w:rPr>
          <w:rFonts w:ascii="Arial Narrow" w:hAnsi="Arial Narrow" w:cs="Tahoma"/>
          <w:bCs/>
          <w:iCs/>
          <w:sz w:val="19"/>
          <w:szCs w:val="19"/>
        </w:rPr>
      </w:pPr>
      <w:r w:rsidRPr="00C827CE">
        <w:rPr>
          <w:rFonts w:ascii="Arial Narrow" w:eastAsia="Calibri" w:hAnsi="Arial Narrow" w:cs="Tahoma"/>
          <w:sz w:val="19"/>
          <w:szCs w:val="19"/>
          <w:lang w:eastAsia="en-US"/>
        </w:rPr>
        <w:t xml:space="preserve">Ce critère est rempli </w:t>
      </w:r>
      <w:r w:rsidRPr="00C827CE">
        <w:rPr>
          <w:rFonts w:ascii="Arial Narrow" w:eastAsia="Calibri" w:hAnsi="Arial Narrow" w:cs="Tahoma"/>
          <w:b/>
          <w:sz w:val="19"/>
          <w:szCs w:val="19"/>
          <w:lang w:eastAsia="en-US"/>
        </w:rPr>
        <w:t xml:space="preserve">si au moins deux (02) des quatre (04) exigences </w:t>
      </w:r>
      <w:r w:rsidRPr="00C827CE">
        <w:rPr>
          <w:rFonts w:ascii="Arial Narrow" w:eastAsia="Calibri" w:hAnsi="Arial Narrow" w:cs="Tahoma"/>
          <w:sz w:val="19"/>
          <w:szCs w:val="19"/>
          <w:lang w:eastAsia="en-US"/>
        </w:rPr>
        <w:t>ci-après sont remplies</w:t>
      </w:r>
      <w:r w:rsidR="003075DF" w:rsidRPr="00C827CE">
        <w:rPr>
          <w:rFonts w:ascii="Arial Narrow" w:hAnsi="Arial Narrow" w:cs="Tahoma"/>
          <w:bCs/>
          <w:iCs/>
          <w:sz w:val="19"/>
          <w:szCs w:val="19"/>
        </w:rPr>
        <w:t> :</w:t>
      </w:r>
    </w:p>
    <w:p w:rsidR="003075DF" w:rsidRPr="00C827CE" w:rsidRDefault="00FD0450" w:rsidP="006E1084">
      <w:pPr>
        <w:numPr>
          <w:ilvl w:val="0"/>
          <w:numId w:val="44"/>
        </w:numPr>
        <w:tabs>
          <w:tab w:val="left" w:pos="2410"/>
        </w:tabs>
        <w:spacing w:before="40" w:after="40"/>
        <w:ind w:left="2410"/>
        <w:jc w:val="both"/>
        <w:rPr>
          <w:rFonts w:ascii="Arial Narrow" w:hAnsi="Arial Narrow" w:cs="Tahoma"/>
          <w:bCs/>
          <w:iCs/>
          <w:sz w:val="19"/>
          <w:szCs w:val="19"/>
        </w:rPr>
      </w:pPr>
      <w:r w:rsidRPr="00C827CE">
        <w:rPr>
          <w:rFonts w:ascii="Arial Narrow" w:eastAsia="Calibri" w:hAnsi="Arial Narrow" w:cs="Tahoma"/>
          <w:bCs/>
          <w:iCs/>
          <w:sz w:val="19"/>
          <w:szCs w:val="19"/>
          <w:lang w:eastAsia="en-US"/>
        </w:rPr>
        <w:t>Les coûts de la main d’œuvre sont pris en comptes dans la formulation de chaque prix unitaire.</w:t>
      </w:r>
    </w:p>
    <w:p w:rsidR="00FD0450" w:rsidRPr="00C827CE" w:rsidRDefault="00FD0450" w:rsidP="006E1084">
      <w:pPr>
        <w:numPr>
          <w:ilvl w:val="0"/>
          <w:numId w:val="44"/>
        </w:numPr>
        <w:tabs>
          <w:tab w:val="left" w:pos="2410"/>
        </w:tabs>
        <w:spacing w:before="40" w:after="40"/>
        <w:ind w:left="2410"/>
        <w:jc w:val="both"/>
        <w:rPr>
          <w:rFonts w:ascii="Arial Narrow" w:hAnsi="Arial Narrow" w:cs="Tahoma"/>
          <w:bCs/>
          <w:iCs/>
          <w:sz w:val="19"/>
          <w:szCs w:val="19"/>
        </w:rPr>
      </w:pPr>
      <w:r w:rsidRPr="00C827CE">
        <w:rPr>
          <w:rFonts w:ascii="Arial Narrow" w:hAnsi="Arial Narrow" w:cs="Tahoma"/>
          <w:bCs/>
          <w:iCs/>
          <w:sz w:val="19"/>
          <w:szCs w:val="19"/>
          <w:lang/>
        </w:rPr>
        <w:t xml:space="preserve">Cohérence entre </w:t>
      </w:r>
      <w:r w:rsidRPr="00C827CE">
        <w:rPr>
          <w:rFonts w:ascii="Arial Narrow" w:hAnsi="Arial Narrow" w:cs="Tahoma"/>
          <w:bCs/>
          <w:iCs/>
          <w:sz w:val="19"/>
          <w:szCs w:val="19"/>
        </w:rPr>
        <w:t>les durées d’exécution de chaque tâche et leur matérialisation dans le planning d’exécution des travaux ;</w:t>
      </w:r>
    </w:p>
    <w:p w:rsidR="00D45921" w:rsidRPr="00C827CE" w:rsidRDefault="00FD0450" w:rsidP="006E1084">
      <w:pPr>
        <w:numPr>
          <w:ilvl w:val="0"/>
          <w:numId w:val="44"/>
        </w:numPr>
        <w:tabs>
          <w:tab w:val="left" w:pos="2410"/>
        </w:tabs>
        <w:spacing w:before="40" w:after="40"/>
        <w:ind w:left="2410"/>
        <w:jc w:val="both"/>
        <w:rPr>
          <w:rFonts w:ascii="Arial Narrow" w:eastAsia="Calibri" w:hAnsi="Arial Narrow" w:cs="Tahoma"/>
          <w:bCs/>
          <w:iCs/>
          <w:sz w:val="19"/>
          <w:szCs w:val="19"/>
          <w:lang w:eastAsia="en-US"/>
        </w:rPr>
      </w:pPr>
      <w:r w:rsidRPr="00C827CE">
        <w:rPr>
          <w:rFonts w:ascii="Arial Narrow" w:eastAsia="Calibri" w:hAnsi="Arial Narrow" w:cs="Tahoma"/>
          <w:bCs/>
          <w:iCs/>
          <w:sz w:val="19"/>
          <w:szCs w:val="19"/>
          <w:lang w:eastAsia="en-US"/>
        </w:rPr>
        <w:t>Respect du cadre du sous – détail des prix unitaires du DAO</w:t>
      </w:r>
      <w:r w:rsidR="00D45921" w:rsidRPr="00C827CE">
        <w:rPr>
          <w:rFonts w:ascii="Arial Narrow" w:eastAsia="Calibri" w:hAnsi="Arial Narrow" w:cs="Tahoma"/>
          <w:bCs/>
          <w:iCs/>
          <w:sz w:val="19"/>
          <w:szCs w:val="19"/>
          <w:lang w:eastAsia="en-US"/>
        </w:rPr>
        <w:t>;</w:t>
      </w:r>
    </w:p>
    <w:p w:rsidR="00296185" w:rsidRPr="00C827CE" w:rsidRDefault="00296185" w:rsidP="006E1084">
      <w:pPr>
        <w:numPr>
          <w:ilvl w:val="1"/>
          <w:numId w:val="35"/>
        </w:numPr>
        <w:tabs>
          <w:tab w:val="left" w:pos="1276"/>
        </w:tabs>
        <w:spacing w:before="40" w:after="40"/>
        <w:ind w:hanging="303"/>
        <w:jc w:val="both"/>
        <w:rPr>
          <w:rFonts w:ascii="Arial Narrow" w:hAnsi="Arial Narrow" w:cs="Tahoma"/>
          <w:b/>
          <w:i/>
          <w:sz w:val="19"/>
          <w:szCs w:val="19"/>
        </w:rPr>
      </w:pPr>
      <w:r w:rsidRPr="00C827CE">
        <w:rPr>
          <w:rFonts w:ascii="Arial Narrow" w:hAnsi="Arial Narrow" w:cs="Tahoma"/>
          <w:b/>
          <w:i/>
          <w:sz w:val="19"/>
          <w:szCs w:val="19"/>
        </w:rPr>
        <w:t>Volume 3</w:t>
      </w:r>
      <w:r w:rsidRPr="00C827CE">
        <w:rPr>
          <w:rFonts w:ascii="Arial Narrow" w:hAnsi="Arial Narrow" w:cs="Tahoma"/>
          <w:b/>
          <w:sz w:val="19"/>
          <w:szCs w:val="19"/>
        </w:rPr>
        <w:t xml:space="preserve"> : </w:t>
      </w:r>
      <w:r w:rsidRPr="00C827CE">
        <w:rPr>
          <w:rFonts w:ascii="Arial Narrow" w:hAnsi="Arial Narrow" w:cs="Tahoma"/>
          <w:b/>
          <w:i/>
          <w:sz w:val="19"/>
          <w:szCs w:val="19"/>
        </w:rPr>
        <w:t>Offre financière comprenant :</w:t>
      </w:r>
    </w:p>
    <w:p w:rsidR="00296185" w:rsidRPr="00C827CE" w:rsidRDefault="00296185"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sz w:val="19"/>
          <w:szCs w:val="19"/>
        </w:rPr>
      </w:pPr>
      <w:r w:rsidRPr="00C827CE">
        <w:rPr>
          <w:rFonts w:ascii="Arial Narrow" w:hAnsi="Arial Narrow" w:cs="Tahoma"/>
          <w:sz w:val="19"/>
          <w:szCs w:val="19"/>
        </w:rPr>
        <w:t>Une soum</w:t>
      </w:r>
      <w:r w:rsidR="009264B4" w:rsidRPr="00C827CE">
        <w:rPr>
          <w:rFonts w:ascii="Arial Narrow" w:hAnsi="Arial Narrow" w:cs="Tahoma"/>
          <w:sz w:val="19"/>
          <w:szCs w:val="19"/>
        </w:rPr>
        <w:t>ission conforme au modèle joint</w:t>
      </w:r>
      <w:r w:rsidRPr="00C827CE">
        <w:rPr>
          <w:rFonts w:ascii="Arial Narrow" w:hAnsi="Arial Narrow" w:cs="Tahoma"/>
          <w:sz w:val="19"/>
          <w:szCs w:val="19"/>
        </w:rPr>
        <w:t xml:space="preserve">, timbrée, </w:t>
      </w:r>
      <w:r w:rsidR="009264B4" w:rsidRPr="00C827CE">
        <w:rPr>
          <w:rFonts w:ascii="Arial Narrow" w:hAnsi="Arial Narrow" w:cs="Tahoma"/>
          <w:sz w:val="19"/>
          <w:szCs w:val="19"/>
        </w:rPr>
        <w:t xml:space="preserve">datée et </w:t>
      </w:r>
      <w:r w:rsidRPr="00C827CE">
        <w:rPr>
          <w:rFonts w:ascii="Arial Narrow" w:hAnsi="Arial Narrow" w:cs="Tahoma"/>
          <w:sz w:val="19"/>
          <w:szCs w:val="19"/>
        </w:rPr>
        <w:t>signée;</w:t>
      </w:r>
    </w:p>
    <w:p w:rsidR="00296185" w:rsidRPr="00C827CE" w:rsidRDefault="00296185"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sz w:val="19"/>
          <w:szCs w:val="19"/>
        </w:rPr>
      </w:pPr>
      <w:r w:rsidRPr="00C827CE">
        <w:rPr>
          <w:rFonts w:ascii="Arial Narrow" w:hAnsi="Arial Narrow" w:cs="Tahoma"/>
          <w:sz w:val="19"/>
          <w:szCs w:val="19"/>
        </w:rPr>
        <w:t xml:space="preserve">Un bordereau des prix unitaires suivant le modèle avec indication des prix Hors Taxes en chiffres et en lettres, </w:t>
      </w:r>
      <w:r w:rsidRPr="00C827CE">
        <w:rPr>
          <w:rFonts w:ascii="Arial Narrow" w:hAnsi="Arial Narrow" w:cs="Tahoma"/>
          <w:b/>
          <w:sz w:val="19"/>
          <w:szCs w:val="19"/>
        </w:rPr>
        <w:t>rempli de manière lisible</w:t>
      </w:r>
      <w:r w:rsidRPr="00C827CE">
        <w:rPr>
          <w:rFonts w:ascii="Arial Narrow" w:hAnsi="Arial Narrow" w:cs="Tahoma"/>
          <w:sz w:val="19"/>
          <w:szCs w:val="19"/>
        </w:rPr>
        <w:t> ;</w:t>
      </w:r>
    </w:p>
    <w:p w:rsidR="00296185" w:rsidRDefault="00296185"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sz w:val="19"/>
          <w:szCs w:val="19"/>
        </w:rPr>
      </w:pPr>
      <w:r w:rsidRPr="00C827CE">
        <w:rPr>
          <w:rFonts w:ascii="Arial Narrow" w:hAnsi="Arial Narrow" w:cs="Tahoma"/>
          <w:sz w:val="19"/>
          <w:szCs w:val="19"/>
        </w:rPr>
        <w:t>Le détail quantitatif et estimatif des travaux</w:t>
      </w:r>
      <w:r w:rsidR="009264B4" w:rsidRPr="00C827CE">
        <w:rPr>
          <w:rFonts w:ascii="Arial Narrow" w:hAnsi="Arial Narrow" w:cs="Tahoma"/>
          <w:sz w:val="19"/>
          <w:szCs w:val="19"/>
        </w:rPr>
        <w:t>,daté et signé du soumissionnaire</w:t>
      </w:r>
      <w:r w:rsidRPr="00C827CE">
        <w:rPr>
          <w:rFonts w:ascii="Arial Narrow" w:hAnsi="Arial Narrow" w:cs="Tahoma"/>
          <w:sz w:val="19"/>
          <w:szCs w:val="19"/>
        </w:rPr>
        <w:t>;</w:t>
      </w:r>
    </w:p>
    <w:p w:rsidR="00E855DF" w:rsidRPr="00C827CE" w:rsidRDefault="00E855DF"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sz w:val="19"/>
          <w:szCs w:val="19"/>
        </w:rPr>
      </w:pPr>
      <w:r>
        <w:rPr>
          <w:rFonts w:ascii="Arial Narrow" w:hAnsi="Arial Narrow" w:cs="Tahoma"/>
          <w:sz w:val="19"/>
          <w:szCs w:val="19"/>
        </w:rPr>
        <w:t>Le Sous-détail des prix unitaires signé à la fin par le soumissionnaire</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15 : </w:t>
      </w:r>
      <w:r w:rsidRPr="00390501">
        <w:rPr>
          <w:rFonts w:ascii="Arial Narrow" w:hAnsi="Arial Narrow" w:cs="Tahoma"/>
          <w:b/>
          <w:bCs/>
          <w:sz w:val="24"/>
          <w:szCs w:val="24"/>
          <w:u w:val="single"/>
          <w:lang w:val="fr-CM" w:eastAsia="en-US"/>
        </w:rPr>
        <w:tab/>
        <w:t>Montant de l’offre</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15.1</w:t>
      </w:r>
      <w:r w:rsidRPr="00C827CE">
        <w:rPr>
          <w:rFonts w:ascii="Arial Narrow" w:hAnsi="Arial Narrow" w:cs="Tahoma"/>
          <w:b/>
          <w:sz w:val="19"/>
          <w:szCs w:val="19"/>
        </w:rPr>
        <w:tab/>
      </w:r>
      <w:r w:rsidRPr="00C827CE">
        <w:rPr>
          <w:rFonts w:ascii="Arial Narrow" w:hAnsi="Arial Narrow" w:cs="Tahoma"/>
          <w:sz w:val="19"/>
          <w:szCs w:val="19"/>
        </w:rPr>
        <w:t xml:space="preserve">Le montant </w:t>
      </w:r>
      <w:r w:rsidR="00A41F4C">
        <w:rPr>
          <w:rFonts w:ascii="Arial Narrow" w:hAnsi="Arial Narrow" w:cs="Tahoma"/>
          <w:sz w:val="19"/>
          <w:szCs w:val="19"/>
        </w:rPr>
        <w:t>du Marché</w:t>
      </w:r>
      <w:r w:rsidRPr="00C827CE">
        <w:rPr>
          <w:rFonts w:ascii="Arial Narrow" w:hAnsi="Arial Narrow" w:cs="Tahoma"/>
          <w:sz w:val="19"/>
          <w:szCs w:val="19"/>
        </w:rPr>
        <w:t xml:space="preserve"> à élaborer couvrira l’ensemble des travaux décrits à l’Article 1 du RPAO, sur la base du Bordereau des Prix et du Détail Quantitatif et Estimatif chiffrés, présentés par le Soumissionnaire.</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15.2</w:t>
      </w:r>
      <w:r w:rsidRPr="00C827CE">
        <w:rPr>
          <w:rFonts w:ascii="Arial Narrow" w:hAnsi="Arial Narrow" w:cs="Tahoma"/>
          <w:b/>
          <w:sz w:val="19"/>
          <w:szCs w:val="19"/>
        </w:rPr>
        <w:tab/>
      </w:r>
      <w:r w:rsidRPr="00C827CE">
        <w:rPr>
          <w:rFonts w:ascii="Arial Narrow" w:hAnsi="Arial Narrow" w:cs="Tahoma"/>
          <w:sz w:val="19"/>
          <w:szCs w:val="19"/>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296185" w:rsidRPr="00C827CE" w:rsidRDefault="00296185" w:rsidP="00994220">
      <w:pPr>
        <w:tabs>
          <w:tab w:val="left" w:pos="1440"/>
        </w:tabs>
        <w:spacing w:before="40" w:after="40" w:line="276" w:lineRule="auto"/>
        <w:ind w:left="1441" w:hanging="902"/>
        <w:jc w:val="both"/>
        <w:rPr>
          <w:rFonts w:ascii="Arial Narrow" w:hAnsi="Arial Narrow" w:cs="Tahoma"/>
          <w:b/>
          <w:sz w:val="19"/>
          <w:szCs w:val="19"/>
        </w:rPr>
      </w:pPr>
      <w:r w:rsidRPr="00C827CE">
        <w:rPr>
          <w:rFonts w:ascii="Arial Narrow" w:hAnsi="Arial Narrow" w:cs="Tahoma"/>
          <w:b/>
          <w:sz w:val="19"/>
          <w:szCs w:val="19"/>
        </w:rPr>
        <w:t>15.3</w:t>
      </w:r>
      <w:r w:rsidRPr="00C827CE">
        <w:rPr>
          <w:rFonts w:ascii="Arial Narrow" w:hAnsi="Arial Narrow" w:cs="Tahoma"/>
          <w:b/>
          <w:sz w:val="19"/>
          <w:szCs w:val="19"/>
        </w:rPr>
        <w:tab/>
      </w:r>
      <w:r w:rsidR="001273FF">
        <w:rPr>
          <w:rFonts w:ascii="Arial Narrow" w:hAnsi="Arial Narrow" w:cs="Tahoma"/>
          <w:sz w:val="19"/>
          <w:szCs w:val="19"/>
        </w:rPr>
        <w:t>Le Marché</w:t>
      </w:r>
      <w:r w:rsidRPr="00C827CE">
        <w:rPr>
          <w:rFonts w:ascii="Arial Narrow" w:hAnsi="Arial Narrow" w:cs="Tahoma"/>
          <w:sz w:val="19"/>
          <w:szCs w:val="19"/>
        </w:rPr>
        <w:t xml:space="preserve"> à élaborer à l’issue du présent appel d’offre</w:t>
      </w:r>
      <w:r w:rsidR="00B633DB" w:rsidRPr="00C827CE">
        <w:rPr>
          <w:rFonts w:ascii="Arial Narrow" w:hAnsi="Arial Narrow" w:cs="Tahoma"/>
          <w:sz w:val="19"/>
          <w:szCs w:val="19"/>
        </w:rPr>
        <w:t>ssont</w:t>
      </w:r>
      <w:r w:rsidRPr="00C827CE">
        <w:rPr>
          <w:rFonts w:ascii="Arial Narrow" w:hAnsi="Arial Narrow" w:cs="Tahoma"/>
          <w:sz w:val="19"/>
          <w:szCs w:val="19"/>
        </w:rPr>
        <w:t xml:space="preserve"> à prix unitaires et à prix forfaitaires. Ces prix sont non-révisables, mais actualisables conformément aux dispositions des articles </w:t>
      </w:r>
      <w:r w:rsidR="009A70FE">
        <w:rPr>
          <w:rFonts w:ascii="Arial Narrow" w:hAnsi="Arial Narrow" w:cs="Tahoma"/>
          <w:sz w:val="19"/>
          <w:szCs w:val="19"/>
        </w:rPr>
        <w:t>124</w:t>
      </w:r>
      <w:r w:rsidRPr="00C827CE">
        <w:rPr>
          <w:rFonts w:ascii="Arial Narrow" w:hAnsi="Arial Narrow" w:cs="Tahoma"/>
          <w:sz w:val="19"/>
          <w:szCs w:val="19"/>
        </w:rPr>
        <w:t xml:space="preserve"> du Code des Marchés Publics et 20.7 du CCAG, pour tenir compte des mutations économiques, par l’application de la formule d’actualisation prévue au CCAP.</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15.4</w:t>
      </w:r>
      <w:r w:rsidRPr="00C827CE">
        <w:rPr>
          <w:rFonts w:ascii="Arial Narrow" w:hAnsi="Arial Narrow" w:cs="Tahoma"/>
          <w:b/>
          <w:sz w:val="19"/>
          <w:szCs w:val="19"/>
        </w:rPr>
        <w:tab/>
      </w:r>
      <w:r w:rsidRPr="00C827CE">
        <w:rPr>
          <w:rFonts w:ascii="Arial Narrow" w:hAnsi="Arial Narrow" w:cs="Tahoma"/>
          <w:sz w:val="19"/>
          <w:szCs w:val="19"/>
        </w:rPr>
        <w:t>Tous les prix unitaires devront être justifiés par des sous-détails établis conformément au cadre proposé (Pièce 8).</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16 : </w:t>
      </w:r>
      <w:r w:rsidRPr="00390501">
        <w:rPr>
          <w:rFonts w:ascii="Arial Narrow" w:hAnsi="Arial Narrow" w:cs="Tahoma"/>
          <w:b/>
          <w:bCs/>
          <w:sz w:val="24"/>
          <w:szCs w:val="24"/>
          <w:u w:val="single"/>
          <w:lang w:val="fr-CM" w:eastAsia="en-US"/>
        </w:rPr>
        <w:tab/>
        <w:t>Monnaie de soumission et de règlement</w:t>
      </w:r>
    </w:p>
    <w:p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Le montant de la soumission est libellé entièrement en monnaie nationale (Franc CFA).</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17 : </w:t>
      </w:r>
      <w:r w:rsidRPr="00390501">
        <w:rPr>
          <w:rFonts w:ascii="Arial Narrow" w:hAnsi="Arial Narrow" w:cs="Tahoma"/>
          <w:b/>
          <w:bCs/>
          <w:sz w:val="24"/>
          <w:szCs w:val="24"/>
          <w:u w:val="single"/>
          <w:lang w:val="fr-CM" w:eastAsia="en-US"/>
        </w:rPr>
        <w:tab/>
        <w:t>Validité des offres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17.1</w:t>
      </w:r>
      <w:r w:rsidRPr="00C827CE">
        <w:rPr>
          <w:rFonts w:ascii="Arial Narrow" w:hAnsi="Arial Narrow" w:cs="Tahoma"/>
          <w:b/>
          <w:sz w:val="19"/>
          <w:szCs w:val="19"/>
        </w:rPr>
        <w:tab/>
      </w:r>
      <w:r w:rsidRPr="00C827CE">
        <w:rPr>
          <w:rFonts w:ascii="Arial Narrow" w:hAnsi="Arial Narrow" w:cs="Tahoma"/>
          <w:sz w:val="19"/>
          <w:szCs w:val="19"/>
        </w:rPr>
        <w:t xml:space="preserve">Les soumissionnaires restent engagés par leur offre pendant un délai de </w:t>
      </w:r>
      <w:r w:rsidRPr="00C827CE">
        <w:rPr>
          <w:rFonts w:ascii="Arial Narrow" w:hAnsi="Arial Narrow" w:cs="Tahoma"/>
          <w:b/>
          <w:sz w:val="19"/>
          <w:szCs w:val="19"/>
        </w:rPr>
        <w:t>quatre-vingt-dix (90) jours</w:t>
      </w:r>
      <w:r w:rsidRPr="00C827CE">
        <w:rPr>
          <w:rFonts w:ascii="Arial Narrow" w:hAnsi="Arial Narrow" w:cs="Tahoma"/>
          <w:sz w:val="19"/>
          <w:szCs w:val="19"/>
        </w:rPr>
        <w:t xml:space="preserve"> à compter de la date limite fixée pour la remise des offres.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17.2</w:t>
      </w:r>
      <w:r w:rsidRPr="00C827CE">
        <w:rPr>
          <w:rFonts w:ascii="Arial Narrow" w:hAnsi="Arial Narrow" w:cs="Tahoma"/>
          <w:b/>
          <w:sz w:val="19"/>
          <w:szCs w:val="19"/>
        </w:rPr>
        <w:tab/>
      </w:r>
      <w:r w:rsidRPr="00C827CE">
        <w:rPr>
          <w:rFonts w:ascii="Arial Narrow" w:hAnsi="Arial Narrow" w:cs="Tahoma"/>
          <w:sz w:val="19"/>
          <w:szCs w:val="19"/>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296185" w:rsidRPr="00C827CE" w:rsidRDefault="00296185" w:rsidP="00994220">
      <w:pPr>
        <w:tabs>
          <w:tab w:val="left" w:pos="1440"/>
        </w:tabs>
        <w:spacing w:before="40" w:after="40" w:line="276" w:lineRule="auto"/>
        <w:jc w:val="both"/>
        <w:rPr>
          <w:rFonts w:ascii="Arial Narrow" w:hAnsi="Arial Narrow" w:cs="Tahoma"/>
          <w:sz w:val="19"/>
          <w:szCs w:val="19"/>
        </w:rPr>
      </w:pPr>
      <w:r w:rsidRPr="00C827CE">
        <w:rPr>
          <w:rFonts w:ascii="Arial Narrow" w:hAnsi="Arial Narrow" w:cs="Tahoma"/>
          <w:sz w:val="19"/>
          <w:szCs w:val="19"/>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18 : </w:t>
      </w:r>
      <w:r w:rsidRPr="00390501">
        <w:rPr>
          <w:rFonts w:ascii="Arial Narrow" w:hAnsi="Arial Narrow" w:cs="Tahoma"/>
          <w:b/>
          <w:bCs/>
          <w:sz w:val="24"/>
          <w:szCs w:val="24"/>
          <w:u w:val="single"/>
          <w:lang w:val="fr-CM" w:eastAsia="en-US"/>
        </w:rPr>
        <w:tab/>
        <w:t>Caution de Soumission</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18.1</w:t>
      </w:r>
      <w:r w:rsidRPr="00C827CE">
        <w:rPr>
          <w:rFonts w:ascii="Arial Narrow" w:hAnsi="Arial Narrow" w:cs="Tahoma"/>
          <w:b/>
          <w:sz w:val="19"/>
          <w:szCs w:val="19"/>
        </w:rPr>
        <w:tab/>
      </w:r>
      <w:r w:rsidRPr="00C827CE">
        <w:rPr>
          <w:rFonts w:ascii="Arial Narrow" w:hAnsi="Arial Narrow" w:cs="Tahoma"/>
          <w:sz w:val="19"/>
          <w:szCs w:val="19"/>
        </w:rPr>
        <w:t xml:space="preserve">En application des dispositions de l'article 14 du RPAO, le Soumissionnaire fournira, une caution de soumission </w:t>
      </w:r>
      <w:r w:rsidR="00E855DF">
        <w:rPr>
          <w:rFonts w:ascii="Arial Narrow" w:hAnsi="Arial Narrow" w:cs="Tahoma"/>
          <w:sz w:val="19"/>
          <w:szCs w:val="19"/>
        </w:rPr>
        <w:t xml:space="preserve">timbrée </w:t>
      </w:r>
      <w:r w:rsidRPr="00C827CE">
        <w:rPr>
          <w:rFonts w:ascii="Arial Narrow" w:hAnsi="Arial Narrow" w:cs="Tahoma"/>
          <w:sz w:val="19"/>
          <w:szCs w:val="19"/>
        </w:rPr>
        <w:t>délivrée par une institution financière agréée par le Ministre en charge des Finances de montant spécifié dans l’Avis d’Appel d’Offres, laquelle fera partie intégrante de son offre.</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18.2</w:t>
      </w:r>
      <w:r w:rsidRPr="00C827CE">
        <w:rPr>
          <w:rFonts w:ascii="Arial Narrow" w:hAnsi="Arial Narrow" w:cs="Tahoma"/>
          <w:b/>
          <w:sz w:val="19"/>
          <w:szCs w:val="19"/>
        </w:rPr>
        <w:tab/>
      </w:r>
      <w:r w:rsidRPr="00C827CE">
        <w:rPr>
          <w:rFonts w:ascii="Arial Narrow" w:hAnsi="Arial Narrow" w:cs="Tahoma"/>
          <w:sz w:val="19"/>
          <w:szCs w:val="19"/>
        </w:rPr>
        <w:t xml:space="preserve">Toute offre accompagnée d’une Caution de Soumission non conforme au modèle présenté dans le Dossier d’Appel d’Offres, sera rejetée par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w:t>
      </w:r>
      <w:r w:rsidR="00E855DF">
        <w:rPr>
          <w:rFonts w:ascii="Arial Narrow" w:hAnsi="Arial Narrow" w:cs="Tahoma"/>
          <w:sz w:val="19"/>
          <w:szCs w:val="19"/>
        </w:rPr>
        <w:t xml:space="preserve"> et le soumissionnaire sera disqualifié</w:t>
      </w:r>
      <w:r w:rsidRPr="00C827CE">
        <w:rPr>
          <w:rFonts w:ascii="Arial Narrow" w:hAnsi="Arial Narrow" w:cs="Tahoma"/>
          <w:sz w:val="19"/>
          <w:szCs w:val="19"/>
        </w:rPr>
        <w:t>.</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sz w:val="19"/>
          <w:szCs w:val="19"/>
        </w:rPr>
        <w:lastRenderedPageBreak/>
        <w:tab/>
        <w:t>L</w:t>
      </w:r>
      <w:r w:rsidR="002E7C82" w:rsidRPr="00C827CE">
        <w:rPr>
          <w:rFonts w:ascii="Arial Narrow" w:hAnsi="Arial Narrow" w:cs="Tahoma"/>
          <w:sz w:val="19"/>
          <w:szCs w:val="19"/>
        </w:rPr>
        <w:t>es</w:t>
      </w:r>
      <w:r w:rsidRPr="00C827CE">
        <w:rPr>
          <w:rFonts w:ascii="Arial Narrow" w:hAnsi="Arial Narrow" w:cs="Tahoma"/>
          <w:sz w:val="19"/>
          <w:szCs w:val="19"/>
        </w:rPr>
        <w:t xml:space="preserve"> Caution</w:t>
      </w:r>
      <w:r w:rsidR="002E7C82" w:rsidRPr="00C827CE">
        <w:rPr>
          <w:rFonts w:ascii="Arial Narrow" w:hAnsi="Arial Narrow" w:cs="Tahoma"/>
          <w:sz w:val="19"/>
          <w:szCs w:val="19"/>
        </w:rPr>
        <w:t>s</w:t>
      </w:r>
      <w:r w:rsidRPr="00C827CE">
        <w:rPr>
          <w:rFonts w:ascii="Arial Narrow" w:hAnsi="Arial Narrow" w:cs="Tahoma"/>
          <w:sz w:val="19"/>
          <w:szCs w:val="19"/>
        </w:rPr>
        <w:t xml:space="preserve"> de Soumission demeurer</w:t>
      </w:r>
      <w:r w:rsidR="002E7C82" w:rsidRPr="00C827CE">
        <w:rPr>
          <w:rFonts w:ascii="Arial Narrow" w:hAnsi="Arial Narrow" w:cs="Tahoma"/>
          <w:sz w:val="19"/>
          <w:szCs w:val="19"/>
        </w:rPr>
        <w:t>ont</w:t>
      </w:r>
      <w:r w:rsidRPr="00C827CE">
        <w:rPr>
          <w:rFonts w:ascii="Arial Narrow" w:hAnsi="Arial Narrow" w:cs="Tahoma"/>
          <w:sz w:val="19"/>
          <w:szCs w:val="19"/>
        </w:rPr>
        <w:t xml:space="preserve"> valide</w:t>
      </w:r>
      <w:r w:rsidR="002E7C82" w:rsidRPr="00C827CE">
        <w:rPr>
          <w:rFonts w:ascii="Arial Narrow" w:hAnsi="Arial Narrow" w:cs="Tahoma"/>
          <w:sz w:val="19"/>
          <w:szCs w:val="19"/>
        </w:rPr>
        <w:t>s</w:t>
      </w:r>
      <w:r w:rsidRPr="00C827CE">
        <w:rPr>
          <w:rFonts w:ascii="Arial Narrow" w:hAnsi="Arial Narrow" w:cs="Tahoma"/>
          <w:sz w:val="19"/>
          <w:szCs w:val="19"/>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18.3</w:t>
      </w:r>
      <w:r w:rsidRPr="00C827CE">
        <w:rPr>
          <w:rFonts w:ascii="Arial Narrow" w:hAnsi="Arial Narrow" w:cs="Tahoma"/>
          <w:b/>
          <w:sz w:val="19"/>
          <w:szCs w:val="19"/>
        </w:rPr>
        <w:tab/>
      </w:r>
      <w:r w:rsidRPr="00C827CE">
        <w:rPr>
          <w:rFonts w:ascii="Arial Narrow" w:hAnsi="Arial Narrow" w:cs="Tahoma"/>
          <w:sz w:val="19"/>
          <w:szCs w:val="19"/>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Les offres qui ne seront pas retirées dans ce délai seront détruites, sans qu’il y ait lieu à réclamation.</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18.4</w:t>
      </w:r>
      <w:r w:rsidRPr="00C827CE">
        <w:rPr>
          <w:rFonts w:ascii="Arial Narrow" w:hAnsi="Arial Narrow" w:cs="Tahoma"/>
          <w:b/>
          <w:sz w:val="19"/>
          <w:szCs w:val="19"/>
        </w:rPr>
        <w:tab/>
      </w:r>
      <w:r w:rsidRPr="00C827CE">
        <w:rPr>
          <w:rFonts w:ascii="Arial Narrow" w:hAnsi="Arial Narrow" w:cs="Tahoma"/>
          <w:sz w:val="19"/>
          <w:szCs w:val="19"/>
        </w:rPr>
        <w:t>L</w:t>
      </w:r>
      <w:r w:rsidR="002E7C82" w:rsidRPr="00C827CE">
        <w:rPr>
          <w:rFonts w:ascii="Arial Narrow" w:hAnsi="Arial Narrow" w:cs="Tahoma"/>
          <w:sz w:val="19"/>
          <w:szCs w:val="19"/>
        </w:rPr>
        <w:t>a</w:t>
      </w:r>
      <w:r w:rsidRPr="00C827CE">
        <w:rPr>
          <w:rFonts w:ascii="Arial Narrow" w:hAnsi="Arial Narrow" w:cs="Tahoma"/>
          <w:sz w:val="19"/>
          <w:szCs w:val="19"/>
        </w:rPr>
        <w:t xml:space="preserve"> Caution de Soumission</w:t>
      </w:r>
      <w:r w:rsidR="002E7C82" w:rsidRPr="00C827CE">
        <w:rPr>
          <w:rFonts w:ascii="Arial Narrow" w:hAnsi="Arial Narrow" w:cs="Tahoma"/>
          <w:sz w:val="19"/>
          <w:szCs w:val="19"/>
        </w:rPr>
        <w:t xml:space="preserve"> de l’</w:t>
      </w:r>
      <w:r w:rsidRPr="00C827CE">
        <w:rPr>
          <w:rFonts w:ascii="Arial Narrow" w:hAnsi="Arial Narrow" w:cs="Tahoma"/>
          <w:sz w:val="19"/>
          <w:szCs w:val="19"/>
        </w:rPr>
        <w:t>attributaire</w:t>
      </w:r>
      <w:r w:rsidR="002E7C82" w:rsidRPr="00C827CE">
        <w:rPr>
          <w:rFonts w:ascii="Arial Narrow" w:hAnsi="Arial Narrow" w:cs="Tahoma"/>
          <w:sz w:val="19"/>
          <w:szCs w:val="19"/>
        </w:rPr>
        <w:t xml:space="preserve"> de chaque </w:t>
      </w:r>
      <w:r w:rsidRPr="00C827CE">
        <w:rPr>
          <w:rFonts w:ascii="Arial Narrow" w:hAnsi="Arial Narrow" w:cs="Tahoma"/>
          <w:sz w:val="19"/>
          <w:szCs w:val="19"/>
        </w:rPr>
        <w:t>Lettre-Commande sera libérée dès que ce dernier aura signé ladite Lettre-Commande et fourni le Cautionnement définitif requis.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18.5</w:t>
      </w:r>
      <w:r w:rsidRPr="00C827CE">
        <w:rPr>
          <w:rFonts w:ascii="Arial Narrow" w:hAnsi="Arial Narrow" w:cs="Tahoma"/>
          <w:b/>
          <w:sz w:val="19"/>
          <w:szCs w:val="19"/>
        </w:rPr>
        <w:tab/>
      </w:r>
      <w:r w:rsidRPr="00C827CE">
        <w:rPr>
          <w:rFonts w:ascii="Arial Narrow" w:hAnsi="Arial Narrow" w:cs="Tahoma"/>
          <w:sz w:val="19"/>
          <w:szCs w:val="19"/>
        </w:rPr>
        <w:t>La Caution de Soumission pourra être saisie :</w:t>
      </w:r>
    </w:p>
    <w:p w:rsidR="00296185" w:rsidRPr="00C827CE" w:rsidRDefault="00296185" w:rsidP="00994220">
      <w:pPr>
        <w:tabs>
          <w:tab w:val="left" w:pos="1980"/>
        </w:tabs>
        <w:spacing w:before="40" w:after="40" w:line="276" w:lineRule="auto"/>
        <w:ind w:left="1980" w:right="-74" w:hanging="540"/>
        <w:jc w:val="both"/>
        <w:rPr>
          <w:rFonts w:ascii="Arial Narrow" w:hAnsi="Arial Narrow" w:cs="Tahoma"/>
          <w:sz w:val="19"/>
          <w:szCs w:val="19"/>
        </w:rPr>
      </w:pPr>
      <w:r w:rsidRPr="00C827CE">
        <w:rPr>
          <w:rFonts w:ascii="Arial Narrow" w:hAnsi="Arial Narrow" w:cs="Tahoma"/>
          <w:sz w:val="19"/>
          <w:szCs w:val="19"/>
        </w:rPr>
        <w:t>(a)</w:t>
      </w:r>
      <w:r w:rsidRPr="00C827CE">
        <w:rPr>
          <w:rFonts w:ascii="Arial Narrow" w:hAnsi="Arial Narrow" w:cs="Tahoma"/>
          <w:sz w:val="19"/>
          <w:szCs w:val="19"/>
        </w:rPr>
        <w:tab/>
        <w:t>si le Soumissionnaire retire son offre durant la période de validité, excepté dans le cas mentionné à l’Article 25.1 du RPAO ;</w:t>
      </w:r>
    </w:p>
    <w:p w:rsidR="00296185" w:rsidRPr="00C827CE" w:rsidRDefault="00296185" w:rsidP="00994220">
      <w:pPr>
        <w:tabs>
          <w:tab w:val="left" w:pos="1980"/>
        </w:tabs>
        <w:spacing w:before="40" w:after="40" w:line="276" w:lineRule="auto"/>
        <w:ind w:left="1980" w:right="-74" w:hanging="540"/>
        <w:jc w:val="both"/>
        <w:rPr>
          <w:rFonts w:ascii="Arial Narrow" w:hAnsi="Arial Narrow" w:cs="Tahoma"/>
          <w:sz w:val="19"/>
          <w:szCs w:val="19"/>
        </w:rPr>
      </w:pPr>
      <w:r w:rsidRPr="00C827CE">
        <w:rPr>
          <w:rFonts w:ascii="Arial Narrow" w:hAnsi="Arial Narrow" w:cs="Tahoma"/>
          <w:sz w:val="19"/>
          <w:szCs w:val="19"/>
        </w:rPr>
        <w:t>(b)</w:t>
      </w:r>
      <w:r w:rsidRPr="00C827CE">
        <w:rPr>
          <w:rFonts w:ascii="Arial Narrow" w:hAnsi="Arial Narrow" w:cs="Tahoma"/>
          <w:sz w:val="19"/>
          <w:szCs w:val="19"/>
        </w:rPr>
        <w:tab/>
        <w:t>si, dans les délais prévus à l’article 40 du RPAO, l’attributaire d</w:t>
      </w:r>
      <w:r w:rsidR="002E7C82" w:rsidRPr="00C827CE">
        <w:rPr>
          <w:rFonts w:ascii="Arial Narrow" w:hAnsi="Arial Narrow" w:cs="Tahoma"/>
          <w:sz w:val="19"/>
          <w:szCs w:val="19"/>
        </w:rPr>
        <w:t>’une</w:t>
      </w:r>
      <w:r w:rsidRPr="00C827CE">
        <w:rPr>
          <w:rFonts w:ascii="Arial Narrow" w:hAnsi="Arial Narrow" w:cs="Tahoma"/>
          <w:sz w:val="19"/>
          <w:szCs w:val="19"/>
        </w:rPr>
        <w:t xml:space="preserve"> Lettre-Commande ne parvient pas : </w:t>
      </w:r>
    </w:p>
    <w:p w:rsidR="00296185" w:rsidRPr="00C827CE" w:rsidRDefault="00296185" w:rsidP="00994220">
      <w:pPr>
        <w:pStyle w:val="Normalcentr1"/>
        <w:tabs>
          <w:tab w:val="clear" w:pos="540"/>
          <w:tab w:val="left" w:pos="2520"/>
        </w:tabs>
        <w:spacing w:before="40" w:after="40" w:line="276" w:lineRule="auto"/>
        <w:ind w:left="2518" w:right="-74" w:hanging="539"/>
        <w:rPr>
          <w:rFonts w:ascii="Arial Narrow" w:hAnsi="Arial Narrow" w:cs="Tahoma"/>
          <w:sz w:val="19"/>
          <w:szCs w:val="19"/>
        </w:rPr>
      </w:pPr>
      <w:r w:rsidRPr="00C827CE">
        <w:rPr>
          <w:rFonts w:ascii="Arial Narrow" w:hAnsi="Arial Narrow" w:cs="Tahoma"/>
          <w:sz w:val="19"/>
          <w:szCs w:val="19"/>
        </w:rPr>
        <w:t>(i)</w:t>
      </w:r>
      <w:r w:rsidRPr="00C827CE">
        <w:rPr>
          <w:rFonts w:ascii="Arial Narrow" w:hAnsi="Arial Narrow" w:cs="Tahoma"/>
          <w:sz w:val="19"/>
          <w:szCs w:val="19"/>
        </w:rPr>
        <w:tab/>
        <w:t>à signer ladite Lettre-Commande, ou</w:t>
      </w:r>
    </w:p>
    <w:p w:rsidR="00296185" w:rsidRPr="00C827CE" w:rsidRDefault="00296185" w:rsidP="00994220">
      <w:pPr>
        <w:tabs>
          <w:tab w:val="left" w:pos="1418"/>
          <w:tab w:val="left" w:pos="2520"/>
        </w:tabs>
        <w:spacing w:before="40" w:after="40" w:line="276" w:lineRule="auto"/>
        <w:ind w:left="2518" w:right="-74" w:hanging="539"/>
        <w:jc w:val="both"/>
        <w:rPr>
          <w:rFonts w:ascii="Arial Narrow" w:hAnsi="Arial Narrow" w:cs="Tahoma"/>
          <w:sz w:val="19"/>
          <w:szCs w:val="19"/>
        </w:rPr>
      </w:pPr>
      <w:r w:rsidRPr="00C827CE">
        <w:rPr>
          <w:rFonts w:ascii="Arial Narrow" w:hAnsi="Arial Narrow" w:cs="Tahoma"/>
          <w:sz w:val="19"/>
          <w:szCs w:val="19"/>
        </w:rPr>
        <w:t>(ii)</w:t>
      </w:r>
      <w:r w:rsidRPr="00C827CE">
        <w:rPr>
          <w:rFonts w:ascii="Arial Narrow" w:hAnsi="Arial Narrow" w:cs="Tahoma"/>
          <w:sz w:val="19"/>
          <w:szCs w:val="19"/>
        </w:rPr>
        <w:tab/>
        <w:t>à fournir le Cautionnement définitif requis.</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19 : </w:t>
      </w:r>
      <w:r w:rsidRPr="00390501">
        <w:rPr>
          <w:rFonts w:ascii="Arial Narrow" w:hAnsi="Arial Narrow" w:cs="Tahoma"/>
          <w:b/>
          <w:bCs/>
          <w:sz w:val="24"/>
          <w:szCs w:val="24"/>
          <w:u w:val="single"/>
          <w:lang w:val="fr-CM" w:eastAsia="en-US"/>
        </w:rPr>
        <w:tab/>
        <w:t>Propositions variantes des soumissionnaires</w:t>
      </w:r>
    </w:p>
    <w:p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 xml:space="preserve">Les concurrents sont tenus de soumissionner pour le projet présenté par l’Administration, les variantes </w:t>
      </w:r>
      <w:r w:rsidR="00E855DF">
        <w:rPr>
          <w:rFonts w:ascii="Arial Narrow" w:hAnsi="Arial Narrow" w:cs="Tahoma"/>
          <w:sz w:val="19"/>
          <w:szCs w:val="19"/>
        </w:rPr>
        <w:t>et les rabais conformément aux dispositions du décret portant code des marchés publics</w:t>
      </w:r>
      <w:r w:rsidRPr="00C827CE">
        <w:rPr>
          <w:rFonts w:ascii="Arial Narrow" w:hAnsi="Arial Narrow" w:cs="Tahoma"/>
          <w:sz w:val="19"/>
          <w:szCs w:val="19"/>
        </w:rPr>
        <w:t>.</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20 : </w:t>
      </w:r>
      <w:r w:rsidRPr="00390501">
        <w:rPr>
          <w:rFonts w:ascii="Arial Narrow" w:hAnsi="Arial Narrow" w:cs="Tahoma"/>
          <w:b/>
          <w:bCs/>
          <w:sz w:val="24"/>
          <w:szCs w:val="24"/>
          <w:u w:val="single"/>
          <w:lang w:val="fr-CM" w:eastAsia="en-US"/>
        </w:rPr>
        <w:tab/>
        <w:t>Réunion préparatoire à l’établissement des offres</w:t>
      </w:r>
    </w:p>
    <w:p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Sans objet.</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21 : </w:t>
      </w:r>
      <w:r w:rsidRPr="00390501">
        <w:rPr>
          <w:rFonts w:ascii="Arial Narrow" w:hAnsi="Arial Narrow" w:cs="Tahoma"/>
          <w:b/>
          <w:bCs/>
          <w:sz w:val="24"/>
          <w:szCs w:val="24"/>
          <w:u w:val="single"/>
          <w:lang w:val="fr-CM" w:eastAsia="en-US"/>
        </w:rPr>
        <w:tab/>
        <w:t>Forme et signature de l’offre</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21.1</w:t>
      </w:r>
      <w:r w:rsidRPr="00C827CE">
        <w:rPr>
          <w:rFonts w:ascii="Arial Narrow" w:hAnsi="Arial Narrow" w:cs="Tahoma"/>
          <w:b/>
          <w:sz w:val="19"/>
          <w:szCs w:val="19"/>
        </w:rPr>
        <w:tab/>
      </w:r>
      <w:r w:rsidRPr="00C827CE">
        <w:rPr>
          <w:rFonts w:ascii="Arial Narrow" w:hAnsi="Arial Narrow" w:cs="Tahoma"/>
          <w:sz w:val="19"/>
          <w:szCs w:val="19"/>
        </w:rPr>
        <w:t xml:space="preserve">Le Soumissionnaire préparera </w:t>
      </w:r>
      <w:r w:rsidRPr="00C827CE">
        <w:rPr>
          <w:rFonts w:ascii="Arial Narrow" w:hAnsi="Arial Narrow" w:cs="Tahoma"/>
          <w:b/>
          <w:sz w:val="19"/>
          <w:szCs w:val="19"/>
        </w:rPr>
        <w:t>un original</w:t>
      </w:r>
      <w:r w:rsidRPr="00C827CE">
        <w:rPr>
          <w:rFonts w:ascii="Arial Narrow" w:hAnsi="Arial Narrow" w:cs="Tahoma"/>
          <w:sz w:val="19"/>
          <w:szCs w:val="19"/>
        </w:rPr>
        <w:t xml:space="preserve"> des documents constitutifs de l’offre décrits à l’Article 14 du RPAO, en </w:t>
      </w:r>
      <w:r w:rsidRPr="00C827CE">
        <w:rPr>
          <w:rFonts w:ascii="Arial Narrow" w:hAnsi="Arial Narrow" w:cs="Tahoma"/>
          <w:b/>
          <w:sz w:val="19"/>
          <w:szCs w:val="19"/>
        </w:rPr>
        <w:t>un (01) exemplaire</w:t>
      </w:r>
      <w:r w:rsidRPr="00C827CE">
        <w:rPr>
          <w:rFonts w:ascii="Arial Narrow" w:hAnsi="Arial Narrow" w:cs="Tahoma"/>
          <w:sz w:val="19"/>
          <w:szCs w:val="19"/>
        </w:rPr>
        <w:t xml:space="preserve"> (pour chacun des trois volumes) portant clairement l’indication </w:t>
      </w:r>
      <w:r w:rsidRPr="00C827CE">
        <w:rPr>
          <w:rFonts w:ascii="Arial Narrow" w:hAnsi="Arial Narrow" w:cs="Tahoma"/>
          <w:b/>
          <w:sz w:val="19"/>
          <w:szCs w:val="19"/>
        </w:rPr>
        <w:t>« ORIGINAL ».</w:t>
      </w:r>
    </w:p>
    <w:p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 xml:space="preserve">De plus, le Soumissionnaire soumettra </w:t>
      </w:r>
      <w:r w:rsidRPr="00C827CE">
        <w:rPr>
          <w:rFonts w:ascii="Arial Narrow" w:hAnsi="Arial Narrow" w:cs="Tahoma"/>
          <w:b/>
          <w:sz w:val="19"/>
          <w:szCs w:val="19"/>
        </w:rPr>
        <w:t>s</w:t>
      </w:r>
      <w:r w:rsidR="009264B4" w:rsidRPr="00C827CE">
        <w:rPr>
          <w:rFonts w:ascii="Arial Narrow" w:hAnsi="Arial Narrow" w:cs="Tahoma"/>
          <w:b/>
          <w:sz w:val="19"/>
          <w:szCs w:val="19"/>
        </w:rPr>
        <w:t>ix</w:t>
      </w:r>
      <w:r w:rsidRPr="00C827CE">
        <w:rPr>
          <w:rFonts w:ascii="Arial Narrow" w:hAnsi="Arial Narrow" w:cs="Tahoma"/>
          <w:b/>
          <w:sz w:val="19"/>
          <w:szCs w:val="19"/>
        </w:rPr>
        <w:t xml:space="preserve"> (0</w:t>
      </w:r>
      <w:r w:rsidR="009264B4" w:rsidRPr="00C827CE">
        <w:rPr>
          <w:rFonts w:ascii="Arial Narrow" w:hAnsi="Arial Narrow" w:cs="Tahoma"/>
          <w:b/>
          <w:sz w:val="19"/>
          <w:szCs w:val="19"/>
        </w:rPr>
        <w:t>6</w:t>
      </w:r>
      <w:r w:rsidRPr="00C827CE">
        <w:rPr>
          <w:rFonts w:ascii="Arial Narrow" w:hAnsi="Arial Narrow" w:cs="Tahoma"/>
          <w:b/>
          <w:sz w:val="19"/>
          <w:szCs w:val="19"/>
        </w:rPr>
        <w:t>)</w:t>
      </w:r>
      <w:r w:rsidRPr="00C827CE">
        <w:rPr>
          <w:rFonts w:ascii="Arial Narrow" w:hAnsi="Arial Narrow" w:cs="Tahoma"/>
          <w:sz w:val="19"/>
          <w:szCs w:val="19"/>
        </w:rPr>
        <w:t xml:space="preserve"> copies (pour chacun des trois volumes) portant l’indication </w:t>
      </w:r>
      <w:r w:rsidRPr="00C827CE">
        <w:rPr>
          <w:rFonts w:ascii="Arial Narrow" w:hAnsi="Arial Narrow" w:cs="Tahoma"/>
          <w:b/>
          <w:sz w:val="19"/>
          <w:szCs w:val="19"/>
        </w:rPr>
        <w:t>« COPIE ».</w:t>
      </w:r>
      <w:r w:rsidRPr="00C827CE">
        <w:rPr>
          <w:rFonts w:ascii="Arial Narrow" w:hAnsi="Arial Narrow" w:cs="Tahoma"/>
          <w:sz w:val="19"/>
          <w:szCs w:val="19"/>
        </w:rPr>
        <w:t xml:space="preserve"> En cas de divergence entre l’original et les copies, l’original fera foi.</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21.2</w:t>
      </w:r>
      <w:r w:rsidRPr="00C827CE">
        <w:rPr>
          <w:rFonts w:ascii="Arial Narrow" w:hAnsi="Arial Narrow" w:cs="Tahoma"/>
          <w:b/>
          <w:sz w:val="19"/>
          <w:szCs w:val="19"/>
        </w:rPr>
        <w:tab/>
      </w:r>
      <w:r w:rsidRPr="00C827CE">
        <w:rPr>
          <w:rFonts w:ascii="Arial Narrow" w:hAnsi="Arial Narrow" w:cs="Tahoma"/>
          <w:sz w:val="19"/>
          <w:szCs w:val="19"/>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Toutes les pages de l’offre comprenant des surcharges ou des changements seront paraphées par le ou les signataires de l’offre.</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21.3</w:t>
      </w:r>
      <w:r w:rsidRPr="00C827CE">
        <w:rPr>
          <w:rFonts w:ascii="Arial Narrow" w:hAnsi="Arial Narrow" w:cs="Tahoma"/>
          <w:b/>
          <w:sz w:val="19"/>
          <w:szCs w:val="19"/>
        </w:rPr>
        <w:tab/>
      </w:r>
      <w:r w:rsidRPr="00C827CE">
        <w:rPr>
          <w:rFonts w:ascii="Arial Narrow" w:hAnsi="Arial Narrow" w:cs="Tahoma"/>
          <w:sz w:val="19"/>
          <w:szCs w:val="19"/>
        </w:rPr>
        <w:t>L’offre ne doit comporter aucune modification, suppression ni surcharge, à moins que de telles corrections ne soient paraphées par le ou les signataires de la soumission.</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D.  DEPOT DES OFFRES</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22 : </w:t>
      </w:r>
      <w:r w:rsidRPr="00390501">
        <w:rPr>
          <w:rFonts w:ascii="Arial Narrow" w:hAnsi="Arial Narrow" w:cs="Tahoma"/>
          <w:b/>
          <w:bCs/>
          <w:sz w:val="24"/>
          <w:szCs w:val="24"/>
          <w:u w:val="single"/>
          <w:lang w:val="fr-CM" w:eastAsia="en-US"/>
        </w:rPr>
        <w:tab/>
        <w:t>Cachetage et marquage des offres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22.1. </w:t>
      </w:r>
      <w:r w:rsidRPr="00C827CE">
        <w:rPr>
          <w:rFonts w:ascii="Arial Narrow" w:hAnsi="Arial Narrow" w:cs="Tahoma"/>
          <w:b/>
          <w:sz w:val="19"/>
          <w:szCs w:val="19"/>
        </w:rPr>
        <w:tab/>
      </w:r>
      <w:r w:rsidRPr="00C827CE">
        <w:rPr>
          <w:rFonts w:ascii="Arial Narrow" w:hAnsi="Arial Narrow" w:cs="Tahoma"/>
          <w:sz w:val="19"/>
          <w:szCs w:val="19"/>
        </w:rPr>
        <w:t>La présentation des offres devra tenir compte du principe de séparation des pièces administratives (Volume 1), de l’offre technique (Volume 2) et de l'offre financière (Volume 3).</w:t>
      </w:r>
    </w:p>
    <w:p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Les offres seront ainsi présentées en trois (03) volumes sous simple enveloppe.</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22.2.  </w:t>
      </w:r>
      <w:r w:rsidRPr="00C827CE">
        <w:rPr>
          <w:rFonts w:ascii="Arial Narrow" w:hAnsi="Arial Narrow" w:cs="Tahoma"/>
          <w:b/>
          <w:sz w:val="19"/>
          <w:szCs w:val="19"/>
        </w:rPr>
        <w:tab/>
      </w:r>
      <w:r w:rsidRPr="00C827CE">
        <w:rPr>
          <w:rFonts w:ascii="Arial Narrow" w:hAnsi="Arial Narrow" w:cs="Tahoma"/>
          <w:sz w:val="19"/>
          <w:szCs w:val="19"/>
        </w:rPr>
        <w:t>Le Soumissionnaire devra cacheter l’original et chaque copie de la soumission.</w:t>
      </w:r>
    </w:p>
    <w:p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Les différentes pièces de chaque volume seront numérotées dans l'ordre du DAO et séparées par un intercalaire de couleur.</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22.3</w:t>
      </w:r>
      <w:r w:rsidRPr="00C827CE">
        <w:rPr>
          <w:rFonts w:ascii="Arial Narrow" w:hAnsi="Arial Narrow" w:cs="Tahoma"/>
          <w:b/>
          <w:sz w:val="19"/>
          <w:szCs w:val="19"/>
        </w:rPr>
        <w:tab/>
      </w:r>
      <w:r w:rsidRPr="00C827CE">
        <w:rPr>
          <w:rFonts w:ascii="Arial Narrow" w:hAnsi="Arial Narrow" w:cs="Tahoma"/>
          <w:sz w:val="19"/>
          <w:szCs w:val="19"/>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8D71AB" w:rsidRPr="00DF59E8" w:rsidRDefault="008D71AB" w:rsidP="008D71AB">
      <w:pPr>
        <w:spacing w:line="276" w:lineRule="auto"/>
        <w:jc w:val="center"/>
        <w:rPr>
          <w:b/>
          <w:szCs w:val="24"/>
          <w:lang w:val="fr-CM" w:eastAsia="en-US"/>
        </w:rPr>
      </w:pPr>
      <w:r w:rsidRPr="00DF59E8">
        <w:rPr>
          <w:b/>
          <w:szCs w:val="24"/>
          <w:lang w:val="fr-CM" w:eastAsia="en-US"/>
        </w:rPr>
        <w:t>DOSSIER D’APPEL D’OFFRES NATIONAL OUVERT</w:t>
      </w:r>
    </w:p>
    <w:p w:rsidR="008D71AB" w:rsidRPr="00DF59E8" w:rsidRDefault="008D71AB" w:rsidP="008D71AB">
      <w:pPr>
        <w:jc w:val="center"/>
        <w:rPr>
          <w:b/>
          <w:sz w:val="18"/>
          <w:szCs w:val="24"/>
          <w:lang w:val="fr-CM"/>
        </w:rPr>
      </w:pPr>
      <w:r w:rsidRPr="00DF59E8">
        <w:rPr>
          <w:b/>
          <w:sz w:val="18"/>
          <w:szCs w:val="24"/>
          <w:lang w:val="fr-CM" w:eastAsia="en-US"/>
        </w:rPr>
        <w:t>N° ____/AONO/RE/ DK/C-KTZOU/SG/SIGAMP/CIPM/202</w:t>
      </w:r>
      <w:r w:rsidRPr="00DF59E8">
        <w:rPr>
          <w:b/>
          <w:sz w:val="18"/>
          <w:szCs w:val="24"/>
          <w:lang w:val="fr-CM"/>
        </w:rPr>
        <w:t xml:space="preserve">6 </w:t>
      </w:r>
      <w:r w:rsidRPr="00DF59E8">
        <w:rPr>
          <w:b/>
          <w:sz w:val="18"/>
          <w:szCs w:val="24"/>
          <w:lang w:val="fr-CM" w:eastAsia="en-US"/>
        </w:rPr>
        <w:t>DU ________</w:t>
      </w:r>
      <w:r w:rsidRPr="00DF59E8">
        <w:rPr>
          <w:b/>
          <w:sz w:val="18"/>
          <w:szCs w:val="24"/>
          <w:lang w:val="fr-CM"/>
        </w:rPr>
        <w:t>________</w:t>
      </w:r>
    </w:p>
    <w:p w:rsidR="008D71AB" w:rsidRPr="00DF59E8" w:rsidRDefault="008D71AB" w:rsidP="008D71AB">
      <w:pPr>
        <w:jc w:val="center"/>
        <w:rPr>
          <w:b/>
          <w:sz w:val="18"/>
          <w:szCs w:val="24"/>
          <w:lang w:val="fr-CM"/>
        </w:rPr>
      </w:pPr>
      <w:r w:rsidRPr="00DF59E8">
        <w:rPr>
          <w:b/>
          <w:sz w:val="18"/>
          <w:szCs w:val="24"/>
          <w:lang w:val="fr-CM"/>
        </w:rPr>
        <w:t xml:space="preserve">EN PROCEDURE D’URGENCE </w:t>
      </w:r>
      <w:r w:rsidRPr="00DF59E8">
        <w:rPr>
          <w:b/>
          <w:sz w:val="18"/>
          <w:szCs w:val="24"/>
          <w:lang w:val="fr-CM" w:eastAsia="en-US"/>
        </w:rPr>
        <w:t xml:space="preserve">POUR L’EXECUTION DES TRAVAUX </w:t>
      </w:r>
      <w:r w:rsidR="00FD09C9">
        <w:rPr>
          <w:b/>
          <w:sz w:val="18"/>
          <w:szCs w:val="24"/>
          <w:lang w:val="fr-CM" w:eastAsia="en-US"/>
        </w:rPr>
        <w:t>D’ACHEVEMENT DE L’ABATTOIR DE LOLO</w:t>
      </w:r>
      <w:r w:rsidRPr="00DF59E8">
        <w:rPr>
          <w:b/>
          <w:sz w:val="18"/>
          <w:szCs w:val="24"/>
          <w:lang w:val="fr-CM" w:eastAsia="en-US"/>
        </w:rPr>
        <w:t xml:space="preserve"> DANS LA COMMUNE DE </w:t>
      </w:r>
      <w:r w:rsidRPr="00DF59E8">
        <w:rPr>
          <w:b/>
          <w:sz w:val="18"/>
          <w:szCs w:val="24"/>
          <w:lang w:eastAsia="en-US"/>
        </w:rPr>
        <w:t>KENTZOU</w:t>
      </w:r>
      <w:r w:rsidRPr="00DF59E8">
        <w:rPr>
          <w:b/>
          <w:sz w:val="18"/>
          <w:szCs w:val="24"/>
          <w:lang w:val="fr-CM" w:eastAsia="en-US"/>
        </w:rPr>
        <w:t>, DEPARTEMENT DE LA KADEY, REGION DE L’EST</w:t>
      </w:r>
      <w:r>
        <w:rPr>
          <w:b/>
          <w:sz w:val="18"/>
          <w:szCs w:val="24"/>
          <w:lang w:val="fr-CM"/>
        </w:rPr>
        <w:t>.</w:t>
      </w:r>
    </w:p>
    <w:p w:rsidR="008D71AB" w:rsidRPr="00DF59E8" w:rsidRDefault="008D71AB" w:rsidP="008D71AB">
      <w:pPr>
        <w:ind w:firstLine="708"/>
        <w:rPr>
          <w:sz w:val="24"/>
          <w:szCs w:val="24"/>
          <w:lang w:val="fr-CM"/>
        </w:rPr>
      </w:pPr>
    </w:p>
    <w:p w:rsidR="002E7C82" w:rsidRPr="00C827CE" w:rsidRDefault="002E73C0" w:rsidP="00994220">
      <w:pPr>
        <w:pStyle w:val="Retraitcorpsdetexte"/>
        <w:spacing w:before="40" w:after="40" w:line="276" w:lineRule="auto"/>
        <w:ind w:left="0"/>
        <w:jc w:val="center"/>
        <w:rPr>
          <w:rFonts w:ascii="Arial Narrow" w:hAnsi="Arial Narrow" w:cs="Tahoma"/>
          <w:b/>
          <w:bCs/>
          <w:i/>
          <w:iCs/>
          <w:sz w:val="19"/>
          <w:szCs w:val="19"/>
        </w:rPr>
      </w:pPr>
      <w:r w:rsidRPr="00C827CE">
        <w:rPr>
          <w:rFonts w:ascii="Arial Narrow" w:hAnsi="Arial Narrow" w:cs="Tahoma"/>
          <w:b/>
          <w:bCs/>
          <w:i/>
          <w:iCs/>
          <w:sz w:val="19"/>
          <w:szCs w:val="19"/>
        </w:rPr>
        <w:t xml:space="preserve">" </w:t>
      </w:r>
      <w:r w:rsidR="000D7258" w:rsidRPr="00C827CE">
        <w:rPr>
          <w:rFonts w:ascii="Arial Narrow" w:hAnsi="Arial Narrow" w:cs="Tahoma"/>
          <w:b/>
          <w:bCs/>
          <w:i/>
          <w:iCs/>
          <w:sz w:val="19"/>
          <w:szCs w:val="19"/>
        </w:rPr>
        <w:t>À</w:t>
      </w:r>
      <w:r w:rsidRPr="00C827CE">
        <w:rPr>
          <w:rFonts w:ascii="Arial Narrow" w:hAnsi="Arial Narrow" w:cs="Tahoma"/>
          <w:b/>
          <w:bCs/>
          <w:i/>
          <w:iCs/>
          <w:sz w:val="19"/>
          <w:szCs w:val="19"/>
        </w:rPr>
        <w:t xml:space="preserve"> n'ouvrir qu'en séance de dépouillement "</w:t>
      </w:r>
    </w:p>
    <w:p w:rsidR="00296185" w:rsidRPr="00C827CE" w:rsidRDefault="00296185" w:rsidP="00994220">
      <w:pPr>
        <w:tabs>
          <w:tab w:val="left" w:pos="4640"/>
        </w:tabs>
        <w:spacing w:before="40" w:after="40"/>
        <w:jc w:val="both"/>
        <w:rPr>
          <w:rFonts w:ascii="Arial Narrow" w:hAnsi="Arial Narrow" w:cs="Tahoma"/>
          <w:sz w:val="19"/>
          <w:szCs w:val="19"/>
        </w:rPr>
      </w:pPr>
      <w:r w:rsidRPr="00C827CE">
        <w:rPr>
          <w:rFonts w:ascii="Arial Narrow" w:hAnsi="Arial Narrow" w:cs="Tahoma"/>
          <w:sz w:val="19"/>
          <w:szCs w:val="19"/>
        </w:rPr>
        <w:t xml:space="preserve">Les différents volumes reliés devront être présentés comme suit : </w:t>
      </w:r>
    </w:p>
    <w:p w:rsidR="00296185" w:rsidRPr="00C827CE" w:rsidRDefault="00296185" w:rsidP="006E1084">
      <w:pPr>
        <w:numPr>
          <w:ilvl w:val="1"/>
          <w:numId w:val="32"/>
        </w:numPr>
        <w:tabs>
          <w:tab w:val="clear" w:pos="2880"/>
          <w:tab w:val="num" w:pos="1980"/>
        </w:tabs>
        <w:suppressAutoHyphens/>
        <w:overflowPunct w:val="0"/>
        <w:autoSpaceDE w:val="0"/>
        <w:autoSpaceDN w:val="0"/>
        <w:adjustRightInd w:val="0"/>
        <w:spacing w:before="40" w:after="40" w:line="276" w:lineRule="auto"/>
        <w:ind w:left="1979" w:hanging="539"/>
        <w:jc w:val="both"/>
        <w:textAlignment w:val="baseline"/>
        <w:rPr>
          <w:rFonts w:ascii="Arial Narrow" w:hAnsi="Arial Narrow" w:cs="Tahoma"/>
          <w:b/>
          <w:sz w:val="19"/>
          <w:szCs w:val="19"/>
          <w:u w:val="single"/>
        </w:rPr>
      </w:pPr>
      <w:r w:rsidRPr="00C827CE">
        <w:rPr>
          <w:rFonts w:ascii="Arial Narrow" w:hAnsi="Arial Narrow" w:cs="Tahoma"/>
          <w:b/>
          <w:sz w:val="19"/>
          <w:szCs w:val="19"/>
          <w:u w:val="single"/>
        </w:rPr>
        <w:t xml:space="preserve">ENVELOPPE A : portant les mentions : </w:t>
      </w:r>
    </w:p>
    <w:p w:rsidR="00296185" w:rsidRPr="00C827CE" w:rsidRDefault="00296185" w:rsidP="00994220">
      <w:pPr>
        <w:spacing w:before="40" w:after="40" w:line="276" w:lineRule="auto"/>
        <w:ind w:left="1979"/>
        <w:jc w:val="both"/>
        <w:rPr>
          <w:rFonts w:ascii="Arial Narrow" w:hAnsi="Arial Narrow" w:cs="Tahoma"/>
          <w:sz w:val="19"/>
          <w:szCs w:val="19"/>
        </w:rPr>
      </w:pPr>
      <w:r w:rsidRPr="00C827CE">
        <w:rPr>
          <w:rFonts w:ascii="Arial Narrow" w:hAnsi="Arial Narrow" w:cs="Tahoma"/>
          <w:b/>
          <w:sz w:val="19"/>
          <w:szCs w:val="19"/>
        </w:rPr>
        <w:t xml:space="preserve">« DOSSIER ADMINISTRATIF - Appel d’Offres National Ouvert </w:t>
      </w:r>
      <w:r w:rsidR="00191985" w:rsidRPr="00C827CE">
        <w:rPr>
          <w:rFonts w:ascii="Arial Narrow" w:hAnsi="Arial Narrow" w:cs="Tahoma"/>
          <w:b/>
          <w:sz w:val="19"/>
          <w:szCs w:val="19"/>
        </w:rPr>
        <w:t>N° ___/</w:t>
      </w:r>
      <w:r w:rsidR="007E7D92">
        <w:rPr>
          <w:rFonts w:ascii="Arial Narrow" w:hAnsi="Arial Narrow" w:cs="Tahoma"/>
          <w:b/>
          <w:sz w:val="19"/>
          <w:szCs w:val="19"/>
        </w:rPr>
        <w:t>AONO/</w:t>
      </w:r>
      <w:r w:rsidR="008D71AB">
        <w:rPr>
          <w:rFonts w:ascii="Arial Narrow" w:hAnsi="Arial Narrow" w:cs="Tahoma"/>
          <w:b/>
          <w:sz w:val="19"/>
          <w:szCs w:val="19"/>
        </w:rPr>
        <w:t>RE/DK/</w:t>
      </w:r>
      <w:r w:rsidR="007E7D92">
        <w:rPr>
          <w:rFonts w:ascii="Arial Narrow" w:hAnsi="Arial Narrow" w:cs="Tahoma"/>
          <w:b/>
          <w:sz w:val="19"/>
          <w:szCs w:val="19"/>
        </w:rPr>
        <w:t>C-</w:t>
      </w:r>
      <w:r w:rsidR="008D71AB">
        <w:rPr>
          <w:rFonts w:ascii="Arial Narrow" w:hAnsi="Arial Narrow" w:cs="Tahoma"/>
          <w:b/>
          <w:sz w:val="19"/>
          <w:szCs w:val="19"/>
        </w:rPr>
        <w:t>KTZOU/SG/CIPM/2026</w:t>
      </w:r>
      <w:r w:rsidR="007E7D92">
        <w:rPr>
          <w:rFonts w:ascii="Arial Narrow" w:hAnsi="Arial Narrow" w:cs="Tahoma"/>
          <w:b/>
          <w:sz w:val="19"/>
          <w:szCs w:val="19"/>
        </w:rPr>
        <w:t xml:space="preserve"> DU </w:t>
      </w:r>
      <w:r w:rsidR="00191985" w:rsidRPr="00C827CE">
        <w:rPr>
          <w:rFonts w:ascii="Arial Narrow" w:hAnsi="Arial Narrow" w:cs="Tahoma"/>
          <w:b/>
          <w:sz w:val="19"/>
          <w:szCs w:val="19"/>
        </w:rPr>
        <w:t>_____________</w:t>
      </w:r>
      <w:r w:rsidR="003A4D57" w:rsidRPr="00C827CE">
        <w:rPr>
          <w:rFonts w:ascii="Arial Narrow" w:hAnsi="Arial Narrow" w:cs="Tahoma"/>
          <w:b/>
          <w:sz w:val="19"/>
          <w:szCs w:val="19"/>
        </w:rPr>
        <w:t>______________</w:t>
      </w:r>
      <w:r w:rsidRPr="00C827CE">
        <w:rPr>
          <w:rFonts w:ascii="Arial Narrow" w:hAnsi="Arial Narrow" w:cs="Tahoma"/>
          <w:b/>
          <w:sz w:val="19"/>
          <w:szCs w:val="19"/>
        </w:rPr>
        <w:t>»</w:t>
      </w:r>
      <w:r w:rsidRPr="00C827CE">
        <w:rPr>
          <w:rFonts w:ascii="Arial Narrow" w:hAnsi="Arial Narrow" w:cs="Tahoma"/>
          <w:sz w:val="19"/>
          <w:szCs w:val="19"/>
        </w:rPr>
        <w:t xml:space="preserve"> et contenant l’original et les copies du VOLUME 1.</w:t>
      </w:r>
    </w:p>
    <w:p w:rsidR="00296185" w:rsidRPr="00C827CE" w:rsidRDefault="00296185" w:rsidP="006E1084">
      <w:pPr>
        <w:numPr>
          <w:ilvl w:val="1"/>
          <w:numId w:val="32"/>
        </w:numPr>
        <w:tabs>
          <w:tab w:val="clear" w:pos="2880"/>
          <w:tab w:val="num" w:pos="1980"/>
        </w:tabs>
        <w:suppressAutoHyphens/>
        <w:overflowPunct w:val="0"/>
        <w:autoSpaceDE w:val="0"/>
        <w:autoSpaceDN w:val="0"/>
        <w:adjustRightInd w:val="0"/>
        <w:spacing w:before="40" w:after="40" w:line="276" w:lineRule="auto"/>
        <w:ind w:left="1979" w:hanging="539"/>
        <w:jc w:val="both"/>
        <w:textAlignment w:val="baseline"/>
        <w:rPr>
          <w:rFonts w:ascii="Arial Narrow" w:hAnsi="Arial Narrow" w:cs="Tahoma"/>
          <w:b/>
          <w:sz w:val="19"/>
          <w:szCs w:val="19"/>
          <w:u w:val="single"/>
        </w:rPr>
      </w:pPr>
      <w:r w:rsidRPr="00C827CE">
        <w:rPr>
          <w:rFonts w:ascii="Arial Narrow" w:hAnsi="Arial Narrow" w:cs="Tahoma"/>
          <w:b/>
          <w:sz w:val="19"/>
          <w:szCs w:val="19"/>
          <w:u w:val="single"/>
        </w:rPr>
        <w:lastRenderedPageBreak/>
        <w:t xml:space="preserve">ENVELOPPE B : portant les mentions : </w:t>
      </w:r>
    </w:p>
    <w:p w:rsidR="00296185" w:rsidRPr="00C827CE" w:rsidRDefault="00296185" w:rsidP="00994220">
      <w:pPr>
        <w:spacing w:before="40" w:after="40" w:line="276" w:lineRule="auto"/>
        <w:ind w:left="1979"/>
        <w:jc w:val="both"/>
        <w:rPr>
          <w:rFonts w:ascii="Arial Narrow" w:hAnsi="Arial Narrow" w:cs="Tahoma"/>
          <w:sz w:val="19"/>
          <w:szCs w:val="19"/>
        </w:rPr>
      </w:pPr>
      <w:r w:rsidRPr="00C827CE">
        <w:rPr>
          <w:rFonts w:ascii="Arial Narrow" w:hAnsi="Arial Narrow" w:cs="Tahoma"/>
          <w:b/>
          <w:sz w:val="19"/>
          <w:szCs w:val="19"/>
        </w:rPr>
        <w:t xml:space="preserve">« OFFRETECHNIQUE - Appel d’Offres National Ouvert </w:t>
      </w:r>
      <w:r w:rsidR="008D71AB" w:rsidRPr="00C827CE">
        <w:rPr>
          <w:rFonts w:ascii="Arial Narrow" w:hAnsi="Arial Narrow" w:cs="Tahoma"/>
          <w:b/>
          <w:sz w:val="19"/>
          <w:szCs w:val="19"/>
        </w:rPr>
        <w:t>N° ___/</w:t>
      </w:r>
      <w:r w:rsidR="008D71AB">
        <w:rPr>
          <w:rFonts w:ascii="Arial Narrow" w:hAnsi="Arial Narrow" w:cs="Tahoma"/>
          <w:b/>
          <w:sz w:val="19"/>
          <w:szCs w:val="19"/>
        </w:rPr>
        <w:t>AONO/RE/DK/C-KTZOU/SG/CIPM/2026 DU</w:t>
      </w:r>
      <w:r w:rsidR="00191985" w:rsidRPr="00C827CE">
        <w:rPr>
          <w:rFonts w:ascii="Arial Narrow" w:hAnsi="Arial Narrow" w:cs="Tahoma"/>
          <w:b/>
          <w:sz w:val="19"/>
          <w:szCs w:val="19"/>
        </w:rPr>
        <w:t>_____________</w:t>
      </w:r>
      <w:r w:rsidR="003A4D57" w:rsidRPr="00C827CE">
        <w:rPr>
          <w:rFonts w:ascii="Arial Narrow" w:hAnsi="Arial Narrow" w:cs="Tahoma"/>
          <w:b/>
          <w:sz w:val="19"/>
          <w:szCs w:val="19"/>
        </w:rPr>
        <w:t>______________</w:t>
      </w:r>
      <w:r w:rsidR="00DD1AF1" w:rsidRPr="00C827CE">
        <w:rPr>
          <w:rFonts w:ascii="Arial Narrow" w:hAnsi="Arial Narrow" w:cs="Tahoma"/>
          <w:b/>
          <w:sz w:val="19"/>
          <w:szCs w:val="19"/>
        </w:rPr>
        <w:t>»</w:t>
      </w:r>
      <w:r w:rsidRPr="00C827CE">
        <w:rPr>
          <w:rFonts w:ascii="Arial Narrow" w:hAnsi="Arial Narrow" w:cs="Tahoma"/>
          <w:sz w:val="19"/>
          <w:szCs w:val="19"/>
        </w:rPr>
        <w:t xml:space="preserve"> et contenant l’original et les copies du VOLUME 2.</w:t>
      </w:r>
    </w:p>
    <w:p w:rsidR="00296185" w:rsidRPr="00C827CE" w:rsidRDefault="00296185" w:rsidP="006E1084">
      <w:pPr>
        <w:numPr>
          <w:ilvl w:val="1"/>
          <w:numId w:val="32"/>
        </w:numPr>
        <w:tabs>
          <w:tab w:val="clear" w:pos="2880"/>
          <w:tab w:val="num" w:pos="1980"/>
        </w:tabs>
        <w:suppressAutoHyphens/>
        <w:overflowPunct w:val="0"/>
        <w:autoSpaceDE w:val="0"/>
        <w:autoSpaceDN w:val="0"/>
        <w:adjustRightInd w:val="0"/>
        <w:spacing w:before="40" w:after="40" w:line="276" w:lineRule="auto"/>
        <w:ind w:left="1979" w:hanging="539"/>
        <w:jc w:val="both"/>
        <w:textAlignment w:val="baseline"/>
        <w:rPr>
          <w:rFonts w:ascii="Arial Narrow" w:hAnsi="Arial Narrow" w:cs="Tahoma"/>
          <w:b/>
          <w:sz w:val="19"/>
          <w:szCs w:val="19"/>
          <w:u w:val="single"/>
        </w:rPr>
      </w:pPr>
      <w:r w:rsidRPr="00C827CE">
        <w:rPr>
          <w:rFonts w:ascii="Arial Narrow" w:hAnsi="Arial Narrow" w:cs="Tahoma"/>
          <w:b/>
          <w:sz w:val="19"/>
          <w:szCs w:val="19"/>
          <w:u w:val="single"/>
        </w:rPr>
        <w:t xml:space="preserve">ENVELOPPE C : portant les mentions : </w:t>
      </w:r>
    </w:p>
    <w:p w:rsidR="00296185" w:rsidRPr="00C827CE" w:rsidRDefault="00296185" w:rsidP="00994220">
      <w:pPr>
        <w:spacing w:before="40" w:after="40" w:line="276" w:lineRule="auto"/>
        <w:ind w:left="1979"/>
        <w:jc w:val="both"/>
        <w:rPr>
          <w:rFonts w:ascii="Arial Narrow" w:hAnsi="Arial Narrow" w:cs="Tahoma"/>
          <w:sz w:val="19"/>
          <w:szCs w:val="19"/>
        </w:rPr>
      </w:pPr>
      <w:r w:rsidRPr="00C827CE">
        <w:rPr>
          <w:rFonts w:ascii="Arial Narrow" w:hAnsi="Arial Narrow" w:cs="Tahoma"/>
          <w:b/>
          <w:sz w:val="19"/>
          <w:szCs w:val="19"/>
        </w:rPr>
        <w:t xml:space="preserve">« OFFRE FINANCIERE - Appel d’Offres National Ouvert </w:t>
      </w:r>
      <w:r w:rsidR="008D71AB" w:rsidRPr="00C827CE">
        <w:rPr>
          <w:rFonts w:ascii="Arial Narrow" w:hAnsi="Arial Narrow" w:cs="Tahoma"/>
          <w:b/>
          <w:sz w:val="19"/>
          <w:szCs w:val="19"/>
        </w:rPr>
        <w:t>N° ___/</w:t>
      </w:r>
      <w:r w:rsidR="008D71AB">
        <w:rPr>
          <w:rFonts w:ascii="Arial Narrow" w:hAnsi="Arial Narrow" w:cs="Tahoma"/>
          <w:b/>
          <w:sz w:val="19"/>
          <w:szCs w:val="19"/>
        </w:rPr>
        <w:t xml:space="preserve">AONO/RE/DK/C-KTZOU/SG/CIPM/2026 </w:t>
      </w:r>
      <w:r w:rsidR="007E7D92">
        <w:rPr>
          <w:rFonts w:ascii="Arial Narrow" w:hAnsi="Arial Narrow" w:cs="Tahoma"/>
          <w:b/>
          <w:sz w:val="19"/>
          <w:szCs w:val="19"/>
        </w:rPr>
        <w:t xml:space="preserve">DU </w:t>
      </w:r>
      <w:r w:rsidR="00191985" w:rsidRPr="00C827CE">
        <w:rPr>
          <w:rFonts w:ascii="Arial Narrow" w:hAnsi="Arial Narrow" w:cs="Tahoma"/>
          <w:b/>
          <w:sz w:val="19"/>
          <w:szCs w:val="19"/>
        </w:rPr>
        <w:t>_____________</w:t>
      </w:r>
      <w:r w:rsidR="003A4D57" w:rsidRPr="00C827CE">
        <w:rPr>
          <w:rFonts w:ascii="Arial Narrow" w:hAnsi="Arial Narrow" w:cs="Tahoma"/>
          <w:b/>
          <w:sz w:val="19"/>
          <w:szCs w:val="19"/>
        </w:rPr>
        <w:t>_______________</w:t>
      </w:r>
      <w:r w:rsidR="00DD1AF1" w:rsidRPr="00C827CE">
        <w:rPr>
          <w:rFonts w:ascii="Arial Narrow" w:hAnsi="Arial Narrow" w:cs="Tahoma"/>
          <w:b/>
          <w:sz w:val="19"/>
          <w:szCs w:val="19"/>
        </w:rPr>
        <w:t>»</w:t>
      </w:r>
      <w:r w:rsidRPr="00C827CE">
        <w:rPr>
          <w:rFonts w:ascii="Arial Narrow" w:hAnsi="Arial Narrow" w:cs="Tahoma"/>
          <w:sz w:val="19"/>
          <w:szCs w:val="19"/>
        </w:rPr>
        <w:t xml:space="preserve"> et contenant l’original et les copies du VOLUME 3.</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22.4</w:t>
      </w:r>
      <w:r w:rsidRPr="00C827CE">
        <w:rPr>
          <w:rFonts w:ascii="Arial Narrow" w:hAnsi="Arial Narrow" w:cs="Tahoma"/>
          <w:b/>
          <w:sz w:val="19"/>
          <w:szCs w:val="19"/>
        </w:rPr>
        <w:tab/>
      </w:r>
      <w:r w:rsidRPr="00C827CE">
        <w:rPr>
          <w:rFonts w:ascii="Arial Narrow" w:hAnsi="Arial Narrow" w:cs="Tahoma"/>
          <w:sz w:val="19"/>
          <w:szCs w:val="19"/>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22.5 </w:t>
      </w:r>
      <w:r w:rsidRPr="00C827CE">
        <w:rPr>
          <w:rFonts w:ascii="Arial Narrow" w:hAnsi="Arial Narrow" w:cs="Tahoma"/>
          <w:b/>
          <w:sz w:val="19"/>
          <w:szCs w:val="19"/>
        </w:rPr>
        <w:tab/>
      </w:r>
      <w:r w:rsidRPr="00C827CE">
        <w:rPr>
          <w:rFonts w:ascii="Arial Narrow" w:hAnsi="Arial Narrow" w:cs="Tahoma"/>
          <w:sz w:val="19"/>
          <w:szCs w:val="19"/>
        </w:rPr>
        <w:t>Si l’enveloppe extérieure n’est pas cachetée et marquée comme indiqué ci-dessus, l’Autorité Contractante ne sera en aucun cas tenu responsable si l’offre est égarée ou si elle est ouverte prématurément.</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22.6</w:t>
      </w:r>
      <w:r w:rsidRPr="00C827CE">
        <w:rPr>
          <w:rFonts w:ascii="Arial Narrow" w:hAnsi="Arial Narrow" w:cs="Tahoma"/>
          <w:sz w:val="19"/>
          <w:szCs w:val="19"/>
        </w:rPr>
        <w:tab/>
        <w:t>Le non-respect des dispositions prévues aux articles 22.1et 22.2 entraine le rejet pur et simple des offres.</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23 : </w:t>
      </w:r>
      <w:r w:rsidRPr="00390501">
        <w:rPr>
          <w:rFonts w:ascii="Arial Narrow" w:hAnsi="Arial Narrow" w:cs="Tahoma"/>
          <w:b/>
          <w:bCs/>
          <w:sz w:val="24"/>
          <w:szCs w:val="24"/>
          <w:u w:val="single"/>
          <w:lang w:val="fr-CM" w:eastAsia="en-US"/>
        </w:rPr>
        <w:tab/>
        <w:t>Date et heure limites de dépôt des offres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23.1</w:t>
      </w:r>
      <w:r w:rsidRPr="00C827CE">
        <w:rPr>
          <w:rFonts w:ascii="Arial Narrow" w:hAnsi="Arial Narrow" w:cs="Tahoma"/>
          <w:b/>
          <w:sz w:val="19"/>
          <w:szCs w:val="19"/>
        </w:rPr>
        <w:tab/>
      </w:r>
      <w:r w:rsidRPr="00C827CE">
        <w:rPr>
          <w:rFonts w:ascii="Arial Narrow" w:hAnsi="Arial Narrow" w:cs="Tahoma"/>
          <w:sz w:val="19"/>
          <w:szCs w:val="19"/>
        </w:rPr>
        <w:t xml:space="preserve">Les offres seront déposées contre récépissé aux </w:t>
      </w:r>
      <w:r w:rsidR="00B240D9" w:rsidRPr="00C827CE">
        <w:rPr>
          <w:rFonts w:ascii="Arial Narrow" w:hAnsi="Arial Narrow" w:cs="Tahoma"/>
          <w:sz w:val="19"/>
          <w:szCs w:val="19"/>
        </w:rPr>
        <w:t>lieux</w:t>
      </w:r>
      <w:r w:rsidRPr="00C827CE">
        <w:rPr>
          <w:rFonts w:ascii="Arial Narrow" w:hAnsi="Arial Narrow" w:cs="Tahoma"/>
          <w:sz w:val="19"/>
          <w:szCs w:val="19"/>
        </w:rPr>
        <w:t>, date et heure indiqués dans l’Avis d’Appel d’Offres.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23.2</w:t>
      </w:r>
      <w:r w:rsidRPr="00C827CE">
        <w:rPr>
          <w:rFonts w:ascii="Arial Narrow" w:hAnsi="Arial Narrow" w:cs="Tahoma"/>
          <w:b/>
          <w:sz w:val="19"/>
          <w:szCs w:val="19"/>
        </w:rPr>
        <w:tab/>
      </w:r>
      <w:r w:rsidRPr="00C827CE">
        <w:rPr>
          <w:rFonts w:ascii="Arial Narrow" w:hAnsi="Arial Narrow" w:cs="Tahoma"/>
          <w:sz w:val="19"/>
          <w:szCs w:val="19"/>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24 : </w:t>
      </w:r>
      <w:r w:rsidRPr="00390501">
        <w:rPr>
          <w:rFonts w:ascii="Arial Narrow" w:hAnsi="Arial Narrow" w:cs="Tahoma"/>
          <w:b/>
          <w:bCs/>
          <w:sz w:val="24"/>
          <w:szCs w:val="24"/>
          <w:u w:val="single"/>
          <w:lang w:val="fr-CM" w:eastAsia="en-US"/>
        </w:rPr>
        <w:tab/>
        <w:t>Offres hors délai</w:t>
      </w:r>
    </w:p>
    <w:p w:rsidR="00296185" w:rsidRPr="00C827CE" w:rsidRDefault="00296185" w:rsidP="00994220">
      <w:pPr>
        <w:tabs>
          <w:tab w:val="left" w:pos="1440"/>
        </w:tab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Toute offre </w:t>
      </w:r>
      <w:r w:rsidR="00B11339">
        <w:rPr>
          <w:rFonts w:ascii="Arial Narrow" w:hAnsi="Arial Narrow" w:cs="Tahoma"/>
          <w:sz w:val="19"/>
          <w:szCs w:val="19"/>
        </w:rPr>
        <w:t>arrivée</w:t>
      </w:r>
      <w:r w:rsidRPr="00C827CE">
        <w:rPr>
          <w:rFonts w:ascii="Arial Narrow" w:hAnsi="Arial Narrow" w:cs="Tahoma"/>
          <w:sz w:val="19"/>
          <w:szCs w:val="19"/>
        </w:rPr>
        <w:t xml:space="preserve"> après les dates et heure </w:t>
      </w:r>
      <w:r w:rsidR="00613958" w:rsidRPr="00C827CE">
        <w:rPr>
          <w:rFonts w:ascii="Arial Narrow" w:hAnsi="Arial Narrow" w:cs="Tahoma"/>
          <w:sz w:val="19"/>
          <w:szCs w:val="19"/>
        </w:rPr>
        <w:t>limite</w:t>
      </w:r>
      <w:r w:rsidRPr="00C827CE">
        <w:rPr>
          <w:rFonts w:ascii="Arial Narrow" w:hAnsi="Arial Narrow" w:cs="Tahoma"/>
          <w:sz w:val="19"/>
          <w:szCs w:val="19"/>
        </w:rPr>
        <w:t xml:space="preserve"> fixées pour le dépôt des offres conformément à l’Avis d’Appel d’Offres, sera </w:t>
      </w:r>
      <w:r w:rsidR="00B11339">
        <w:rPr>
          <w:rFonts w:ascii="Arial Narrow" w:hAnsi="Arial Narrow" w:cs="Tahoma"/>
          <w:sz w:val="19"/>
          <w:szCs w:val="19"/>
        </w:rPr>
        <w:t>purement et simplement rejetée.</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25 : </w:t>
      </w:r>
      <w:r w:rsidRPr="00390501">
        <w:rPr>
          <w:rFonts w:ascii="Arial Narrow" w:hAnsi="Arial Narrow" w:cs="Tahoma"/>
          <w:b/>
          <w:bCs/>
          <w:sz w:val="24"/>
          <w:szCs w:val="24"/>
          <w:u w:val="single"/>
          <w:lang w:val="fr-CM" w:eastAsia="en-US"/>
        </w:rPr>
        <w:tab/>
        <w:t>Modification, substitution et retrait des offres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25.1</w:t>
      </w:r>
      <w:r w:rsidRPr="00C827CE">
        <w:rPr>
          <w:rFonts w:ascii="Arial Narrow" w:hAnsi="Arial Narrow" w:cs="Tahoma"/>
          <w:b/>
          <w:sz w:val="19"/>
          <w:szCs w:val="19"/>
        </w:rPr>
        <w:tab/>
      </w:r>
      <w:r w:rsidRPr="00C827CE">
        <w:rPr>
          <w:rFonts w:ascii="Arial Narrow" w:hAnsi="Arial Narrow" w:cs="Tahoma"/>
          <w:sz w:val="19"/>
          <w:szCs w:val="19"/>
        </w:rPr>
        <w:t>Le Soumissionnaire peut modifier ou retirer son offre après l’avoir présentée, sous réserve que l’Autorité Contractante reçoive notification écrite de la modification ou du retrait avant les dates et heure limites de dépôt des offres.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25.2 </w:t>
      </w:r>
      <w:r w:rsidRPr="00C827CE">
        <w:rPr>
          <w:rFonts w:ascii="Arial Narrow" w:hAnsi="Arial Narrow" w:cs="Tahoma"/>
          <w:b/>
          <w:sz w:val="19"/>
          <w:szCs w:val="19"/>
        </w:rPr>
        <w:tab/>
      </w:r>
      <w:r w:rsidRPr="00C827CE">
        <w:rPr>
          <w:rFonts w:ascii="Arial Narrow" w:hAnsi="Arial Narrow" w:cs="Tahoma"/>
          <w:sz w:val="19"/>
          <w:szCs w:val="19"/>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C827CE">
        <w:rPr>
          <w:rFonts w:ascii="Arial Narrow" w:hAnsi="Arial Narrow" w:cs="Tahoma"/>
          <w:sz w:val="19"/>
          <w:szCs w:val="19"/>
        </w:rPr>
        <w:tab/>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sz w:val="19"/>
          <w:szCs w:val="19"/>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25.3 </w:t>
      </w:r>
      <w:r w:rsidRPr="00C827CE">
        <w:rPr>
          <w:rFonts w:ascii="Arial Narrow" w:hAnsi="Arial Narrow" w:cs="Tahoma"/>
          <w:b/>
          <w:sz w:val="19"/>
          <w:szCs w:val="19"/>
        </w:rPr>
        <w:tab/>
      </w:r>
      <w:r w:rsidRPr="00C827CE">
        <w:rPr>
          <w:rFonts w:ascii="Arial Narrow" w:hAnsi="Arial Narrow" w:cs="Tahoma"/>
          <w:sz w:val="19"/>
          <w:szCs w:val="19"/>
        </w:rPr>
        <w:t xml:space="preserve">Aucune offre ne peut être modifiée par le Soumissionnaire après </w:t>
      </w:r>
      <w:r w:rsidR="00613958" w:rsidRPr="00C827CE">
        <w:rPr>
          <w:rFonts w:ascii="Arial Narrow" w:hAnsi="Arial Narrow" w:cs="Tahoma"/>
          <w:sz w:val="19"/>
          <w:szCs w:val="19"/>
        </w:rPr>
        <w:t>les dates</w:t>
      </w:r>
      <w:r w:rsidRPr="00C827CE">
        <w:rPr>
          <w:rFonts w:ascii="Arial Narrow" w:hAnsi="Arial Narrow" w:cs="Tahoma"/>
          <w:sz w:val="19"/>
          <w:szCs w:val="19"/>
        </w:rPr>
        <w:t xml:space="preserve"> et heure limites de remise des offres.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25.4  </w:t>
      </w:r>
      <w:r w:rsidRPr="00C827CE">
        <w:rPr>
          <w:rFonts w:ascii="Arial Narrow" w:hAnsi="Arial Narrow" w:cs="Tahoma"/>
          <w:b/>
          <w:sz w:val="19"/>
          <w:szCs w:val="19"/>
        </w:rPr>
        <w:tab/>
      </w:r>
      <w:r w:rsidRPr="00C827CE">
        <w:rPr>
          <w:rFonts w:ascii="Arial Narrow" w:hAnsi="Arial Narrow" w:cs="Tahoma"/>
          <w:sz w:val="19"/>
          <w:szCs w:val="19"/>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E.  OUVERTURE DES PLIS ET EVALUATION DES OFFRES</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26 : </w:t>
      </w:r>
      <w:r w:rsidRPr="00390501">
        <w:rPr>
          <w:rFonts w:ascii="Arial Narrow" w:hAnsi="Arial Narrow" w:cs="Tahoma"/>
          <w:b/>
          <w:bCs/>
          <w:sz w:val="24"/>
          <w:szCs w:val="24"/>
          <w:u w:val="single"/>
          <w:lang w:val="fr-CM" w:eastAsia="en-US"/>
        </w:rPr>
        <w:tab/>
        <w:t>Ouverture des plis</w:t>
      </w:r>
      <w:r w:rsidR="00660C75" w:rsidRPr="00390501">
        <w:rPr>
          <w:rFonts w:ascii="Arial Narrow" w:hAnsi="Arial Narrow" w:cs="Tahoma"/>
          <w:b/>
          <w:bCs/>
          <w:sz w:val="24"/>
          <w:szCs w:val="24"/>
          <w:u w:val="single"/>
          <w:lang w:val="fr-CM" w:eastAsia="en-US"/>
        </w:rPr>
        <w:t xml:space="preserve"> et recours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26.1</w:t>
      </w:r>
      <w:r w:rsidRPr="00C827CE">
        <w:rPr>
          <w:rFonts w:ascii="Arial Narrow" w:hAnsi="Arial Narrow" w:cs="Tahoma"/>
          <w:b/>
          <w:sz w:val="19"/>
          <w:szCs w:val="19"/>
        </w:rPr>
        <w:tab/>
      </w:r>
      <w:r w:rsidRPr="00C827CE">
        <w:rPr>
          <w:rFonts w:ascii="Arial Narrow" w:hAnsi="Arial Narrow" w:cs="Tahoma"/>
          <w:sz w:val="19"/>
          <w:szCs w:val="19"/>
        </w:rPr>
        <w:t xml:space="preserve">L'ouverture des plis se fera en un temps aux </w:t>
      </w:r>
      <w:r w:rsidR="00613958" w:rsidRPr="00C827CE">
        <w:rPr>
          <w:rFonts w:ascii="Arial Narrow" w:hAnsi="Arial Narrow" w:cs="Tahoma"/>
          <w:sz w:val="19"/>
          <w:szCs w:val="19"/>
        </w:rPr>
        <w:t>lieux</w:t>
      </w:r>
      <w:r w:rsidRPr="00C827CE">
        <w:rPr>
          <w:rFonts w:ascii="Arial Narrow" w:hAnsi="Arial Narrow" w:cs="Tahoma"/>
          <w:sz w:val="19"/>
          <w:szCs w:val="19"/>
        </w:rPr>
        <w:t>, date et heure indiqués dans l’Avis d’Appel d’Offres, en présence des soumissionnaires.</w:t>
      </w:r>
    </w:p>
    <w:p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Les Soumissionnaires peuvent assister à cette séance d’ouverture ou s’y faire représenter par une personne (même en cas de groupement) de leur choix, ayant une parfaite connaissance du dossier.</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26.2 </w:t>
      </w:r>
      <w:r w:rsidRPr="00C827CE">
        <w:rPr>
          <w:rFonts w:ascii="Arial Narrow" w:hAnsi="Arial Narrow" w:cs="Tahoma"/>
          <w:b/>
          <w:sz w:val="19"/>
          <w:szCs w:val="19"/>
        </w:rPr>
        <w:tab/>
      </w:r>
      <w:r w:rsidRPr="00C827CE">
        <w:rPr>
          <w:rFonts w:ascii="Arial Narrow" w:hAnsi="Arial Narrow" w:cs="Tahoma"/>
          <w:sz w:val="19"/>
          <w:szCs w:val="19"/>
        </w:rPr>
        <w:t xml:space="preserve">Les représentants des soumissionnaires présents signeront un registre attestant leur présence.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établira le procès-verbal de l’ouverture des plis qui comportera notamment les informations communiquées aux soumissionnaires présents qui en recevront copie.</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26.3</w:t>
      </w:r>
      <w:r w:rsidRPr="00C827CE">
        <w:rPr>
          <w:rFonts w:ascii="Arial Narrow" w:hAnsi="Arial Narrow" w:cs="Tahoma"/>
          <w:sz w:val="19"/>
          <w:szCs w:val="19"/>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sz w:val="19"/>
          <w:szCs w:val="19"/>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27 : </w:t>
      </w:r>
      <w:r w:rsidRPr="00390501">
        <w:rPr>
          <w:rFonts w:ascii="Arial Narrow" w:hAnsi="Arial Narrow" w:cs="Tahoma"/>
          <w:b/>
          <w:bCs/>
          <w:sz w:val="24"/>
          <w:szCs w:val="24"/>
          <w:u w:val="single"/>
          <w:lang w:val="fr-CM" w:eastAsia="en-US"/>
        </w:rPr>
        <w:tab/>
        <w:t>Caractère confidentiel de la procédure</w:t>
      </w:r>
    </w:p>
    <w:p w:rsidR="00296185" w:rsidRPr="00C827CE" w:rsidRDefault="00296185" w:rsidP="00994220">
      <w:pPr>
        <w:tabs>
          <w:tab w:val="left" w:pos="1440"/>
        </w:tab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Aucune information relative à l’examen, aux éclaircissements, à l’évaluation et à la comparaison des offres, et aux recommandations concernant l’attribution </w:t>
      </w:r>
      <w:r w:rsidR="004E5AE7" w:rsidRPr="00C827CE">
        <w:rPr>
          <w:rFonts w:ascii="Arial Narrow" w:hAnsi="Arial Narrow" w:cs="Tahoma"/>
          <w:sz w:val="19"/>
          <w:szCs w:val="19"/>
        </w:rPr>
        <w:t>d’une</w:t>
      </w:r>
      <w:r w:rsidRPr="00C827CE">
        <w:rPr>
          <w:rFonts w:ascii="Arial Narrow" w:hAnsi="Arial Narrow" w:cs="Tahoma"/>
          <w:sz w:val="19"/>
          <w:szCs w:val="19"/>
        </w:rPr>
        <w:t xml:space="preserve"> Lettre-Commande ne doit être divulguée aux soumissionnaires ou à toute autre personne ne participant pas officiellement à cette procédure avant l’annonce de l’attribution </w:t>
      </w:r>
      <w:r w:rsidR="004E5AE7" w:rsidRPr="00C827CE">
        <w:rPr>
          <w:rFonts w:ascii="Arial Narrow" w:hAnsi="Arial Narrow" w:cs="Tahoma"/>
          <w:sz w:val="19"/>
          <w:szCs w:val="19"/>
        </w:rPr>
        <w:t>d’une</w:t>
      </w:r>
      <w:r w:rsidRPr="00C827CE">
        <w:rPr>
          <w:rFonts w:ascii="Arial Narrow" w:hAnsi="Arial Narrow" w:cs="Tahoma"/>
          <w:sz w:val="19"/>
          <w:szCs w:val="19"/>
        </w:rPr>
        <w:t xml:space="preserve"> Lettre-Commande. Toute tentative faite par un soumissionnaire pour </w:t>
      </w:r>
      <w:r w:rsidRPr="00C827CE">
        <w:rPr>
          <w:rFonts w:ascii="Arial Narrow" w:hAnsi="Arial Narrow" w:cs="Tahoma"/>
          <w:sz w:val="19"/>
          <w:szCs w:val="19"/>
        </w:rPr>
        <w:lastRenderedPageBreak/>
        <w:t xml:space="preserve">influencer la sous-commission d’analyse ou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dans l’examen des soumissions ou la décision d’attribution de l’Autorité Contractante peut entraîner le rejet de l’offre dudit soumissionnaire.</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28 : </w:t>
      </w:r>
      <w:r w:rsidRPr="00390501">
        <w:rPr>
          <w:rFonts w:ascii="Arial Narrow" w:hAnsi="Arial Narrow" w:cs="Tahoma"/>
          <w:b/>
          <w:bCs/>
          <w:sz w:val="24"/>
          <w:szCs w:val="24"/>
          <w:u w:val="single"/>
          <w:lang w:val="fr-CM" w:eastAsia="en-US"/>
        </w:rPr>
        <w:tab/>
      </w:r>
      <w:r w:rsidR="00B11339" w:rsidRPr="00390501">
        <w:rPr>
          <w:rFonts w:ascii="Arial Narrow" w:hAnsi="Arial Narrow" w:cs="Tahoma"/>
          <w:b/>
          <w:bCs/>
          <w:sz w:val="24"/>
          <w:szCs w:val="24"/>
          <w:u w:val="single"/>
          <w:lang w:val="fr-CM" w:eastAsia="en-US"/>
        </w:rPr>
        <w:t>Éclaircissements</w:t>
      </w:r>
      <w:r w:rsidRPr="00390501">
        <w:rPr>
          <w:rFonts w:ascii="Arial Narrow" w:hAnsi="Arial Narrow" w:cs="Tahoma"/>
          <w:b/>
          <w:bCs/>
          <w:sz w:val="24"/>
          <w:szCs w:val="24"/>
          <w:u w:val="single"/>
          <w:lang w:val="fr-CM" w:eastAsia="en-US"/>
        </w:rPr>
        <w:t xml:space="preserve"> sur les offres et contacts avec l’Autorité Contractante</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28.1</w:t>
      </w:r>
      <w:r w:rsidRPr="00C827CE">
        <w:rPr>
          <w:rFonts w:ascii="Arial Narrow" w:hAnsi="Arial Narrow" w:cs="Tahoma"/>
          <w:b/>
          <w:sz w:val="19"/>
          <w:szCs w:val="19"/>
        </w:rPr>
        <w:tab/>
      </w:r>
      <w:r w:rsidRPr="00C827CE">
        <w:rPr>
          <w:rFonts w:ascii="Arial Narrow" w:hAnsi="Arial Narrow" w:cs="Tahoma"/>
          <w:sz w:val="19"/>
          <w:szCs w:val="19"/>
        </w:rPr>
        <w:t xml:space="preserve">Pour faciliter l’examen, l’évaluation et la comparaison des offres, le Président de la Commission </w:t>
      </w:r>
      <w:r w:rsidR="000D7258">
        <w:rPr>
          <w:rFonts w:ascii="Arial Narrow" w:hAnsi="Arial Narrow" w:cs="Tahoma"/>
          <w:sz w:val="19"/>
          <w:szCs w:val="19"/>
        </w:rPr>
        <w:t xml:space="preserve">Interne </w:t>
      </w:r>
      <w:r w:rsidRPr="00C827CE">
        <w:rPr>
          <w:rFonts w:ascii="Arial Narrow" w:hAnsi="Arial Narrow" w:cs="Tahoma"/>
          <w:sz w:val="19"/>
          <w:szCs w:val="19"/>
        </w:rPr>
        <w:t>de Passation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28.2</w:t>
      </w:r>
      <w:r w:rsidRPr="00C827CE">
        <w:rPr>
          <w:rFonts w:ascii="Arial Narrow" w:hAnsi="Arial Narrow" w:cs="Tahoma"/>
          <w:b/>
          <w:sz w:val="19"/>
          <w:szCs w:val="19"/>
        </w:rPr>
        <w:tab/>
      </w:r>
      <w:r w:rsidRPr="00C827CE">
        <w:rPr>
          <w:rFonts w:ascii="Arial Narrow" w:hAnsi="Arial Narrow" w:cs="Tahoma"/>
          <w:sz w:val="19"/>
          <w:szCs w:val="19"/>
        </w:rPr>
        <w:t xml:space="preserve">Sous réserve des dispositions de l’alinéa 1 susvisé, les soumissionnaires ne contacteront pas les membres de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et de la Sous-Commission d’Analyse pour des questions ayant trait à leurs offres, entre l’ouverture des plis et l’attribution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correspondante.</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28.3</w:t>
      </w:r>
      <w:r w:rsidRPr="00C827CE">
        <w:rPr>
          <w:rFonts w:ascii="Arial Narrow" w:hAnsi="Arial Narrow" w:cs="Tahoma"/>
          <w:b/>
          <w:sz w:val="19"/>
          <w:szCs w:val="19"/>
        </w:rPr>
        <w:tab/>
      </w:r>
      <w:r w:rsidRPr="00C827CE">
        <w:rPr>
          <w:rFonts w:ascii="Arial Narrow" w:hAnsi="Arial Narrow" w:cs="Tahoma"/>
          <w:sz w:val="19"/>
          <w:szCs w:val="19"/>
        </w:rPr>
        <w:t xml:space="preserve">Toute tentative faite par un soumissionnaire pour influencer les propositions de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relatives à l’évaluation et la comparaison des offres ou les décisions de l’Autorité Contractante en vue de l’attribution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pourra entraîner le rejet de l’offre dudit soumissionnaire, conformément aux dispositions de l’article 4 du RPAO.</w:t>
      </w:r>
    </w:p>
    <w:p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29 : </w:t>
      </w:r>
      <w:r w:rsidRPr="00390501">
        <w:rPr>
          <w:rFonts w:ascii="Arial Narrow" w:hAnsi="Arial Narrow" w:cs="Tahoma"/>
          <w:b/>
          <w:bCs/>
          <w:sz w:val="24"/>
          <w:szCs w:val="24"/>
          <w:u w:val="single"/>
          <w:lang w:val="fr-CM" w:eastAsia="en-US"/>
        </w:rPr>
        <w:tab/>
        <w:t>Examen des offres et détermination de leur conformité</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29.1</w:t>
      </w:r>
      <w:r w:rsidRPr="00C827CE">
        <w:rPr>
          <w:rFonts w:ascii="Arial Narrow" w:hAnsi="Arial Narrow" w:cs="Tahoma"/>
          <w:b/>
          <w:sz w:val="19"/>
          <w:szCs w:val="19"/>
        </w:rPr>
        <w:tab/>
      </w:r>
      <w:r w:rsidRPr="00C827CE">
        <w:rPr>
          <w:rFonts w:ascii="Arial Narrow" w:hAnsi="Arial Narrow" w:cs="Tahoma"/>
          <w:sz w:val="19"/>
          <w:szCs w:val="19"/>
        </w:rPr>
        <w:t xml:space="preserve">Avant d’effectuer l’évaluation détaillée des offres,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vérifiera que chaque offre est conforme pour l’essentiel aux conditions fixées dans le Dossier d’Appel d’offres.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29.2</w:t>
      </w:r>
      <w:r w:rsidRPr="00C827CE">
        <w:rPr>
          <w:rFonts w:ascii="Arial Narrow" w:hAnsi="Arial Narrow" w:cs="Tahoma"/>
          <w:b/>
          <w:sz w:val="19"/>
          <w:szCs w:val="19"/>
        </w:rPr>
        <w:tab/>
      </w:r>
      <w:r w:rsidRPr="00C827CE">
        <w:rPr>
          <w:rFonts w:ascii="Arial Narrow" w:hAnsi="Arial Narrow" w:cs="Tahoma"/>
          <w:sz w:val="19"/>
          <w:szCs w:val="19"/>
        </w:rPr>
        <w:t xml:space="preserve">Une offre conforme pour l’essentiel au Dossier d’Appel d’Offres est une offre qui respecte tous les termes, conditions et spécifications du Dossier d’Appel d’Offres, sans divergence ni réserve importante. </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29.3</w:t>
      </w:r>
      <w:r w:rsidRPr="00C827CE">
        <w:rPr>
          <w:rFonts w:ascii="Arial Narrow" w:hAnsi="Arial Narrow" w:cs="Tahoma"/>
          <w:b/>
          <w:sz w:val="19"/>
          <w:szCs w:val="19"/>
        </w:rPr>
        <w:tab/>
      </w:r>
      <w:r w:rsidRPr="00C827CE">
        <w:rPr>
          <w:rFonts w:ascii="Arial Narrow" w:hAnsi="Arial Narrow" w:cs="Tahoma"/>
          <w:sz w:val="19"/>
          <w:szCs w:val="19"/>
        </w:rPr>
        <w:t xml:space="preserve">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déterminera si l’offre est conforme pour l’essentiel aux dispositions du Dossier d’Appel d’offres en se basant sur son contenu sans avoir recours à des éléments de preuve extrinsèques.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29.4</w:t>
      </w:r>
      <w:r w:rsidRPr="00C827CE">
        <w:rPr>
          <w:rFonts w:ascii="Arial Narrow" w:hAnsi="Arial Narrow" w:cs="Tahoma"/>
          <w:b/>
          <w:sz w:val="19"/>
          <w:szCs w:val="19"/>
        </w:rPr>
        <w:tab/>
      </w:r>
      <w:r w:rsidRPr="00C827CE">
        <w:rPr>
          <w:rFonts w:ascii="Arial Narrow" w:hAnsi="Arial Narrow" w:cs="Tahoma"/>
          <w:sz w:val="19"/>
          <w:szCs w:val="19"/>
        </w:rPr>
        <w:t xml:space="preserve">Si une soumission n’est pas conforme pour l’essentiel, elle sera rejetée par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et ne pourra être par la suite rendue conforme.</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29.5</w:t>
      </w:r>
      <w:r w:rsidRPr="00C827CE">
        <w:rPr>
          <w:rFonts w:ascii="Arial Narrow" w:hAnsi="Arial Narrow" w:cs="Tahoma"/>
          <w:b/>
          <w:sz w:val="19"/>
          <w:szCs w:val="19"/>
        </w:rPr>
        <w:tab/>
      </w:r>
      <w:r w:rsidRPr="00C827CE">
        <w:rPr>
          <w:rFonts w:ascii="Arial Narrow" w:hAnsi="Arial Narrow" w:cs="Tahoma"/>
          <w:sz w:val="19"/>
          <w:szCs w:val="19"/>
        </w:rPr>
        <w:t>A l’issue de l’ouverture des plis, les copies des offres reçues sont confiées à une Sous-Commission d’Analyse pour évaluation détaillée des offres sur la base des critères ci-après et suivant les trois étapes ci-dessous :</w:t>
      </w:r>
    </w:p>
    <w:p w:rsidR="00296185" w:rsidRPr="00C827CE" w:rsidRDefault="00296185" w:rsidP="006E1084">
      <w:pPr>
        <w:numPr>
          <w:ilvl w:val="2"/>
          <w:numId w:val="36"/>
        </w:numPr>
        <w:tabs>
          <w:tab w:val="left" w:pos="1440"/>
        </w:tabs>
        <w:suppressAutoHyphens/>
        <w:overflowPunct w:val="0"/>
        <w:autoSpaceDE w:val="0"/>
        <w:autoSpaceDN w:val="0"/>
        <w:adjustRightInd w:val="0"/>
        <w:spacing w:before="40" w:after="40"/>
        <w:jc w:val="both"/>
        <w:textAlignment w:val="baseline"/>
        <w:rPr>
          <w:rFonts w:ascii="Arial Narrow" w:hAnsi="Arial Narrow" w:cs="Tahoma"/>
          <w:b/>
          <w:sz w:val="19"/>
          <w:szCs w:val="19"/>
          <w:u w:val="single"/>
        </w:rPr>
      </w:pPr>
      <w:r w:rsidRPr="00C827CE">
        <w:rPr>
          <w:rFonts w:ascii="Arial Narrow" w:hAnsi="Arial Narrow" w:cs="Tahoma"/>
          <w:b/>
          <w:sz w:val="19"/>
          <w:szCs w:val="19"/>
          <w:u w:val="single"/>
        </w:rPr>
        <w:t>Critères d’évaluation des offres :</w:t>
      </w:r>
    </w:p>
    <w:p w:rsidR="00296185" w:rsidRPr="00C827CE" w:rsidRDefault="00296185" w:rsidP="00994220">
      <w:pPr>
        <w:pStyle w:val="Corpsdetexte"/>
        <w:tabs>
          <w:tab w:val="left" w:pos="1418"/>
          <w:tab w:val="left" w:pos="1985"/>
        </w:tabs>
        <w:spacing w:before="40" w:after="40" w:line="276" w:lineRule="auto"/>
        <w:ind w:left="1418" w:hanging="851"/>
        <w:rPr>
          <w:rFonts w:ascii="Arial Narrow" w:hAnsi="Arial Narrow" w:cs="Tahoma"/>
          <w:b/>
          <w:sz w:val="19"/>
          <w:szCs w:val="19"/>
          <w:u w:val="single"/>
        </w:rPr>
      </w:pPr>
      <w:r w:rsidRPr="00C827CE">
        <w:rPr>
          <w:rFonts w:ascii="Arial Narrow" w:hAnsi="Arial Narrow" w:cs="Tahoma"/>
          <w:sz w:val="19"/>
          <w:szCs w:val="19"/>
        </w:rPr>
        <w:t xml:space="preserve">29.5.1.1 : </w:t>
      </w:r>
      <w:r w:rsidRPr="00C827CE">
        <w:rPr>
          <w:rFonts w:ascii="Arial Narrow" w:hAnsi="Arial Narrow" w:cs="Tahoma"/>
          <w:sz w:val="19"/>
          <w:szCs w:val="19"/>
        </w:rPr>
        <w:tab/>
      </w:r>
      <w:r w:rsidRPr="00C827CE">
        <w:rPr>
          <w:rFonts w:ascii="Arial Narrow" w:hAnsi="Arial Narrow" w:cs="Tahoma"/>
          <w:b/>
          <w:sz w:val="19"/>
          <w:szCs w:val="19"/>
          <w:u w:val="single"/>
        </w:rPr>
        <w:t>Critères éliminatoires :</w:t>
      </w:r>
    </w:p>
    <w:p w:rsidR="00296185" w:rsidRPr="00C827CE" w:rsidRDefault="00296185" w:rsidP="00994220">
      <w:pPr>
        <w:pStyle w:val="Corpsdetexte"/>
        <w:tabs>
          <w:tab w:val="left" w:pos="1985"/>
        </w:tabs>
        <w:spacing w:before="40" w:after="40" w:line="276" w:lineRule="auto"/>
        <w:ind w:left="1985" w:hanging="1418"/>
        <w:rPr>
          <w:rFonts w:ascii="Arial Narrow" w:hAnsi="Arial Narrow" w:cs="Tahoma"/>
          <w:sz w:val="19"/>
          <w:szCs w:val="19"/>
        </w:rPr>
      </w:pPr>
      <w:r w:rsidRPr="00C827CE">
        <w:rPr>
          <w:rFonts w:ascii="Arial Narrow" w:hAnsi="Arial Narrow" w:cs="Tahoma"/>
          <w:sz w:val="19"/>
          <w:szCs w:val="19"/>
        </w:rPr>
        <w:t>29.5.1.1.1</w:t>
      </w:r>
      <w:r w:rsidRPr="00C827CE">
        <w:rPr>
          <w:rFonts w:ascii="Arial Narrow" w:hAnsi="Arial Narrow" w:cs="Tahoma"/>
          <w:sz w:val="19"/>
          <w:szCs w:val="19"/>
        </w:rPr>
        <w:tab/>
      </w:r>
      <w:r w:rsidRPr="00C827CE">
        <w:rPr>
          <w:rFonts w:ascii="Arial Narrow" w:hAnsi="Arial Narrow" w:cs="Tahoma"/>
          <w:b/>
          <w:sz w:val="19"/>
          <w:szCs w:val="19"/>
        </w:rPr>
        <w:t>Pièces administratives :</w:t>
      </w:r>
    </w:p>
    <w:p w:rsidR="00296185" w:rsidRPr="00C827CE" w:rsidRDefault="00296185" w:rsidP="006E1084">
      <w:pPr>
        <w:pStyle w:val="Corpsdetexte"/>
        <w:numPr>
          <w:ilvl w:val="0"/>
          <w:numId w:val="39"/>
        </w:numPr>
        <w:tabs>
          <w:tab w:val="left" w:pos="851"/>
        </w:tabs>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Pièce falsifiée ;</w:t>
      </w:r>
    </w:p>
    <w:p w:rsidR="00296185" w:rsidRPr="00C827CE" w:rsidRDefault="00296185" w:rsidP="006E1084">
      <w:pPr>
        <w:pStyle w:val="Corpsdetexte"/>
        <w:numPr>
          <w:ilvl w:val="0"/>
          <w:numId w:val="39"/>
        </w:numPr>
        <w:tabs>
          <w:tab w:val="left" w:pos="851"/>
        </w:tabs>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Non-conformité de l’une des pièces du dossier administratif après le délai de 48 heures règlementaire ;</w:t>
      </w:r>
    </w:p>
    <w:p w:rsidR="00801581" w:rsidRDefault="00801581" w:rsidP="006E1084">
      <w:pPr>
        <w:pStyle w:val="Corpsdetexte"/>
        <w:numPr>
          <w:ilvl w:val="0"/>
          <w:numId w:val="39"/>
        </w:numPr>
        <w:tabs>
          <w:tab w:val="left" w:pos="851"/>
        </w:tabs>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Absence de la caution de soumission.</w:t>
      </w:r>
    </w:p>
    <w:p w:rsidR="009660F6" w:rsidRDefault="009660F6" w:rsidP="006E1084">
      <w:pPr>
        <w:pStyle w:val="Corpsdetexte"/>
        <w:numPr>
          <w:ilvl w:val="0"/>
          <w:numId w:val="39"/>
        </w:numPr>
        <w:tabs>
          <w:tab w:val="left" w:pos="851"/>
        </w:tabs>
        <w:spacing w:before="40" w:after="40" w:line="276" w:lineRule="auto"/>
        <w:jc w:val="both"/>
        <w:rPr>
          <w:rFonts w:ascii="Arial Narrow" w:hAnsi="Arial Narrow" w:cs="Tahoma"/>
          <w:bCs/>
          <w:iCs/>
          <w:sz w:val="19"/>
          <w:szCs w:val="19"/>
        </w:rPr>
      </w:pPr>
      <w:r>
        <w:rPr>
          <w:rFonts w:ascii="Arial Narrow" w:hAnsi="Arial Narrow" w:cs="Tahoma"/>
          <w:bCs/>
          <w:iCs/>
          <w:sz w:val="19"/>
          <w:szCs w:val="19"/>
        </w:rPr>
        <w:t>Absence de l’attestation de catégorisation.</w:t>
      </w:r>
    </w:p>
    <w:p w:rsidR="00296185" w:rsidRPr="00C827CE" w:rsidRDefault="00296185" w:rsidP="006E1084">
      <w:pPr>
        <w:pStyle w:val="Paragraphedeliste"/>
        <w:numPr>
          <w:ilvl w:val="4"/>
          <w:numId w:val="38"/>
        </w:numPr>
        <w:spacing w:before="40" w:after="40" w:line="276" w:lineRule="auto"/>
        <w:jc w:val="both"/>
        <w:rPr>
          <w:rFonts w:ascii="Arial Narrow" w:hAnsi="Arial Narrow" w:cs="Tahoma"/>
          <w:b/>
          <w:bCs/>
          <w:sz w:val="19"/>
          <w:szCs w:val="19"/>
        </w:rPr>
      </w:pPr>
      <w:r w:rsidRPr="00C827CE">
        <w:rPr>
          <w:rFonts w:ascii="Arial Narrow" w:hAnsi="Arial Narrow" w:cs="Tahoma"/>
          <w:b/>
          <w:bCs/>
          <w:sz w:val="19"/>
          <w:szCs w:val="19"/>
        </w:rPr>
        <w:t>Offre technique:</w:t>
      </w:r>
    </w:p>
    <w:p w:rsidR="00DD1AF1" w:rsidRPr="00C827CE" w:rsidRDefault="00DD1AF1" w:rsidP="006E1084">
      <w:pPr>
        <w:pStyle w:val="Corpsdetexte"/>
        <w:numPr>
          <w:ilvl w:val="0"/>
          <w:numId w:val="40"/>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Fausse déclaration ou pièce falsifiée ;</w:t>
      </w:r>
    </w:p>
    <w:p w:rsidR="00DD1AF1" w:rsidRPr="00C827CE" w:rsidRDefault="00DD1AF1" w:rsidP="006E1084">
      <w:pPr>
        <w:pStyle w:val="Corpsdetexte"/>
        <w:numPr>
          <w:ilvl w:val="0"/>
          <w:numId w:val="40"/>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 xml:space="preserve">N’avoir pas réuni au moins </w:t>
      </w:r>
      <w:r w:rsidR="007D6F67">
        <w:rPr>
          <w:rFonts w:ascii="Arial Narrow" w:hAnsi="Arial Narrow" w:cs="Tahoma"/>
          <w:bCs/>
          <w:iCs/>
          <w:sz w:val="19"/>
          <w:szCs w:val="19"/>
        </w:rPr>
        <w:t>70%</w:t>
      </w:r>
      <w:r w:rsidRPr="00C827CE">
        <w:rPr>
          <w:rFonts w:ascii="Arial Narrow" w:hAnsi="Arial Narrow" w:cs="Tahoma"/>
          <w:bCs/>
          <w:iCs/>
          <w:sz w:val="19"/>
          <w:szCs w:val="19"/>
        </w:rPr>
        <w:t xml:space="preserve"> de critères de qualification.</w:t>
      </w:r>
    </w:p>
    <w:p w:rsidR="00DD1AF1" w:rsidRPr="00C827CE" w:rsidRDefault="00DD1AF1" w:rsidP="006E1084">
      <w:pPr>
        <w:pStyle w:val="Corpsdetexte"/>
        <w:numPr>
          <w:ilvl w:val="0"/>
          <w:numId w:val="40"/>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Non-conformité du sous-détail des Prix unitaires ;</w:t>
      </w:r>
    </w:p>
    <w:p w:rsidR="00296185" w:rsidRPr="00C827CE" w:rsidRDefault="00296185" w:rsidP="006E1084">
      <w:pPr>
        <w:pStyle w:val="Paragraphedeliste"/>
        <w:numPr>
          <w:ilvl w:val="4"/>
          <w:numId w:val="38"/>
        </w:numPr>
        <w:spacing w:before="40" w:after="40" w:line="276" w:lineRule="auto"/>
        <w:jc w:val="both"/>
        <w:rPr>
          <w:rFonts w:ascii="Arial Narrow" w:hAnsi="Arial Narrow" w:cs="Tahoma"/>
          <w:b/>
          <w:bCs/>
          <w:sz w:val="19"/>
          <w:szCs w:val="19"/>
        </w:rPr>
      </w:pPr>
      <w:r w:rsidRPr="00C827CE">
        <w:rPr>
          <w:rFonts w:ascii="Arial Narrow" w:hAnsi="Arial Narrow" w:cs="Tahoma"/>
          <w:b/>
          <w:bCs/>
          <w:sz w:val="19"/>
          <w:szCs w:val="19"/>
        </w:rPr>
        <w:t>Offre financière:</w:t>
      </w:r>
    </w:p>
    <w:p w:rsidR="00DD1AF1" w:rsidRPr="00C827CE" w:rsidRDefault="00DD1AF1" w:rsidP="006E1084">
      <w:pPr>
        <w:pStyle w:val="Corpsdetexte"/>
        <w:numPr>
          <w:ilvl w:val="0"/>
          <w:numId w:val="41"/>
        </w:numPr>
        <w:tabs>
          <w:tab w:val="left" w:pos="851"/>
        </w:tabs>
        <w:spacing w:before="40" w:after="40" w:line="276" w:lineRule="auto"/>
        <w:jc w:val="both"/>
        <w:rPr>
          <w:rFonts w:ascii="Arial Narrow" w:hAnsi="Arial Narrow" w:cs="Tahoma"/>
          <w:bCs/>
          <w:iCs/>
          <w:sz w:val="19"/>
          <w:szCs w:val="19"/>
        </w:rPr>
      </w:pPr>
      <w:r w:rsidRPr="00C827CE">
        <w:rPr>
          <w:rFonts w:ascii="Arial Narrow" w:hAnsi="Arial Narrow" w:cs="Tahoma"/>
          <w:bCs/>
          <w:sz w:val="19"/>
          <w:szCs w:val="19"/>
        </w:rPr>
        <w:t>Omission</w:t>
      </w:r>
      <w:r w:rsidRPr="00C827CE">
        <w:rPr>
          <w:rFonts w:ascii="Arial Narrow" w:hAnsi="Arial Narrow" w:cs="Tahoma"/>
          <w:bCs/>
          <w:iCs/>
          <w:sz w:val="19"/>
          <w:szCs w:val="19"/>
        </w:rPr>
        <w:t xml:space="preserve"> du prix d’une tâche quantifiée dans le bordereau des prix unitaires ou dans le devis estimatif ;</w:t>
      </w:r>
    </w:p>
    <w:p w:rsidR="00296185" w:rsidRPr="00C827CE" w:rsidRDefault="00296185" w:rsidP="006E1084">
      <w:pPr>
        <w:pStyle w:val="Paragraphedeliste"/>
        <w:numPr>
          <w:ilvl w:val="3"/>
          <w:numId w:val="38"/>
        </w:numPr>
        <w:spacing w:before="40" w:after="40"/>
        <w:jc w:val="both"/>
        <w:rPr>
          <w:rFonts w:ascii="Arial Narrow" w:hAnsi="Arial Narrow" w:cs="Tahoma"/>
          <w:b/>
          <w:bCs/>
          <w:sz w:val="19"/>
          <w:szCs w:val="19"/>
        </w:rPr>
      </w:pPr>
      <w:r w:rsidRPr="00C827CE">
        <w:rPr>
          <w:rFonts w:ascii="Arial Narrow" w:hAnsi="Arial Narrow" w:cs="Tahoma"/>
          <w:b/>
          <w:sz w:val="19"/>
          <w:szCs w:val="19"/>
          <w:u w:val="single"/>
        </w:rPr>
        <w:t>Critères essentiels</w:t>
      </w:r>
      <w:r w:rsidRPr="00C827CE">
        <w:rPr>
          <w:rFonts w:ascii="Arial Narrow" w:hAnsi="Arial Narrow" w:cs="Tahoma"/>
          <w:b/>
          <w:bCs/>
          <w:sz w:val="19"/>
          <w:szCs w:val="19"/>
        </w:rPr>
        <w:t>:</w:t>
      </w:r>
    </w:p>
    <w:p w:rsidR="00296185" w:rsidRPr="00C827CE" w:rsidRDefault="00296185" w:rsidP="00994220">
      <w:pPr>
        <w:pStyle w:val="Corpsdetexte"/>
        <w:tabs>
          <w:tab w:val="left" w:pos="851"/>
        </w:tabs>
        <w:spacing w:before="40" w:after="40" w:line="276" w:lineRule="auto"/>
        <w:rPr>
          <w:rFonts w:ascii="Arial Narrow" w:hAnsi="Arial Narrow" w:cs="Tahoma"/>
          <w:sz w:val="19"/>
          <w:szCs w:val="19"/>
        </w:rPr>
      </w:pPr>
      <w:r w:rsidRPr="00C827CE">
        <w:rPr>
          <w:rFonts w:ascii="Arial Narrow" w:hAnsi="Arial Narrow" w:cs="Tahoma"/>
          <w:sz w:val="19"/>
          <w:szCs w:val="19"/>
        </w:rPr>
        <w:t>Les offres techniques seront notées en fonction des critères essentiels ci-après :</w:t>
      </w:r>
    </w:p>
    <w:p w:rsidR="002E7C82" w:rsidRPr="00C827CE" w:rsidRDefault="002E7C82"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La capacité financière ……………………………………………………………………… Oui/Non </w:t>
      </w:r>
    </w:p>
    <w:p w:rsidR="002E7C82" w:rsidRPr="00C827CE" w:rsidRDefault="002E7C82"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Les références de l’Entreprise …………………………………………………………… Oui/Non </w:t>
      </w:r>
    </w:p>
    <w:p w:rsidR="002E7C82" w:rsidRPr="00C827CE" w:rsidRDefault="002E7C82"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 xml:space="preserve">Méthodologie d’exécution </w:t>
      </w:r>
      <w:r w:rsidR="00D32BA0">
        <w:rPr>
          <w:rFonts w:ascii="Arial Narrow" w:hAnsi="Arial Narrow" w:cs="Tahoma"/>
          <w:bCs/>
          <w:iCs/>
          <w:sz w:val="19"/>
          <w:szCs w:val="19"/>
          <w:lang w:val="fr-FR"/>
        </w:rPr>
        <w:t>des</w:t>
      </w:r>
      <w:r w:rsidRPr="00C827CE">
        <w:rPr>
          <w:rFonts w:ascii="Arial Narrow" w:hAnsi="Arial Narrow" w:cs="Tahoma"/>
          <w:bCs/>
          <w:iCs/>
          <w:sz w:val="19"/>
          <w:szCs w:val="19"/>
        </w:rPr>
        <w:t xml:space="preserve"> travaux ……………………………. Oui/Non</w:t>
      </w:r>
    </w:p>
    <w:p w:rsidR="002E7C82" w:rsidRPr="00C827CE" w:rsidRDefault="00801581"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lang w:val="fr-FR"/>
        </w:rPr>
        <w:t xml:space="preserve">La </w:t>
      </w:r>
      <w:r w:rsidR="002E7C82" w:rsidRPr="00C827CE">
        <w:rPr>
          <w:rFonts w:ascii="Arial Narrow" w:hAnsi="Arial Narrow" w:cs="Tahoma"/>
          <w:bCs/>
          <w:iCs/>
          <w:sz w:val="19"/>
          <w:szCs w:val="19"/>
        </w:rPr>
        <w:t xml:space="preserve">Cohérence entre le planning d’approvisionnement en matériaux, </w:t>
      </w:r>
    </w:p>
    <w:p w:rsidR="002E7C82" w:rsidRPr="00C827CE" w:rsidRDefault="002E7C82" w:rsidP="00994220">
      <w:pPr>
        <w:pStyle w:val="Paragraphedeliste"/>
        <w:spacing w:before="40" w:after="40" w:line="276" w:lineRule="auto"/>
        <w:ind w:left="1440"/>
        <w:jc w:val="both"/>
        <w:rPr>
          <w:rFonts w:ascii="Arial Narrow" w:hAnsi="Arial Narrow" w:cs="Tahoma"/>
          <w:bCs/>
          <w:iCs/>
          <w:sz w:val="19"/>
          <w:szCs w:val="19"/>
        </w:rPr>
      </w:pPr>
      <w:r w:rsidRPr="00C827CE">
        <w:rPr>
          <w:rFonts w:ascii="Arial Narrow" w:hAnsi="Arial Narrow" w:cs="Tahoma"/>
          <w:bCs/>
          <w:iCs/>
          <w:sz w:val="19"/>
          <w:szCs w:val="19"/>
        </w:rPr>
        <w:t>le planning d’exécution des travaux  …………………………………………………. Oui/Non</w:t>
      </w:r>
    </w:p>
    <w:p w:rsidR="002E7C82" w:rsidRPr="00C827CE" w:rsidRDefault="002E7C82"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L’expérience du personnel d’encadrement………………………………………….. Oui/Non </w:t>
      </w:r>
    </w:p>
    <w:p w:rsidR="002E7C82" w:rsidRPr="00C827CE" w:rsidRDefault="002E7C82"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Le matériel et les équipements essentiels…………………………………………… Oui/Non </w:t>
      </w:r>
    </w:p>
    <w:p w:rsidR="002E7C82" w:rsidRPr="00C827CE" w:rsidRDefault="00801581"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lang w:val="fr-FR"/>
        </w:rPr>
        <w:t xml:space="preserve">La </w:t>
      </w:r>
      <w:r w:rsidR="002E7C82" w:rsidRPr="00C827CE">
        <w:rPr>
          <w:rFonts w:ascii="Arial Narrow" w:hAnsi="Arial Narrow" w:cs="Tahoma"/>
          <w:bCs/>
          <w:iCs/>
          <w:sz w:val="19"/>
          <w:szCs w:val="19"/>
        </w:rPr>
        <w:t>Compréhension du projet ………………………………………………………………… Oui/Non</w:t>
      </w:r>
    </w:p>
    <w:p w:rsidR="002E7C82" w:rsidRPr="00C827CE" w:rsidRDefault="002E7C82" w:rsidP="00994220">
      <w:pPr>
        <w:spacing w:before="40" w:after="40"/>
        <w:ind w:firstLine="709"/>
        <w:jc w:val="both"/>
        <w:rPr>
          <w:rFonts w:ascii="Arial Narrow" w:hAnsi="Arial Narrow" w:cs="Tahoma"/>
          <w:b/>
          <w:sz w:val="19"/>
          <w:szCs w:val="19"/>
        </w:rPr>
      </w:pPr>
      <w:r w:rsidRPr="00C827CE">
        <w:rPr>
          <w:rFonts w:ascii="Arial Narrow" w:hAnsi="Arial Narrow" w:cs="Tahoma"/>
          <w:b/>
          <w:sz w:val="19"/>
          <w:szCs w:val="19"/>
        </w:rPr>
        <w:t xml:space="preserve">Seules les offres financières des soumissionnaires dont l’offre technique aura </w:t>
      </w:r>
      <w:r w:rsidR="008B57B9" w:rsidRPr="00C827CE">
        <w:rPr>
          <w:rFonts w:ascii="Arial Narrow" w:hAnsi="Arial Narrow" w:cs="Tahoma"/>
          <w:b/>
          <w:sz w:val="19"/>
          <w:szCs w:val="19"/>
        </w:rPr>
        <w:t>obtenu</w:t>
      </w:r>
      <w:r w:rsidRPr="00C827CE">
        <w:rPr>
          <w:rFonts w:ascii="Arial Narrow" w:hAnsi="Arial Narrow" w:cs="Tahoma"/>
          <w:b/>
          <w:sz w:val="19"/>
          <w:szCs w:val="19"/>
        </w:rPr>
        <w:t xml:space="preserve"> un pourcentage </w:t>
      </w:r>
      <w:r w:rsidR="002E73C0" w:rsidRPr="00C827CE">
        <w:rPr>
          <w:rFonts w:ascii="Arial Narrow" w:hAnsi="Arial Narrow" w:cs="Tahoma"/>
          <w:b/>
          <w:sz w:val="19"/>
          <w:szCs w:val="19"/>
        </w:rPr>
        <w:t>de « oui » supérieur ou égal à 7</w:t>
      </w:r>
      <w:r w:rsidRPr="00C827CE">
        <w:rPr>
          <w:rFonts w:ascii="Arial Narrow" w:hAnsi="Arial Narrow" w:cs="Tahoma"/>
          <w:b/>
          <w:sz w:val="19"/>
          <w:szCs w:val="19"/>
        </w:rPr>
        <w:t xml:space="preserve">0%, (soit au moins </w:t>
      </w:r>
      <w:r w:rsidR="002E73C0" w:rsidRPr="00C827CE">
        <w:rPr>
          <w:rFonts w:ascii="Arial Narrow" w:hAnsi="Arial Narrow" w:cs="Tahoma"/>
          <w:b/>
          <w:sz w:val="19"/>
          <w:szCs w:val="19"/>
        </w:rPr>
        <w:t>5</w:t>
      </w:r>
      <w:r w:rsidRPr="00C827CE">
        <w:rPr>
          <w:rFonts w:ascii="Arial Narrow" w:hAnsi="Arial Narrow" w:cs="Tahoma"/>
          <w:b/>
          <w:sz w:val="19"/>
          <w:szCs w:val="19"/>
        </w:rPr>
        <w:t xml:space="preserve"> « oui » sur 7) seront examinées.</w:t>
      </w:r>
    </w:p>
    <w:p w:rsidR="00296185" w:rsidRPr="00C827CE" w:rsidRDefault="00296185" w:rsidP="006E1084">
      <w:pPr>
        <w:pStyle w:val="Paragraphedeliste"/>
        <w:numPr>
          <w:ilvl w:val="3"/>
          <w:numId w:val="38"/>
        </w:numPr>
        <w:spacing w:before="40" w:after="40"/>
        <w:jc w:val="both"/>
        <w:rPr>
          <w:rFonts w:ascii="Arial Narrow" w:hAnsi="Arial Narrow" w:cs="Tahoma"/>
          <w:b/>
          <w:sz w:val="19"/>
          <w:szCs w:val="19"/>
          <w:u w:val="single"/>
        </w:rPr>
      </w:pPr>
      <w:r w:rsidRPr="00C827CE">
        <w:rPr>
          <w:rFonts w:ascii="Arial Narrow" w:hAnsi="Arial Narrow" w:cs="Tahoma"/>
          <w:b/>
          <w:sz w:val="19"/>
          <w:szCs w:val="19"/>
          <w:u w:val="single"/>
        </w:rPr>
        <w:t>Evaluation des offres</w:t>
      </w:r>
    </w:p>
    <w:p w:rsidR="00296185" w:rsidRPr="00C827CE" w:rsidRDefault="00296185"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Les offres seront évaluées en trois étapes, suivant le canevas présenté en annexe.</w:t>
      </w:r>
    </w:p>
    <w:p w:rsidR="00296185" w:rsidRPr="00C827CE" w:rsidRDefault="00296185" w:rsidP="00994220">
      <w:pPr>
        <w:pStyle w:val="Retraitcorpsdetexte21"/>
        <w:spacing w:before="40" w:after="40" w:line="276" w:lineRule="auto"/>
        <w:rPr>
          <w:rFonts w:ascii="Arial Narrow" w:hAnsi="Arial Narrow" w:cs="Tahoma"/>
          <w:b/>
          <w:sz w:val="19"/>
          <w:szCs w:val="19"/>
          <w:u w:val="single"/>
        </w:rPr>
      </w:pPr>
      <w:r w:rsidRPr="00C827CE">
        <w:rPr>
          <w:rFonts w:ascii="Arial Narrow" w:hAnsi="Arial Narrow" w:cs="Tahoma"/>
          <w:b/>
          <w:sz w:val="19"/>
          <w:szCs w:val="19"/>
          <w:u w:val="single"/>
        </w:rPr>
        <w:lastRenderedPageBreak/>
        <w:t>1</w:t>
      </w:r>
      <w:r w:rsidRPr="00C827CE">
        <w:rPr>
          <w:rFonts w:ascii="Arial Narrow" w:hAnsi="Arial Narrow" w:cs="Tahoma"/>
          <w:b/>
          <w:sz w:val="19"/>
          <w:szCs w:val="19"/>
          <w:u w:val="single"/>
          <w:vertAlign w:val="superscript"/>
        </w:rPr>
        <w:t>ère</w:t>
      </w:r>
      <w:r w:rsidRPr="00C827CE">
        <w:rPr>
          <w:rFonts w:ascii="Arial Narrow" w:hAnsi="Arial Narrow" w:cs="Tahoma"/>
          <w:b/>
          <w:sz w:val="19"/>
          <w:szCs w:val="19"/>
          <w:u w:val="single"/>
        </w:rPr>
        <w:t xml:space="preserve"> étape: Examen de la conformité des pièces administratives (Volume 1)</w:t>
      </w:r>
    </w:p>
    <w:p w:rsidR="00296185" w:rsidRPr="00C827CE" w:rsidRDefault="00296185"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Pour qu’une offre soit déclarée conforme administrativement, elle devra satisfaire à tous les critères éliminatoires indiqués à l’article 29.5.1.1.1.</w:t>
      </w:r>
    </w:p>
    <w:p w:rsidR="00296185" w:rsidRPr="00C827CE" w:rsidRDefault="00296185" w:rsidP="00994220">
      <w:pPr>
        <w:spacing w:before="40" w:after="40" w:line="276" w:lineRule="auto"/>
        <w:jc w:val="both"/>
        <w:rPr>
          <w:rFonts w:ascii="Arial Narrow" w:hAnsi="Arial Narrow" w:cs="Tahoma"/>
          <w:b/>
          <w:sz w:val="19"/>
          <w:szCs w:val="19"/>
        </w:rPr>
      </w:pPr>
      <w:r w:rsidRPr="00C827CE">
        <w:rPr>
          <w:rFonts w:ascii="Arial Narrow" w:hAnsi="Arial Narrow" w:cs="Tahoma"/>
          <w:b/>
          <w:sz w:val="19"/>
          <w:szCs w:val="19"/>
        </w:rPr>
        <w:t>Seules les offres présentant un dossier administratif conforme seront évaluées techniquement.</w:t>
      </w:r>
    </w:p>
    <w:p w:rsidR="00296185" w:rsidRPr="00C827CE" w:rsidRDefault="00296185" w:rsidP="00994220">
      <w:pPr>
        <w:pStyle w:val="Retraitcorpsdetexte21"/>
        <w:spacing w:before="40" w:after="40" w:line="276" w:lineRule="auto"/>
        <w:rPr>
          <w:rFonts w:ascii="Arial Narrow" w:hAnsi="Arial Narrow" w:cs="Tahoma"/>
          <w:b/>
          <w:sz w:val="19"/>
          <w:szCs w:val="19"/>
          <w:u w:val="single"/>
        </w:rPr>
      </w:pPr>
      <w:r w:rsidRPr="00C827CE">
        <w:rPr>
          <w:rFonts w:ascii="Arial Narrow" w:hAnsi="Arial Narrow" w:cs="Tahoma"/>
          <w:b/>
          <w:sz w:val="19"/>
          <w:szCs w:val="19"/>
          <w:u w:val="single"/>
        </w:rPr>
        <w:t>2</w:t>
      </w:r>
      <w:r w:rsidRPr="00C827CE">
        <w:rPr>
          <w:rFonts w:ascii="Arial Narrow" w:hAnsi="Arial Narrow" w:cs="Tahoma"/>
          <w:b/>
          <w:sz w:val="19"/>
          <w:szCs w:val="19"/>
          <w:u w:val="single"/>
          <w:vertAlign w:val="superscript"/>
        </w:rPr>
        <w:t>ème</w:t>
      </w:r>
      <w:r w:rsidRPr="00C827CE">
        <w:rPr>
          <w:rFonts w:ascii="Arial Narrow" w:hAnsi="Arial Narrow" w:cs="Tahoma"/>
          <w:b/>
          <w:sz w:val="19"/>
          <w:szCs w:val="19"/>
          <w:u w:val="single"/>
        </w:rPr>
        <w:t xml:space="preserve"> étape : Evaluation de l’offre technique (Volume 2).</w:t>
      </w:r>
    </w:p>
    <w:p w:rsidR="00296185" w:rsidRPr="00C827CE" w:rsidRDefault="00296185"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Pour qu’une offre soit déclarée conforme techniquement, elle devra satisfaire à tous les critères éliminatoires indiqués à l’article 29.5.1.1.2.</w:t>
      </w:r>
    </w:p>
    <w:p w:rsidR="00296185" w:rsidRPr="00C827CE" w:rsidRDefault="00296185" w:rsidP="00994220">
      <w:pPr>
        <w:spacing w:before="40" w:after="40" w:line="276" w:lineRule="auto"/>
        <w:jc w:val="both"/>
        <w:rPr>
          <w:rFonts w:ascii="Arial Narrow" w:hAnsi="Arial Narrow" w:cs="Tahoma"/>
          <w:b/>
          <w:sz w:val="19"/>
          <w:szCs w:val="19"/>
        </w:rPr>
      </w:pPr>
      <w:r w:rsidRPr="00C827CE">
        <w:rPr>
          <w:rFonts w:ascii="Arial Narrow" w:hAnsi="Arial Narrow" w:cs="Tahoma"/>
          <w:b/>
          <w:sz w:val="19"/>
          <w:szCs w:val="19"/>
        </w:rPr>
        <w:t>Seules les offres présentant des dossiers techniques conformes seront évaluées financièrement.</w:t>
      </w:r>
    </w:p>
    <w:p w:rsidR="00296185" w:rsidRPr="00C827CE" w:rsidRDefault="00296185" w:rsidP="00994220">
      <w:pPr>
        <w:pStyle w:val="Retraitcorpsdetexte21"/>
        <w:spacing w:before="40" w:after="40" w:line="276" w:lineRule="auto"/>
        <w:ind w:left="0"/>
        <w:rPr>
          <w:rFonts w:ascii="Arial Narrow" w:hAnsi="Arial Narrow" w:cs="Tahoma"/>
          <w:b/>
          <w:sz w:val="19"/>
          <w:szCs w:val="19"/>
          <w:u w:val="single"/>
        </w:rPr>
      </w:pPr>
      <w:r w:rsidRPr="00C827CE">
        <w:rPr>
          <w:rFonts w:ascii="Arial Narrow" w:hAnsi="Arial Narrow" w:cs="Tahoma"/>
          <w:b/>
          <w:sz w:val="19"/>
          <w:szCs w:val="19"/>
          <w:u w:val="single"/>
        </w:rPr>
        <w:t>3</w:t>
      </w:r>
      <w:r w:rsidRPr="00C827CE">
        <w:rPr>
          <w:rFonts w:ascii="Arial Narrow" w:hAnsi="Arial Narrow" w:cs="Tahoma"/>
          <w:b/>
          <w:sz w:val="19"/>
          <w:szCs w:val="19"/>
          <w:u w:val="single"/>
          <w:vertAlign w:val="superscript"/>
        </w:rPr>
        <w:t>ème</w:t>
      </w:r>
      <w:r w:rsidRPr="00C827CE">
        <w:rPr>
          <w:rFonts w:ascii="Arial Narrow" w:hAnsi="Arial Narrow" w:cs="Tahoma"/>
          <w:b/>
          <w:sz w:val="19"/>
          <w:szCs w:val="19"/>
          <w:u w:val="single"/>
        </w:rPr>
        <w:t xml:space="preserve"> étape : Évaluation de l’offre financière (Volume 3)</w:t>
      </w:r>
    </w:p>
    <w:p w:rsidR="00296185" w:rsidRPr="00C827CE" w:rsidRDefault="00296185" w:rsidP="00994220">
      <w:pPr>
        <w:tabs>
          <w:tab w:val="left" w:pos="0"/>
        </w:tabs>
        <w:suppressAutoHyphens/>
        <w:overflowPunct w:val="0"/>
        <w:autoSpaceDE w:val="0"/>
        <w:autoSpaceDN w:val="0"/>
        <w:adjustRightInd w:val="0"/>
        <w:spacing w:before="40" w:after="40" w:line="276" w:lineRule="auto"/>
        <w:jc w:val="both"/>
        <w:textAlignment w:val="baseline"/>
        <w:rPr>
          <w:rFonts w:ascii="Arial Narrow" w:hAnsi="Arial Narrow" w:cs="Tahoma"/>
          <w:sz w:val="19"/>
          <w:szCs w:val="19"/>
        </w:rPr>
      </w:pPr>
      <w:r w:rsidRPr="00C827CE">
        <w:rPr>
          <w:rFonts w:ascii="Arial Narrow" w:hAnsi="Arial Narrow" w:cs="Tahoma"/>
          <w:sz w:val="19"/>
          <w:szCs w:val="19"/>
        </w:rPr>
        <w:t>Pour qu’une offre financière soit évaluée, elle devra satisfaire au critère éliminatoire a) indiqué à l’article 29.5.1.1.3.</w:t>
      </w:r>
    </w:p>
    <w:p w:rsidR="00296185" w:rsidRPr="00C827CE" w:rsidRDefault="00296185" w:rsidP="00994220">
      <w:pPr>
        <w:pStyle w:val="Corpsdetexte"/>
        <w:numPr>
          <w:ilvl w:val="12"/>
          <w:numId w:val="0"/>
        </w:numPr>
        <w:spacing w:before="40" w:after="40" w:line="276" w:lineRule="auto"/>
        <w:rPr>
          <w:rFonts w:ascii="Arial Narrow" w:hAnsi="Arial Narrow" w:cs="Tahoma"/>
          <w:b/>
          <w:sz w:val="19"/>
          <w:szCs w:val="19"/>
        </w:rPr>
      </w:pPr>
      <w:r w:rsidRPr="00C827CE">
        <w:rPr>
          <w:rFonts w:ascii="Arial Narrow" w:hAnsi="Arial Narrow" w:cs="Tahoma"/>
          <w:b/>
          <w:sz w:val="19"/>
          <w:szCs w:val="19"/>
        </w:rPr>
        <w:t xml:space="preserve">Il sera ensuite déterminé pour chaque offre ainsi retenue, le </w:t>
      </w:r>
      <w:r w:rsidRPr="00C827CE">
        <w:rPr>
          <w:rFonts w:ascii="Arial Narrow" w:hAnsi="Arial Narrow" w:cs="Tahoma"/>
          <w:sz w:val="19"/>
          <w:szCs w:val="19"/>
        </w:rPr>
        <w:t>« montant évalué »</w:t>
      </w:r>
      <w:r w:rsidRPr="00C827CE">
        <w:rPr>
          <w:rFonts w:ascii="Arial Narrow" w:hAnsi="Arial Narrow" w:cs="Tahoma"/>
          <w:b/>
          <w:sz w:val="19"/>
          <w:szCs w:val="19"/>
        </w:rPr>
        <w:t xml:space="preserve"> en rectifiant son montant proposé comme suit : </w:t>
      </w:r>
    </w:p>
    <w:p w:rsidR="00296185" w:rsidRPr="00C827CE" w:rsidRDefault="00296185" w:rsidP="006E1084">
      <w:pPr>
        <w:numPr>
          <w:ilvl w:val="0"/>
          <w:numId w:val="33"/>
        </w:numPr>
        <w:tabs>
          <w:tab w:val="clear" w:pos="720"/>
          <w:tab w:val="num" w:pos="435"/>
          <w:tab w:val="left" w:pos="993"/>
          <w:tab w:val="num" w:pos="1985"/>
        </w:tabs>
        <w:suppressAutoHyphens/>
        <w:overflowPunct w:val="0"/>
        <w:autoSpaceDE w:val="0"/>
        <w:autoSpaceDN w:val="0"/>
        <w:adjustRightInd w:val="0"/>
        <w:spacing w:before="40" w:after="40" w:line="276" w:lineRule="auto"/>
        <w:ind w:left="709" w:hanging="142"/>
        <w:jc w:val="both"/>
        <w:textAlignment w:val="baseline"/>
        <w:rPr>
          <w:rFonts w:ascii="Arial Narrow" w:hAnsi="Arial Narrow" w:cs="Tahoma"/>
          <w:sz w:val="19"/>
          <w:szCs w:val="19"/>
        </w:rPr>
      </w:pPr>
      <w:r w:rsidRPr="00C827CE">
        <w:rPr>
          <w:rFonts w:ascii="Arial Narrow" w:hAnsi="Arial Narrow" w:cs="Tahoma"/>
          <w:sz w:val="19"/>
          <w:szCs w:val="19"/>
        </w:rPr>
        <w:t>Le montant figurant dans la soumission est corrigé conformément à la procédure détaillée à l’article 31 ci-après concernant la correction des erreurs ;</w:t>
      </w:r>
    </w:p>
    <w:p w:rsidR="00296185" w:rsidRPr="00C827CE" w:rsidRDefault="00296185" w:rsidP="006E1084">
      <w:pPr>
        <w:numPr>
          <w:ilvl w:val="0"/>
          <w:numId w:val="33"/>
        </w:numPr>
        <w:tabs>
          <w:tab w:val="clear" w:pos="720"/>
          <w:tab w:val="num" w:pos="435"/>
          <w:tab w:val="left" w:pos="993"/>
          <w:tab w:val="num" w:pos="1985"/>
        </w:tabs>
        <w:suppressAutoHyphens/>
        <w:overflowPunct w:val="0"/>
        <w:autoSpaceDE w:val="0"/>
        <w:autoSpaceDN w:val="0"/>
        <w:adjustRightInd w:val="0"/>
        <w:spacing w:before="40" w:after="40" w:line="276" w:lineRule="auto"/>
        <w:ind w:left="709" w:hanging="142"/>
        <w:jc w:val="both"/>
        <w:textAlignment w:val="baseline"/>
        <w:rPr>
          <w:rFonts w:ascii="Arial Narrow" w:hAnsi="Arial Narrow" w:cs="Tahoma"/>
          <w:sz w:val="19"/>
          <w:szCs w:val="19"/>
        </w:rPr>
      </w:pPr>
      <w:r w:rsidRPr="00C827CE">
        <w:rPr>
          <w:rFonts w:ascii="Arial Narrow" w:hAnsi="Arial Narrow" w:cs="Tahoma"/>
          <w:sz w:val="19"/>
          <w:szCs w:val="19"/>
        </w:rPr>
        <w:t xml:space="preserve">Les prix proposés pour les postes où il n'est pas prévu des quantités ne seront pas prix en compte et ne feront donc pas partie </w:t>
      </w:r>
      <w:r w:rsidR="00BA1AA7" w:rsidRPr="00C827CE">
        <w:rPr>
          <w:rFonts w:ascii="Arial Narrow" w:hAnsi="Arial Narrow" w:cs="Tahoma"/>
          <w:sz w:val="19"/>
          <w:szCs w:val="19"/>
        </w:rPr>
        <w:t>du Marché</w:t>
      </w:r>
      <w:r w:rsidRPr="00C827CE">
        <w:rPr>
          <w:rFonts w:ascii="Arial Narrow" w:hAnsi="Arial Narrow" w:cs="Tahoma"/>
          <w:sz w:val="19"/>
          <w:szCs w:val="19"/>
        </w:rPr>
        <w:t>.</w:t>
      </w:r>
    </w:p>
    <w:p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Article 30 : </w:t>
      </w:r>
      <w:r w:rsidRPr="009B5961">
        <w:rPr>
          <w:rFonts w:ascii="Arial Narrow" w:hAnsi="Arial Narrow" w:cs="Tahoma"/>
          <w:b/>
          <w:bCs/>
          <w:sz w:val="24"/>
          <w:szCs w:val="24"/>
          <w:u w:val="single"/>
          <w:lang w:val="fr-CM" w:eastAsia="en-US"/>
        </w:rPr>
        <w:tab/>
        <w:t>Qualification du soumissionnaire</w:t>
      </w:r>
    </w:p>
    <w:p w:rsidR="00296185" w:rsidRPr="00C827CE" w:rsidRDefault="00296185"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Article 31 : </w:t>
      </w:r>
      <w:r w:rsidRPr="009B5961">
        <w:rPr>
          <w:rFonts w:ascii="Arial Narrow" w:hAnsi="Arial Narrow" w:cs="Tahoma"/>
          <w:b/>
          <w:bCs/>
          <w:sz w:val="24"/>
          <w:szCs w:val="24"/>
          <w:u w:val="single"/>
          <w:lang w:val="fr-CM" w:eastAsia="en-US"/>
        </w:rPr>
        <w:tab/>
        <w:t>Correction des erreurs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31.1</w:t>
      </w:r>
      <w:r w:rsidRPr="00C827CE">
        <w:rPr>
          <w:rFonts w:ascii="Arial Narrow" w:hAnsi="Arial Narrow" w:cs="Tahoma"/>
          <w:b/>
          <w:sz w:val="19"/>
          <w:szCs w:val="19"/>
        </w:rPr>
        <w:tab/>
      </w:r>
      <w:r w:rsidRPr="00C827CE">
        <w:rPr>
          <w:rFonts w:ascii="Arial Narrow" w:hAnsi="Arial Narrow" w:cs="Tahoma"/>
          <w:sz w:val="19"/>
          <w:szCs w:val="19"/>
        </w:rPr>
        <w:t>La Sous-Commission d’Analyse vérifiera les offres reconnues conformes pour l’essentiel au Dossier d’Appel d’Offres pour en rectifier les erreurs de calcul éventuelles. La Sous-Commission d’Analyse corrigera les erreurs de la façon suivante:</w:t>
      </w:r>
    </w:p>
    <w:p w:rsidR="00296185" w:rsidRPr="00C827CE" w:rsidRDefault="00296185" w:rsidP="006E1084">
      <w:pPr>
        <w:numPr>
          <w:ilvl w:val="0"/>
          <w:numId w:val="31"/>
        </w:numPr>
        <w:tabs>
          <w:tab w:val="clear" w:pos="720"/>
          <w:tab w:val="num" w:pos="1980"/>
        </w:tabs>
        <w:spacing w:before="40" w:after="40" w:line="276" w:lineRule="auto"/>
        <w:ind w:left="1979" w:hanging="539"/>
        <w:jc w:val="both"/>
        <w:rPr>
          <w:rFonts w:ascii="Arial Narrow" w:hAnsi="Arial Narrow" w:cs="Tahoma"/>
          <w:sz w:val="19"/>
          <w:szCs w:val="19"/>
        </w:rPr>
      </w:pPr>
      <w:r w:rsidRPr="00C827CE">
        <w:rPr>
          <w:rFonts w:ascii="Arial Narrow" w:hAnsi="Arial Narrow" w:cs="Tahoma"/>
          <w:sz w:val="19"/>
          <w:szCs w:val="19"/>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96185" w:rsidRPr="00C827CE" w:rsidRDefault="00296185" w:rsidP="006E1084">
      <w:pPr>
        <w:numPr>
          <w:ilvl w:val="0"/>
          <w:numId w:val="31"/>
        </w:numPr>
        <w:tabs>
          <w:tab w:val="clear" w:pos="720"/>
          <w:tab w:val="num" w:pos="1980"/>
        </w:tabs>
        <w:spacing w:before="40" w:after="40" w:line="276" w:lineRule="auto"/>
        <w:ind w:left="1979" w:hanging="539"/>
        <w:jc w:val="both"/>
        <w:rPr>
          <w:rFonts w:ascii="Arial Narrow" w:hAnsi="Arial Narrow" w:cs="Tahoma"/>
          <w:sz w:val="19"/>
          <w:szCs w:val="19"/>
        </w:rPr>
      </w:pPr>
      <w:r w:rsidRPr="00C827CE">
        <w:rPr>
          <w:rFonts w:ascii="Arial Narrow" w:hAnsi="Arial Narrow" w:cs="Tahoma"/>
          <w:sz w:val="19"/>
          <w:szCs w:val="19"/>
        </w:rPr>
        <w:t>Si le total obtenu par addition ou soustraction des sous totaux n’est pas exact, les sous totaux feront foi et le total sera corrigé ; et</w:t>
      </w:r>
    </w:p>
    <w:p w:rsidR="00296185" w:rsidRPr="00C827CE" w:rsidRDefault="00296185" w:rsidP="006E1084">
      <w:pPr>
        <w:numPr>
          <w:ilvl w:val="0"/>
          <w:numId w:val="31"/>
        </w:numPr>
        <w:tabs>
          <w:tab w:val="clear" w:pos="720"/>
          <w:tab w:val="num" w:pos="1980"/>
        </w:tabs>
        <w:spacing w:before="40" w:after="40" w:line="276" w:lineRule="auto"/>
        <w:ind w:left="1979" w:hanging="539"/>
        <w:jc w:val="both"/>
        <w:rPr>
          <w:rFonts w:ascii="Arial Narrow" w:hAnsi="Arial Narrow" w:cs="Tahoma"/>
          <w:sz w:val="19"/>
          <w:szCs w:val="19"/>
        </w:rPr>
      </w:pPr>
      <w:r w:rsidRPr="00C827CE">
        <w:rPr>
          <w:rFonts w:ascii="Arial Narrow" w:hAnsi="Arial Narrow" w:cs="Tahoma"/>
          <w:sz w:val="19"/>
          <w:szCs w:val="19"/>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14F6B" w:rsidRPr="00C827CE" w:rsidRDefault="00D14F6B" w:rsidP="006E1084">
      <w:pPr>
        <w:numPr>
          <w:ilvl w:val="0"/>
          <w:numId w:val="31"/>
        </w:numPr>
        <w:tabs>
          <w:tab w:val="clear" w:pos="720"/>
          <w:tab w:val="num" w:pos="1980"/>
        </w:tabs>
        <w:spacing w:before="40" w:after="40" w:line="276" w:lineRule="auto"/>
        <w:ind w:left="1979" w:hanging="539"/>
        <w:jc w:val="both"/>
        <w:rPr>
          <w:rFonts w:ascii="Arial Narrow" w:hAnsi="Arial Narrow" w:cs="Tahoma"/>
          <w:sz w:val="19"/>
          <w:szCs w:val="19"/>
        </w:rPr>
      </w:pPr>
      <w:r w:rsidRPr="00C827CE">
        <w:rPr>
          <w:rFonts w:ascii="Arial Narrow" w:hAnsi="Arial Narrow" w:cs="Tahoma"/>
          <w:sz w:val="19"/>
          <w:szCs w:val="19"/>
        </w:rPr>
        <w:t>S’il y a contradiction entre les montants en lettres, en chiffres et celui du sous-détail des prix unitaires, le dit sous-détail des prix sera corrigé et le montant ainsi corrigé  fera foi.</w:t>
      </w:r>
    </w:p>
    <w:p w:rsidR="00D14F6B" w:rsidRPr="00C827CE" w:rsidRDefault="00D14F6B" w:rsidP="006E1084">
      <w:pPr>
        <w:numPr>
          <w:ilvl w:val="0"/>
          <w:numId w:val="31"/>
        </w:numPr>
        <w:tabs>
          <w:tab w:val="clear" w:pos="720"/>
          <w:tab w:val="num" w:pos="1980"/>
        </w:tabs>
        <w:spacing w:before="40" w:after="40" w:line="276" w:lineRule="auto"/>
        <w:ind w:left="1979" w:hanging="539"/>
        <w:jc w:val="both"/>
        <w:rPr>
          <w:rFonts w:ascii="Arial Narrow" w:hAnsi="Arial Narrow" w:cs="Tahoma"/>
          <w:sz w:val="19"/>
          <w:szCs w:val="19"/>
        </w:rPr>
      </w:pPr>
      <w:r w:rsidRPr="00C827CE">
        <w:rPr>
          <w:rFonts w:ascii="Arial Narrow" w:hAnsi="Arial Narrow" w:cs="Tahoma"/>
          <w:sz w:val="19"/>
          <w:szCs w:val="19"/>
        </w:rPr>
        <w:t>S’il y a une différence  entre d’une part le montant en lettres et d’autre part les montants identiques en chiffres et du sous-détail des prix unitaires, le montant identique en chiffre et du sous-détail des prix fera foi.</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31.2</w:t>
      </w:r>
      <w:r w:rsidRPr="00C827CE">
        <w:rPr>
          <w:rFonts w:ascii="Arial Narrow" w:hAnsi="Arial Narrow" w:cs="Tahoma"/>
          <w:b/>
          <w:sz w:val="19"/>
          <w:szCs w:val="19"/>
        </w:rPr>
        <w:tab/>
      </w:r>
      <w:r w:rsidRPr="00C827CE">
        <w:rPr>
          <w:rFonts w:ascii="Arial Narrow" w:hAnsi="Arial Narrow" w:cs="Tahoma"/>
          <w:sz w:val="19"/>
          <w:szCs w:val="19"/>
        </w:rPr>
        <w:t xml:space="preserve">Le montant figurant dans la Soumission sera corrigé par la Sous-commission d’analyse, conformément à la procédure de correction d’erreurs susmentionnée et, avec la confirmation du Soumissionnaire, ledit montant sera réputé l’engager. </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31.3</w:t>
      </w:r>
      <w:r w:rsidRPr="00C827CE">
        <w:rPr>
          <w:rFonts w:ascii="Arial Narrow" w:hAnsi="Arial Narrow" w:cs="Tahoma"/>
          <w:b/>
          <w:sz w:val="19"/>
          <w:szCs w:val="19"/>
        </w:rPr>
        <w:tab/>
      </w:r>
      <w:r w:rsidRPr="00C827CE">
        <w:rPr>
          <w:rFonts w:ascii="Arial Narrow" w:hAnsi="Arial Narrow" w:cs="Tahoma"/>
          <w:sz w:val="19"/>
          <w:szCs w:val="19"/>
        </w:rPr>
        <w:t>Si le Soumissionnaire ayant présenté l’offre évaluée la moins-disante, n’accepte pas les corrections apportées, son offre sera écartée et sa caution de soumission pourra être saisie.</w:t>
      </w:r>
    </w:p>
    <w:p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Article 32 : </w:t>
      </w:r>
      <w:r w:rsidRPr="009B5961">
        <w:rPr>
          <w:rFonts w:ascii="Arial Narrow" w:hAnsi="Arial Narrow" w:cs="Tahoma"/>
          <w:b/>
          <w:bCs/>
          <w:sz w:val="24"/>
          <w:szCs w:val="24"/>
          <w:u w:val="single"/>
          <w:lang w:val="fr-CM" w:eastAsia="en-US"/>
        </w:rPr>
        <w:tab/>
        <w:t>Conversion en une seule monnaie</w:t>
      </w:r>
    </w:p>
    <w:p w:rsidR="00296185" w:rsidRPr="00C827CE" w:rsidRDefault="00296185" w:rsidP="00994220">
      <w:pPr>
        <w:pStyle w:val="Corpsdetexte"/>
        <w:numPr>
          <w:ilvl w:val="12"/>
          <w:numId w:val="0"/>
        </w:numPr>
        <w:spacing w:before="40" w:after="40"/>
        <w:ind w:left="1440"/>
        <w:rPr>
          <w:rFonts w:ascii="Arial Narrow" w:hAnsi="Arial Narrow" w:cs="Tahoma"/>
          <w:sz w:val="19"/>
          <w:szCs w:val="19"/>
        </w:rPr>
      </w:pPr>
      <w:r w:rsidRPr="00C827CE">
        <w:rPr>
          <w:rFonts w:ascii="Arial Narrow" w:hAnsi="Arial Narrow" w:cs="Tahoma"/>
          <w:sz w:val="19"/>
          <w:szCs w:val="19"/>
        </w:rPr>
        <w:t>Sans objet.</w:t>
      </w:r>
    </w:p>
    <w:p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Article 33 : </w:t>
      </w:r>
      <w:r w:rsidRPr="009B5961">
        <w:rPr>
          <w:rFonts w:ascii="Arial Narrow" w:hAnsi="Arial Narrow" w:cs="Tahoma"/>
          <w:b/>
          <w:bCs/>
          <w:sz w:val="24"/>
          <w:szCs w:val="24"/>
          <w:u w:val="single"/>
          <w:lang w:val="fr-CM" w:eastAsia="en-US"/>
        </w:rPr>
        <w:tab/>
        <w:t>Comparaison des offres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33.1</w:t>
      </w:r>
      <w:r w:rsidRPr="00C827CE">
        <w:rPr>
          <w:rFonts w:ascii="Arial Narrow" w:hAnsi="Arial Narrow" w:cs="Tahoma"/>
          <w:b/>
          <w:sz w:val="19"/>
          <w:szCs w:val="19"/>
        </w:rPr>
        <w:tab/>
      </w:r>
      <w:r w:rsidRPr="00C827CE">
        <w:rPr>
          <w:rFonts w:ascii="Arial Narrow" w:hAnsi="Arial Narrow" w:cs="Tahoma"/>
          <w:sz w:val="19"/>
          <w:szCs w:val="19"/>
        </w:rPr>
        <w:t>Seules les offres reconnues conformes, selon les dispositions de l’Article 29 du RPAO, seront comparées par la Sous-Commission d’Analyse.</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33.2</w:t>
      </w:r>
      <w:r w:rsidRPr="00C827CE">
        <w:rPr>
          <w:rFonts w:ascii="Arial Narrow" w:hAnsi="Arial Narrow" w:cs="Tahoma"/>
          <w:b/>
          <w:sz w:val="19"/>
          <w:szCs w:val="19"/>
        </w:rPr>
        <w:tab/>
      </w:r>
      <w:r w:rsidRPr="00C827CE">
        <w:rPr>
          <w:rFonts w:ascii="Arial Narrow" w:hAnsi="Arial Narrow" w:cs="Tahoma"/>
          <w:sz w:val="19"/>
          <w:szCs w:val="19"/>
        </w:rPr>
        <w:t>En évaluant les offres, la Sous-Commission d’Analyse déterminera pour chaque offre, le montant évalué de l’offre en rectifiant son montant comme suit :</w:t>
      </w:r>
    </w:p>
    <w:p w:rsidR="00296185" w:rsidRPr="00C827CE" w:rsidRDefault="00296185" w:rsidP="006E1084">
      <w:pPr>
        <w:numPr>
          <w:ilvl w:val="0"/>
          <w:numId w:val="30"/>
        </w:numPr>
        <w:tabs>
          <w:tab w:val="clear" w:pos="720"/>
          <w:tab w:val="left" w:pos="1701"/>
        </w:tabs>
        <w:suppressAutoHyphens/>
        <w:overflowPunct w:val="0"/>
        <w:autoSpaceDE w:val="0"/>
        <w:autoSpaceDN w:val="0"/>
        <w:adjustRightInd w:val="0"/>
        <w:spacing w:before="40" w:after="40" w:line="276" w:lineRule="auto"/>
        <w:ind w:left="1701" w:right="-74" w:hanging="283"/>
        <w:jc w:val="both"/>
        <w:textAlignment w:val="baseline"/>
        <w:rPr>
          <w:rFonts w:ascii="Arial Narrow" w:hAnsi="Arial Narrow" w:cs="Tahoma"/>
          <w:sz w:val="19"/>
          <w:szCs w:val="19"/>
        </w:rPr>
      </w:pPr>
      <w:r w:rsidRPr="00C827CE">
        <w:rPr>
          <w:rFonts w:ascii="Arial Narrow" w:hAnsi="Arial Narrow" w:cs="Tahoma"/>
          <w:sz w:val="19"/>
          <w:szCs w:val="19"/>
        </w:rPr>
        <w:t>en corrigeant toute erreur éventuelle conformément aux dispositions de l’Article 31 du RPAO ;</w:t>
      </w:r>
    </w:p>
    <w:p w:rsidR="00296185" w:rsidRPr="00C827CE" w:rsidRDefault="00296185" w:rsidP="006E1084">
      <w:pPr>
        <w:numPr>
          <w:ilvl w:val="0"/>
          <w:numId w:val="30"/>
        </w:numPr>
        <w:tabs>
          <w:tab w:val="clear" w:pos="720"/>
          <w:tab w:val="left" w:pos="1701"/>
        </w:tabs>
        <w:suppressAutoHyphens/>
        <w:overflowPunct w:val="0"/>
        <w:autoSpaceDE w:val="0"/>
        <w:autoSpaceDN w:val="0"/>
        <w:adjustRightInd w:val="0"/>
        <w:spacing w:before="40" w:after="40" w:line="276" w:lineRule="auto"/>
        <w:ind w:left="1701" w:right="-74" w:hanging="283"/>
        <w:jc w:val="both"/>
        <w:textAlignment w:val="baseline"/>
        <w:rPr>
          <w:rFonts w:ascii="Arial Narrow" w:hAnsi="Arial Narrow" w:cs="Tahoma"/>
          <w:sz w:val="19"/>
          <w:szCs w:val="19"/>
        </w:rPr>
      </w:pPr>
      <w:r w:rsidRPr="00C827CE">
        <w:rPr>
          <w:rFonts w:ascii="Arial Narrow" w:hAnsi="Arial Narrow" w:cs="Tahoma"/>
          <w:sz w:val="19"/>
          <w:szCs w:val="19"/>
        </w:rPr>
        <w:t>en ajustant de façon appropriée, sur des bases techniques ou financières, toute autre modification, divergence ou réserve quantifiable ;</w:t>
      </w:r>
    </w:p>
    <w:p w:rsidR="00296185" w:rsidRPr="00C827CE" w:rsidRDefault="00296185" w:rsidP="006E1084">
      <w:pPr>
        <w:numPr>
          <w:ilvl w:val="0"/>
          <w:numId w:val="30"/>
        </w:numPr>
        <w:tabs>
          <w:tab w:val="clear" w:pos="720"/>
          <w:tab w:val="left" w:pos="1701"/>
        </w:tabs>
        <w:suppressAutoHyphens/>
        <w:overflowPunct w:val="0"/>
        <w:autoSpaceDE w:val="0"/>
        <w:autoSpaceDN w:val="0"/>
        <w:adjustRightInd w:val="0"/>
        <w:spacing w:before="40" w:after="40" w:line="276" w:lineRule="auto"/>
        <w:ind w:left="1701" w:right="-74" w:hanging="283"/>
        <w:jc w:val="both"/>
        <w:textAlignment w:val="baseline"/>
        <w:rPr>
          <w:rFonts w:ascii="Arial Narrow" w:hAnsi="Arial Narrow" w:cs="Tahoma"/>
          <w:sz w:val="19"/>
          <w:szCs w:val="19"/>
        </w:rPr>
      </w:pPr>
      <w:r w:rsidRPr="00C827CE">
        <w:rPr>
          <w:rFonts w:ascii="Arial Narrow" w:hAnsi="Arial Narrow" w:cs="Tahoma"/>
          <w:sz w:val="19"/>
          <w:szCs w:val="19"/>
        </w:rPr>
        <w:t>le cas échéant, conformément aux dispositions de l’Article 13.2 du RGAO, en appliquant les rabais offerts par le Soumissionnaire ;</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lastRenderedPageBreak/>
        <w:t>33.3</w:t>
      </w:r>
      <w:r w:rsidRPr="00C827CE">
        <w:rPr>
          <w:rFonts w:ascii="Arial Narrow" w:hAnsi="Arial Narrow" w:cs="Tahoma"/>
          <w:b/>
          <w:sz w:val="19"/>
          <w:szCs w:val="19"/>
        </w:rPr>
        <w:tab/>
      </w:r>
      <w:r w:rsidRPr="00C827CE">
        <w:rPr>
          <w:rFonts w:ascii="Arial Narrow" w:hAnsi="Arial Narrow" w:cs="Tahoma"/>
          <w:sz w:val="19"/>
          <w:szCs w:val="19"/>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Article 34: </w:t>
      </w:r>
      <w:r w:rsidRPr="009B5961">
        <w:rPr>
          <w:rFonts w:ascii="Arial Narrow" w:hAnsi="Arial Narrow" w:cs="Tahoma"/>
          <w:b/>
          <w:bCs/>
          <w:sz w:val="24"/>
          <w:szCs w:val="24"/>
          <w:u w:val="single"/>
          <w:lang w:val="fr-CM" w:eastAsia="en-US"/>
        </w:rPr>
        <w:tab/>
        <w:t>Préférence accordée aux soumissionnaires nationaux</w:t>
      </w:r>
    </w:p>
    <w:p w:rsidR="00296185" w:rsidRPr="00C827CE" w:rsidRDefault="00296185" w:rsidP="00994220">
      <w:pPr>
        <w:pStyle w:val="Corpsdetexte"/>
        <w:numPr>
          <w:ilvl w:val="12"/>
          <w:numId w:val="0"/>
        </w:numPr>
        <w:spacing w:before="40" w:after="40" w:line="276" w:lineRule="auto"/>
        <w:ind w:left="1440"/>
        <w:rPr>
          <w:rFonts w:ascii="Arial Narrow" w:hAnsi="Arial Narrow" w:cs="Tahoma"/>
          <w:sz w:val="19"/>
          <w:szCs w:val="19"/>
        </w:rPr>
      </w:pPr>
      <w:r w:rsidRPr="00C827CE">
        <w:rPr>
          <w:rFonts w:ascii="Arial Narrow" w:hAnsi="Arial Narrow" w:cs="Tahoma"/>
          <w:sz w:val="19"/>
          <w:szCs w:val="19"/>
        </w:rPr>
        <w:t>Sans objet</w:t>
      </w:r>
    </w:p>
    <w:p w:rsidR="001D344F" w:rsidRPr="009B5961" w:rsidRDefault="001D344F"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Article 35 : </w:t>
      </w:r>
      <w:r w:rsidRPr="009B5961">
        <w:rPr>
          <w:rFonts w:ascii="Arial Narrow" w:hAnsi="Arial Narrow" w:cs="Tahoma"/>
          <w:b/>
          <w:bCs/>
          <w:sz w:val="24"/>
          <w:szCs w:val="24"/>
          <w:u w:val="single"/>
          <w:lang w:val="fr-CM" w:eastAsia="en-US"/>
        </w:rPr>
        <w:tab/>
        <w:t>Canevas indicatif du rapport d’analyse des offres</w:t>
      </w:r>
    </w:p>
    <w:p w:rsidR="001D344F" w:rsidRPr="00C827CE" w:rsidRDefault="001D344F" w:rsidP="00994220">
      <w:pPr>
        <w:tabs>
          <w:tab w:val="left" w:pos="1440"/>
        </w:tabs>
        <w:spacing w:before="40" w:after="40" w:line="276" w:lineRule="auto"/>
        <w:ind w:left="1441" w:hanging="902"/>
        <w:jc w:val="both"/>
        <w:rPr>
          <w:rFonts w:ascii="Arial Narrow" w:hAnsi="Arial Narrow" w:cs="Tahoma"/>
          <w:sz w:val="19"/>
          <w:szCs w:val="19"/>
          <w:lang w:eastAsia="en-US"/>
        </w:rPr>
      </w:pPr>
      <w:r w:rsidRPr="00C827CE">
        <w:rPr>
          <w:rFonts w:ascii="Arial Narrow" w:hAnsi="Arial Narrow" w:cs="Tahoma"/>
          <w:sz w:val="19"/>
          <w:szCs w:val="19"/>
          <w:lang w:eastAsia="en-US"/>
        </w:rPr>
        <w:t>Le rapport d’analyse des Offres  respectera le canevas indicatif ci-après :</w:t>
      </w:r>
    </w:p>
    <w:p w:rsidR="00AE4C38" w:rsidRPr="00C827CE" w:rsidRDefault="00AE4C38" w:rsidP="006E1084">
      <w:pPr>
        <w:pStyle w:val="Corpsdetexte"/>
        <w:numPr>
          <w:ilvl w:val="3"/>
          <w:numId w:val="12"/>
        </w:numPr>
        <w:spacing w:before="40" w:after="40" w:line="276" w:lineRule="auto"/>
        <w:ind w:left="601" w:hanging="284"/>
        <w:rPr>
          <w:rFonts w:ascii="Arial Narrow" w:hAnsi="Arial Narrow" w:cs="Tahoma"/>
          <w:sz w:val="19"/>
          <w:szCs w:val="19"/>
        </w:rPr>
      </w:pPr>
      <w:r w:rsidRPr="00C827CE">
        <w:rPr>
          <w:rFonts w:ascii="Arial Narrow" w:hAnsi="Arial Narrow" w:cs="Tahoma"/>
          <w:sz w:val="19"/>
          <w:szCs w:val="19"/>
        </w:rPr>
        <w:t>GENERALITES</w:t>
      </w:r>
    </w:p>
    <w:p w:rsidR="00AE4C38" w:rsidRPr="00C827CE" w:rsidRDefault="00AE4C38" w:rsidP="006E1084">
      <w:pPr>
        <w:pStyle w:val="Corpsdetexte"/>
        <w:numPr>
          <w:ilvl w:val="3"/>
          <w:numId w:val="12"/>
        </w:numPr>
        <w:spacing w:before="40" w:after="40" w:line="276" w:lineRule="auto"/>
        <w:ind w:left="601" w:hanging="284"/>
        <w:rPr>
          <w:rFonts w:ascii="Arial Narrow" w:hAnsi="Arial Narrow" w:cs="Tahoma"/>
          <w:b/>
          <w:sz w:val="19"/>
          <w:szCs w:val="19"/>
        </w:rPr>
      </w:pPr>
      <w:r w:rsidRPr="00C827CE">
        <w:rPr>
          <w:rFonts w:ascii="Arial Narrow" w:hAnsi="Arial Narrow" w:cs="Tahoma"/>
          <w:sz w:val="19"/>
          <w:szCs w:val="19"/>
        </w:rPr>
        <w:t>COMPOSITIONET MISSIONS ASSIGNEES A LA SOUS COMMISSION D’ANALYSE DES OFFRES  ADMINISTRATIVE, TECHNIQUE ET FINANCIERE.</w:t>
      </w:r>
    </w:p>
    <w:p w:rsidR="00AE4C38" w:rsidRPr="00CF571F" w:rsidRDefault="00AE4C38" w:rsidP="00CF571F">
      <w:pPr>
        <w:ind w:left="601"/>
        <w:rPr>
          <w:rFonts w:ascii="Arial Narrow" w:hAnsi="Arial Narrow"/>
        </w:rPr>
      </w:pPr>
      <w:r w:rsidRPr="00CF571F">
        <w:rPr>
          <w:rFonts w:ascii="Arial Narrow" w:hAnsi="Arial Narrow"/>
        </w:rPr>
        <w:t xml:space="preserve">II-1-Composition de la Sous-commission d’analyse </w:t>
      </w:r>
    </w:p>
    <w:p w:rsidR="00AE4C38" w:rsidRPr="00CF571F" w:rsidRDefault="00AE4C38" w:rsidP="00CF571F">
      <w:pPr>
        <w:ind w:left="601"/>
        <w:rPr>
          <w:rFonts w:ascii="Arial Narrow" w:hAnsi="Arial Narrow"/>
          <w:sz w:val="18"/>
        </w:rPr>
      </w:pPr>
      <w:r w:rsidRPr="00CF571F">
        <w:rPr>
          <w:rFonts w:ascii="Arial Narrow" w:hAnsi="Arial Narrow"/>
        </w:rPr>
        <w:t>II-2 -Rappel des missions assignées à la sous-commission d’analyse des offres.</w:t>
      </w:r>
    </w:p>
    <w:p w:rsidR="00AE4C38" w:rsidRPr="00C827CE" w:rsidRDefault="00AE4C38" w:rsidP="006E1084">
      <w:pPr>
        <w:pStyle w:val="Corpsdetexte"/>
        <w:numPr>
          <w:ilvl w:val="3"/>
          <w:numId w:val="12"/>
        </w:numPr>
        <w:spacing w:before="40" w:after="40" w:line="276" w:lineRule="auto"/>
        <w:ind w:left="601" w:hanging="284"/>
        <w:rPr>
          <w:rFonts w:ascii="Arial Narrow" w:hAnsi="Arial Narrow" w:cs="Tahoma"/>
          <w:b/>
          <w:sz w:val="19"/>
          <w:szCs w:val="19"/>
        </w:rPr>
      </w:pPr>
      <w:r w:rsidRPr="00C827CE">
        <w:rPr>
          <w:rFonts w:ascii="Arial Narrow" w:hAnsi="Arial Narrow" w:cs="Tahoma"/>
          <w:sz w:val="19"/>
          <w:szCs w:val="19"/>
        </w:rPr>
        <w:t>RAPPEL DU RESULTAT DU DEPOUILLEMENT DES OFFRES</w:t>
      </w:r>
    </w:p>
    <w:p w:rsidR="00AE4C38" w:rsidRPr="00C827CE" w:rsidRDefault="00AE4C38" w:rsidP="006E1084">
      <w:pPr>
        <w:pStyle w:val="Corpsdetexte"/>
        <w:numPr>
          <w:ilvl w:val="3"/>
          <w:numId w:val="12"/>
        </w:numPr>
        <w:spacing w:before="40" w:after="40" w:line="276" w:lineRule="auto"/>
        <w:ind w:left="601" w:hanging="284"/>
        <w:rPr>
          <w:rFonts w:ascii="Arial Narrow" w:hAnsi="Arial Narrow" w:cs="Tahoma"/>
          <w:sz w:val="18"/>
        </w:rPr>
      </w:pPr>
      <w:bookmarkStart w:id="191" w:name="_Toc474210425"/>
      <w:r w:rsidRPr="00C827CE">
        <w:rPr>
          <w:rFonts w:ascii="Arial Narrow" w:hAnsi="Arial Narrow" w:cs="Tahoma"/>
          <w:sz w:val="18"/>
        </w:rPr>
        <w:t>OBSERVATIONS EVENTUELLES RELEVEES DANS LE DOSSIER D’APPEL D’OFFRES</w:t>
      </w:r>
    </w:p>
    <w:p w:rsidR="00AE4C38" w:rsidRPr="00C827CE" w:rsidRDefault="00AE4C38" w:rsidP="006E1084">
      <w:pPr>
        <w:pStyle w:val="Corpsdetexte"/>
        <w:numPr>
          <w:ilvl w:val="3"/>
          <w:numId w:val="12"/>
        </w:numPr>
        <w:spacing w:before="40" w:after="40" w:line="276" w:lineRule="auto"/>
        <w:ind w:left="601" w:hanging="284"/>
        <w:rPr>
          <w:rFonts w:ascii="Arial Narrow" w:hAnsi="Arial Narrow" w:cs="Tahoma"/>
          <w:sz w:val="18"/>
        </w:rPr>
      </w:pPr>
      <w:bookmarkStart w:id="192" w:name="_Toc474210426"/>
      <w:r w:rsidRPr="00C827CE">
        <w:rPr>
          <w:rFonts w:ascii="Arial Narrow" w:hAnsi="Arial Narrow" w:cs="Tahoma"/>
          <w:sz w:val="18"/>
        </w:rPr>
        <w:t>METHODOLOGIE DE TRAVAIL</w:t>
      </w:r>
      <w:bookmarkEnd w:id="192"/>
    </w:p>
    <w:p w:rsidR="00AE4C38" w:rsidRPr="00C827CE" w:rsidRDefault="00AE4C38" w:rsidP="006E1084">
      <w:pPr>
        <w:pStyle w:val="Corpsdetexte"/>
        <w:numPr>
          <w:ilvl w:val="3"/>
          <w:numId w:val="12"/>
        </w:numPr>
        <w:spacing w:before="40" w:after="40" w:line="276" w:lineRule="auto"/>
        <w:ind w:left="601" w:hanging="284"/>
        <w:rPr>
          <w:rFonts w:ascii="Arial Narrow" w:hAnsi="Arial Narrow" w:cs="Tahoma"/>
          <w:sz w:val="18"/>
        </w:rPr>
      </w:pPr>
      <w:r w:rsidRPr="00C827CE">
        <w:rPr>
          <w:rFonts w:ascii="Arial Narrow" w:hAnsi="Arial Narrow" w:cs="Tahoma"/>
          <w:sz w:val="18"/>
        </w:rPr>
        <w:t xml:space="preserve">DOCUMENTS RECUS DE LA COMMISSION DE PASSATION DES MARCHES </w:t>
      </w:r>
    </w:p>
    <w:p w:rsidR="00AE4C38" w:rsidRPr="00C827CE" w:rsidRDefault="00AE4C38" w:rsidP="006E1084">
      <w:pPr>
        <w:pStyle w:val="Corpsdetexte"/>
        <w:numPr>
          <w:ilvl w:val="3"/>
          <w:numId w:val="12"/>
        </w:numPr>
        <w:spacing w:before="40" w:after="40" w:line="276" w:lineRule="auto"/>
        <w:ind w:left="601" w:hanging="284"/>
        <w:rPr>
          <w:rFonts w:ascii="Arial Narrow" w:hAnsi="Arial Narrow" w:cs="Tahoma"/>
          <w:b/>
          <w:sz w:val="22"/>
          <w:lang w:eastAsia="en-US"/>
        </w:rPr>
      </w:pPr>
      <w:r w:rsidRPr="00C827CE">
        <w:rPr>
          <w:rFonts w:ascii="Arial Narrow" w:hAnsi="Arial Narrow" w:cs="Tahoma"/>
          <w:b/>
          <w:sz w:val="18"/>
        </w:rPr>
        <w:t>EVALUATION DETAILLEE DES OFFRES</w:t>
      </w:r>
      <w:bookmarkEnd w:id="191"/>
    </w:p>
    <w:p w:rsidR="00281F69" w:rsidRPr="00C827CE" w:rsidRDefault="00281F69" w:rsidP="006E1084">
      <w:pPr>
        <w:pStyle w:val="Corpsdetexte"/>
        <w:numPr>
          <w:ilvl w:val="4"/>
          <w:numId w:val="12"/>
        </w:numPr>
        <w:tabs>
          <w:tab w:val="clear" w:pos="3948"/>
          <w:tab w:val="num" w:pos="1143"/>
        </w:tabs>
        <w:spacing w:before="40" w:after="40"/>
        <w:ind w:left="1285"/>
        <w:rPr>
          <w:rFonts w:ascii="Arial Narrow" w:hAnsi="Arial Narrow" w:cs="Tahoma"/>
          <w:i/>
          <w:sz w:val="20"/>
          <w:szCs w:val="18"/>
        </w:rPr>
      </w:pPr>
      <w:r w:rsidRPr="00C827CE">
        <w:rPr>
          <w:rFonts w:ascii="Arial Narrow" w:hAnsi="Arial Narrow" w:cs="Tahoma"/>
          <w:sz w:val="20"/>
          <w:szCs w:val="18"/>
          <w:u w:val="single"/>
        </w:rPr>
        <w:t>Première étape</w:t>
      </w:r>
      <w:r w:rsidRPr="00C827CE">
        <w:rPr>
          <w:rFonts w:ascii="Arial Narrow" w:hAnsi="Arial Narrow" w:cs="Tahoma"/>
          <w:sz w:val="20"/>
          <w:szCs w:val="18"/>
        </w:rPr>
        <w:t> : Examen de la conformité des pièces administratives (volume 1)</w:t>
      </w:r>
    </w:p>
    <w:p w:rsidR="00281F69" w:rsidRPr="00C827CE" w:rsidRDefault="00281F69" w:rsidP="00994220">
      <w:pPr>
        <w:pStyle w:val="Corpsdetexte"/>
        <w:spacing w:before="40" w:after="40"/>
        <w:ind w:left="1285"/>
        <w:rPr>
          <w:rFonts w:ascii="Arial Narrow" w:hAnsi="Arial Narrow" w:cs="Tahoma"/>
          <w:i/>
          <w:sz w:val="18"/>
          <w:szCs w:val="18"/>
        </w:rPr>
      </w:pP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229"/>
        <w:gridCol w:w="1490"/>
        <w:gridCol w:w="2979"/>
        <w:gridCol w:w="2390"/>
      </w:tblGrid>
      <w:tr w:rsidR="00281F69" w:rsidRPr="00C827CE" w:rsidTr="00D843AE">
        <w:trPr>
          <w:jc w:val="center"/>
        </w:trPr>
        <w:tc>
          <w:tcPr>
            <w:tcW w:w="567" w:type="dxa"/>
            <w:tcBorders>
              <w:top w:val="single" w:sz="12" w:space="0" w:color="auto"/>
              <w:left w:val="single" w:sz="12"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Observations</w:t>
            </w:r>
          </w:p>
        </w:tc>
      </w:tr>
      <w:tr w:rsidR="00281F69" w:rsidRPr="00C827CE" w:rsidTr="00D843AE">
        <w:trPr>
          <w:trHeight w:val="206"/>
          <w:jc w:val="center"/>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
                <w:bCs/>
                <w:sz w:val="18"/>
                <w:szCs w:val="18"/>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C827CE" w:rsidRDefault="00281F69" w:rsidP="006E1084">
            <w:pPr>
              <w:pStyle w:val="Paragraphedeliste"/>
              <w:numPr>
                <w:ilvl w:val="0"/>
                <w:numId w:val="23"/>
              </w:numPr>
              <w:spacing w:before="40" w:after="40"/>
              <w:ind w:left="0"/>
              <w:jc w:val="center"/>
              <w:rPr>
                <w:rFonts w:ascii="Arial Narrow" w:hAnsi="Arial Narrow" w:cs="Tahoma"/>
                <w:b/>
                <w:bCs/>
                <w:sz w:val="18"/>
                <w:szCs w:val="18"/>
                <w:lang w:val="fr-FR" w:eastAsia="fr-FR"/>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C827CE" w:rsidRDefault="00281F69" w:rsidP="00994220">
            <w:pPr>
              <w:spacing w:before="40" w:after="40"/>
              <w:jc w:val="center"/>
              <w:rPr>
                <w:rFonts w:ascii="Arial Narrow" w:hAnsi="Arial Narrow" w:cs="Tahoma"/>
                <w:bCs/>
                <w:sz w:val="18"/>
                <w:szCs w:val="18"/>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81F69" w:rsidRPr="00C827CE" w:rsidRDefault="00281F69" w:rsidP="00994220">
            <w:pPr>
              <w:spacing w:before="40" w:after="40"/>
              <w:jc w:val="center"/>
              <w:rPr>
                <w:rFonts w:ascii="Arial Narrow" w:hAnsi="Arial Narrow" w:cs="Tahoma"/>
                <w:b/>
                <w:bCs/>
                <w:sz w:val="18"/>
                <w:szCs w:val="18"/>
              </w:rPr>
            </w:pPr>
          </w:p>
        </w:tc>
      </w:tr>
      <w:tr w:rsidR="00281F69" w:rsidRPr="00C827CE" w:rsidTr="00D843AE">
        <w:trPr>
          <w:trHeight w:val="27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
                <w:bCs/>
                <w:sz w:val="18"/>
                <w:szCs w:val="18"/>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C827CE" w:rsidRDefault="00281F69" w:rsidP="00994220">
            <w:pPr>
              <w:pStyle w:val="Paragraphedeliste"/>
              <w:spacing w:before="40" w:after="40"/>
              <w:ind w:left="0"/>
              <w:jc w:val="center"/>
              <w:rPr>
                <w:rFonts w:ascii="Arial Narrow" w:hAnsi="Arial Narrow" w:cs="Tahoma"/>
                <w:b/>
                <w:bCs/>
                <w:sz w:val="18"/>
                <w:szCs w:val="18"/>
                <w:lang w:val="en-US" w:eastAsia="fr-FR"/>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C827CE" w:rsidRDefault="00281F69" w:rsidP="006E1084">
            <w:pPr>
              <w:pStyle w:val="Paragraphedeliste"/>
              <w:numPr>
                <w:ilvl w:val="0"/>
                <w:numId w:val="23"/>
              </w:numPr>
              <w:spacing w:before="40" w:after="40"/>
              <w:ind w:left="0"/>
              <w:jc w:val="center"/>
              <w:rPr>
                <w:rFonts w:ascii="Arial Narrow" w:hAnsi="Arial Narrow" w:cs="Tahoma"/>
                <w:b/>
                <w:bCs/>
                <w:sz w:val="18"/>
                <w:szCs w:val="18"/>
                <w:lang w:val="fr-FR" w:eastAsia="fr-FR"/>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p>
        </w:tc>
      </w:tr>
    </w:tbl>
    <w:p w:rsidR="00281F69" w:rsidRPr="00C827CE" w:rsidRDefault="00281F69" w:rsidP="006E1084">
      <w:pPr>
        <w:pStyle w:val="Corpsdetexte"/>
        <w:numPr>
          <w:ilvl w:val="4"/>
          <w:numId w:val="12"/>
        </w:numPr>
        <w:tabs>
          <w:tab w:val="clear" w:pos="3948"/>
          <w:tab w:val="num" w:pos="1143"/>
        </w:tabs>
        <w:spacing w:before="40" w:after="40"/>
        <w:ind w:left="1281" w:hanging="357"/>
        <w:rPr>
          <w:rFonts w:ascii="Arial Narrow" w:hAnsi="Arial Narrow" w:cs="Tahoma"/>
          <w:sz w:val="20"/>
          <w:szCs w:val="18"/>
          <w:u w:val="single"/>
        </w:rPr>
      </w:pPr>
      <w:r w:rsidRPr="00C827CE">
        <w:rPr>
          <w:rFonts w:ascii="Arial Narrow" w:hAnsi="Arial Narrow" w:cs="Tahoma"/>
          <w:sz w:val="20"/>
          <w:szCs w:val="18"/>
          <w:u w:val="single"/>
        </w:rPr>
        <w:t>Deuxième étape : Evaluation de l’offre technique (Volume 2)</w:t>
      </w:r>
    </w:p>
    <w:p w:rsidR="00281F69" w:rsidRPr="00C827CE" w:rsidRDefault="00281F69" w:rsidP="006E1084">
      <w:pPr>
        <w:pStyle w:val="Corpsdetexte"/>
        <w:numPr>
          <w:ilvl w:val="5"/>
          <w:numId w:val="12"/>
        </w:numPr>
        <w:tabs>
          <w:tab w:val="clear" w:pos="4668"/>
          <w:tab w:val="num" w:pos="1568"/>
        </w:tabs>
        <w:spacing w:before="40" w:after="40" w:line="276" w:lineRule="auto"/>
        <w:ind w:left="1852"/>
        <w:rPr>
          <w:rFonts w:ascii="Arial Narrow" w:hAnsi="Arial Narrow" w:cs="Tahoma"/>
          <w:sz w:val="19"/>
          <w:szCs w:val="19"/>
        </w:rPr>
      </w:pPr>
      <w:r w:rsidRPr="00C827CE">
        <w:rPr>
          <w:rFonts w:ascii="Arial Narrow" w:hAnsi="Arial Narrow" w:cs="Tahoma"/>
          <w:sz w:val="19"/>
          <w:szCs w:val="19"/>
        </w:rPr>
        <w:t>Rappel des Critères éliminatoires de l’offre technique ;</w:t>
      </w:r>
    </w:p>
    <w:p w:rsidR="00281F69" w:rsidRPr="00C827CE" w:rsidRDefault="00281F69" w:rsidP="006E1084">
      <w:pPr>
        <w:pStyle w:val="Corpsdetexte"/>
        <w:numPr>
          <w:ilvl w:val="5"/>
          <w:numId w:val="12"/>
        </w:numPr>
        <w:tabs>
          <w:tab w:val="clear" w:pos="4668"/>
          <w:tab w:val="num" w:pos="1568"/>
        </w:tabs>
        <w:spacing w:before="40" w:after="40" w:line="276" w:lineRule="auto"/>
        <w:ind w:left="1852"/>
        <w:rPr>
          <w:rFonts w:ascii="Arial Narrow" w:hAnsi="Arial Narrow" w:cs="Tahoma"/>
          <w:sz w:val="19"/>
          <w:szCs w:val="19"/>
        </w:rPr>
      </w:pPr>
      <w:r w:rsidRPr="00C827CE">
        <w:rPr>
          <w:rFonts w:ascii="Arial Narrow" w:hAnsi="Arial Narrow" w:cs="Tahoma"/>
          <w:sz w:val="19"/>
          <w:szCs w:val="19"/>
        </w:rPr>
        <w:t>Vérification de la satisfaction des critères éliminatoires ;</w:t>
      </w:r>
    </w:p>
    <w:p w:rsidR="00281F69" w:rsidRPr="00C827CE" w:rsidRDefault="00281F69" w:rsidP="006E1084">
      <w:pPr>
        <w:pStyle w:val="Corpsdetexte"/>
        <w:numPr>
          <w:ilvl w:val="5"/>
          <w:numId w:val="12"/>
        </w:numPr>
        <w:tabs>
          <w:tab w:val="clear" w:pos="4668"/>
          <w:tab w:val="num" w:pos="1568"/>
        </w:tabs>
        <w:spacing w:before="40" w:after="40" w:line="276" w:lineRule="auto"/>
        <w:ind w:left="1852"/>
        <w:rPr>
          <w:rFonts w:ascii="Arial Narrow" w:hAnsi="Arial Narrow" w:cs="Tahoma"/>
          <w:sz w:val="19"/>
          <w:szCs w:val="19"/>
        </w:rPr>
      </w:pPr>
      <w:r w:rsidRPr="00C827CE">
        <w:rPr>
          <w:rFonts w:ascii="Arial Narrow" w:hAnsi="Arial Narrow" w:cs="Tahoma"/>
          <w:sz w:val="19"/>
          <w:szCs w:val="19"/>
        </w:rPr>
        <w:t>Rappel des Critères  de qualification ;</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
        <w:gridCol w:w="1034"/>
        <w:gridCol w:w="904"/>
        <w:gridCol w:w="905"/>
        <w:gridCol w:w="1162"/>
        <w:gridCol w:w="1034"/>
        <w:gridCol w:w="905"/>
        <w:gridCol w:w="1162"/>
        <w:gridCol w:w="1291"/>
        <w:gridCol w:w="931"/>
      </w:tblGrid>
      <w:tr w:rsidR="00001D36" w:rsidRPr="00C827CE" w:rsidTr="00B11D13">
        <w:trPr>
          <w:trHeight w:val="235"/>
          <w:jc w:val="center"/>
        </w:trPr>
        <w:tc>
          <w:tcPr>
            <w:tcW w:w="388" w:type="dxa"/>
            <w:vMerge w:val="restart"/>
            <w:tcBorders>
              <w:top w:val="single" w:sz="12" w:space="0" w:color="auto"/>
              <w:left w:val="single" w:sz="12" w:space="0" w:color="auto"/>
              <w:bottom w:val="single" w:sz="12" w:space="0" w:color="auto"/>
              <w:right w:val="single" w:sz="4" w:space="0" w:color="auto"/>
            </w:tcBorders>
            <w:vAlign w:val="center"/>
            <w:hideMark/>
          </w:tcPr>
          <w:p w:rsidR="00001D36" w:rsidRPr="00C827CE" w:rsidRDefault="00001D36"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N°</w:t>
            </w:r>
          </w:p>
        </w:tc>
        <w:tc>
          <w:tcPr>
            <w:tcW w:w="1034" w:type="dxa"/>
            <w:vMerge w:val="restart"/>
            <w:tcBorders>
              <w:top w:val="single" w:sz="12" w:space="0" w:color="auto"/>
              <w:left w:val="single" w:sz="4" w:space="0" w:color="auto"/>
              <w:bottom w:val="single" w:sz="12" w:space="0" w:color="auto"/>
              <w:right w:val="single" w:sz="4" w:space="0" w:color="auto"/>
            </w:tcBorders>
            <w:vAlign w:val="center"/>
            <w:hideMark/>
          </w:tcPr>
          <w:p w:rsidR="00001D36" w:rsidRPr="00C827CE" w:rsidRDefault="00001D36" w:rsidP="00994220">
            <w:pPr>
              <w:spacing w:before="40" w:after="40" w:line="276" w:lineRule="auto"/>
              <w:jc w:val="center"/>
              <w:rPr>
                <w:rFonts w:ascii="Arial Narrow" w:hAnsi="Arial Narrow" w:cs="Tahoma"/>
                <w:bCs/>
                <w:sz w:val="16"/>
                <w:szCs w:val="18"/>
              </w:rPr>
            </w:pPr>
            <w:r w:rsidRPr="00C827CE">
              <w:rPr>
                <w:rFonts w:ascii="Arial Narrow" w:hAnsi="Arial Narrow" w:cs="Tahoma"/>
                <w:bCs/>
                <w:sz w:val="16"/>
                <w:szCs w:val="18"/>
              </w:rPr>
              <w:t>Entreprises</w:t>
            </w:r>
          </w:p>
        </w:tc>
        <w:tc>
          <w:tcPr>
            <w:tcW w:w="7363" w:type="dxa"/>
            <w:gridSpan w:val="7"/>
            <w:tcBorders>
              <w:top w:val="single" w:sz="12" w:space="0" w:color="auto"/>
              <w:left w:val="single" w:sz="4" w:space="0" w:color="auto"/>
              <w:bottom w:val="single" w:sz="4" w:space="0" w:color="auto"/>
              <w:right w:val="single" w:sz="4" w:space="0" w:color="auto"/>
            </w:tcBorders>
            <w:vAlign w:val="center"/>
            <w:hideMark/>
          </w:tcPr>
          <w:p w:rsidR="00001D36" w:rsidRPr="00C827CE" w:rsidRDefault="00001D36" w:rsidP="00994220">
            <w:pPr>
              <w:spacing w:before="40" w:after="40" w:line="276" w:lineRule="auto"/>
              <w:jc w:val="center"/>
              <w:rPr>
                <w:rFonts w:ascii="Arial Narrow" w:hAnsi="Arial Narrow" w:cs="Tahoma"/>
                <w:bCs/>
                <w:sz w:val="16"/>
                <w:szCs w:val="18"/>
              </w:rPr>
            </w:pPr>
            <w:r w:rsidRPr="00C827CE">
              <w:rPr>
                <w:rFonts w:ascii="Arial Narrow" w:hAnsi="Arial Narrow" w:cs="Tahoma"/>
                <w:bCs/>
                <w:sz w:val="16"/>
                <w:szCs w:val="18"/>
              </w:rPr>
              <w:t>Satisfaction des critères</w:t>
            </w:r>
          </w:p>
        </w:tc>
        <w:tc>
          <w:tcPr>
            <w:tcW w:w="931" w:type="dxa"/>
            <w:vMerge w:val="restart"/>
            <w:tcBorders>
              <w:top w:val="single" w:sz="12" w:space="0" w:color="auto"/>
              <w:left w:val="single" w:sz="4" w:space="0" w:color="auto"/>
              <w:bottom w:val="single" w:sz="12" w:space="0" w:color="auto"/>
              <w:right w:val="single" w:sz="12" w:space="0" w:color="auto"/>
            </w:tcBorders>
            <w:vAlign w:val="center"/>
            <w:hideMark/>
          </w:tcPr>
          <w:p w:rsidR="00001D36" w:rsidRPr="00C827CE" w:rsidRDefault="00001D36"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6"/>
                <w:szCs w:val="18"/>
              </w:rPr>
              <w:t>Observations</w:t>
            </w:r>
          </w:p>
        </w:tc>
      </w:tr>
      <w:tr w:rsidR="00281F69" w:rsidRPr="00C827CE" w:rsidTr="00B11D13">
        <w:trPr>
          <w:trHeight w:val="166"/>
          <w:jc w:val="center"/>
        </w:trPr>
        <w:tc>
          <w:tcPr>
            <w:tcW w:w="388" w:type="dxa"/>
            <w:vMerge/>
            <w:tcBorders>
              <w:top w:val="single" w:sz="12" w:space="0" w:color="auto"/>
              <w:left w:val="single" w:sz="12" w:space="0" w:color="auto"/>
              <w:bottom w:val="single" w:sz="12" w:space="0" w:color="auto"/>
              <w:right w:val="single" w:sz="4" w:space="0" w:color="auto"/>
            </w:tcBorders>
            <w:vAlign w:val="center"/>
            <w:hideMark/>
          </w:tcPr>
          <w:p w:rsidR="00281F69" w:rsidRPr="00C827CE" w:rsidRDefault="00281F69" w:rsidP="00994220">
            <w:pPr>
              <w:spacing w:before="40" w:after="40"/>
              <w:rPr>
                <w:rFonts w:ascii="Arial Narrow" w:hAnsi="Arial Narrow" w:cs="Tahoma"/>
                <w:bCs/>
                <w:sz w:val="18"/>
                <w:szCs w:val="18"/>
              </w:rPr>
            </w:pPr>
          </w:p>
        </w:tc>
        <w:tc>
          <w:tcPr>
            <w:tcW w:w="1034" w:type="dxa"/>
            <w:vMerge/>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rPr>
                <w:rFonts w:ascii="Arial Narrow" w:hAnsi="Arial Narrow" w:cs="Tahoma"/>
                <w:bCs/>
                <w:sz w:val="16"/>
                <w:szCs w:val="18"/>
              </w:rPr>
            </w:pPr>
          </w:p>
        </w:tc>
        <w:tc>
          <w:tcPr>
            <w:tcW w:w="904" w:type="dxa"/>
            <w:tcBorders>
              <w:top w:val="single" w:sz="4"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6"/>
                <w:szCs w:val="18"/>
              </w:rPr>
            </w:pPr>
            <w:r w:rsidRPr="00C827CE">
              <w:rPr>
                <w:rFonts w:ascii="Arial Narrow" w:hAnsi="Arial Narrow" w:cs="Tahoma"/>
                <w:sz w:val="16"/>
                <w:szCs w:val="18"/>
              </w:rPr>
              <w:t>Capacité Financière</w:t>
            </w:r>
          </w:p>
        </w:tc>
        <w:tc>
          <w:tcPr>
            <w:tcW w:w="905" w:type="dxa"/>
            <w:tcBorders>
              <w:top w:val="single" w:sz="4"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6"/>
                <w:szCs w:val="18"/>
              </w:rPr>
            </w:pPr>
            <w:r w:rsidRPr="00C827CE">
              <w:rPr>
                <w:rFonts w:ascii="Arial Narrow" w:hAnsi="Arial Narrow" w:cs="Tahoma"/>
                <w:sz w:val="16"/>
                <w:szCs w:val="18"/>
              </w:rPr>
              <w:t>Références</w:t>
            </w:r>
          </w:p>
        </w:tc>
        <w:tc>
          <w:tcPr>
            <w:tcW w:w="1162" w:type="dxa"/>
            <w:tcBorders>
              <w:top w:val="single" w:sz="4"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6"/>
                <w:szCs w:val="18"/>
              </w:rPr>
            </w:pPr>
            <w:r w:rsidRPr="00C827CE">
              <w:rPr>
                <w:rFonts w:ascii="Arial Narrow" w:hAnsi="Arial Narrow" w:cs="Tahoma"/>
                <w:sz w:val="16"/>
                <w:szCs w:val="18"/>
              </w:rPr>
              <w:t>Méthodologie d’exécution</w:t>
            </w:r>
          </w:p>
        </w:tc>
        <w:tc>
          <w:tcPr>
            <w:tcW w:w="1034" w:type="dxa"/>
            <w:tcBorders>
              <w:top w:val="single" w:sz="4" w:space="0" w:color="auto"/>
              <w:left w:val="single" w:sz="4" w:space="0" w:color="auto"/>
              <w:bottom w:val="single" w:sz="12" w:space="0" w:color="auto"/>
              <w:right w:val="single" w:sz="4" w:space="0" w:color="auto"/>
            </w:tcBorders>
            <w:vAlign w:val="center"/>
            <w:hideMark/>
          </w:tcPr>
          <w:p w:rsidR="0080712A" w:rsidRPr="00C827CE" w:rsidRDefault="00281F69" w:rsidP="00994220">
            <w:pPr>
              <w:spacing w:before="40" w:after="40" w:line="276" w:lineRule="auto"/>
              <w:jc w:val="center"/>
              <w:rPr>
                <w:rFonts w:ascii="Arial Narrow" w:hAnsi="Arial Narrow" w:cs="Tahoma"/>
                <w:sz w:val="16"/>
                <w:szCs w:val="18"/>
              </w:rPr>
            </w:pPr>
            <w:r w:rsidRPr="00C827CE">
              <w:rPr>
                <w:rFonts w:ascii="Arial Narrow" w:hAnsi="Arial Narrow" w:cs="Tahoma"/>
                <w:sz w:val="16"/>
                <w:szCs w:val="18"/>
              </w:rPr>
              <w:t xml:space="preserve">Plannings </w:t>
            </w:r>
          </w:p>
          <w:p w:rsidR="0080712A" w:rsidRPr="00C827CE" w:rsidRDefault="00281F69" w:rsidP="00994220">
            <w:pPr>
              <w:spacing w:before="40" w:after="40" w:line="276" w:lineRule="auto"/>
              <w:jc w:val="center"/>
              <w:rPr>
                <w:rFonts w:ascii="Arial Narrow" w:hAnsi="Arial Narrow" w:cs="Tahoma"/>
                <w:sz w:val="16"/>
                <w:szCs w:val="18"/>
              </w:rPr>
            </w:pPr>
            <w:r w:rsidRPr="00C827CE">
              <w:rPr>
                <w:rFonts w:ascii="Arial Narrow" w:hAnsi="Arial Narrow" w:cs="Tahoma"/>
                <w:sz w:val="16"/>
                <w:szCs w:val="18"/>
              </w:rPr>
              <w:t>d’</w:t>
            </w:r>
            <w:proofErr w:type="spellStart"/>
            <w:r w:rsidRPr="00C827CE">
              <w:rPr>
                <w:rFonts w:ascii="Arial Narrow" w:hAnsi="Arial Narrow" w:cs="Tahoma"/>
                <w:sz w:val="16"/>
                <w:szCs w:val="18"/>
              </w:rPr>
              <w:t>approv</w:t>
            </w:r>
            <w:proofErr w:type="spellEnd"/>
            <w:r w:rsidR="0080712A" w:rsidRPr="00C827CE">
              <w:rPr>
                <w:rFonts w:ascii="Arial Narrow" w:hAnsi="Arial Narrow" w:cs="Tahoma"/>
                <w:sz w:val="16"/>
                <w:szCs w:val="18"/>
              </w:rPr>
              <w:t>.</w:t>
            </w:r>
          </w:p>
          <w:p w:rsidR="00281F69" w:rsidRPr="00C827CE" w:rsidRDefault="00281F69" w:rsidP="00994220">
            <w:pPr>
              <w:spacing w:before="40" w:after="40" w:line="276" w:lineRule="auto"/>
              <w:jc w:val="center"/>
              <w:rPr>
                <w:rFonts w:ascii="Arial Narrow" w:hAnsi="Arial Narrow" w:cs="Tahoma"/>
                <w:bCs/>
                <w:sz w:val="16"/>
                <w:szCs w:val="18"/>
              </w:rPr>
            </w:pPr>
            <w:r w:rsidRPr="00C827CE">
              <w:rPr>
                <w:rFonts w:ascii="Arial Narrow" w:hAnsi="Arial Narrow" w:cs="Tahoma"/>
                <w:sz w:val="16"/>
                <w:szCs w:val="18"/>
              </w:rPr>
              <w:t>et d’exécution</w:t>
            </w:r>
          </w:p>
        </w:tc>
        <w:tc>
          <w:tcPr>
            <w:tcW w:w="905" w:type="dxa"/>
            <w:tcBorders>
              <w:top w:val="single" w:sz="4" w:space="0" w:color="auto"/>
              <w:left w:val="single" w:sz="4" w:space="0" w:color="auto"/>
              <w:bottom w:val="single" w:sz="12" w:space="0" w:color="auto"/>
              <w:right w:val="single" w:sz="4" w:space="0" w:color="auto"/>
            </w:tcBorders>
            <w:vAlign w:val="center"/>
          </w:tcPr>
          <w:p w:rsidR="00281F69" w:rsidRPr="00C827CE" w:rsidRDefault="00281F69" w:rsidP="00994220">
            <w:pPr>
              <w:spacing w:before="40" w:after="40"/>
              <w:jc w:val="center"/>
              <w:rPr>
                <w:rFonts w:ascii="Arial Narrow" w:hAnsi="Arial Narrow" w:cs="Tahoma"/>
                <w:bCs/>
                <w:sz w:val="16"/>
                <w:szCs w:val="18"/>
              </w:rPr>
            </w:pPr>
            <w:r w:rsidRPr="00C827CE">
              <w:rPr>
                <w:rFonts w:ascii="Arial Narrow" w:hAnsi="Arial Narrow" w:cs="Tahoma"/>
                <w:sz w:val="16"/>
                <w:szCs w:val="18"/>
              </w:rPr>
              <w:t xml:space="preserve">Personnel </w:t>
            </w:r>
          </w:p>
        </w:tc>
        <w:tc>
          <w:tcPr>
            <w:tcW w:w="1162" w:type="dxa"/>
            <w:tcBorders>
              <w:top w:val="single" w:sz="4" w:space="0" w:color="auto"/>
              <w:left w:val="single" w:sz="4" w:space="0" w:color="auto"/>
              <w:bottom w:val="single" w:sz="12" w:space="0" w:color="auto"/>
              <w:right w:val="single" w:sz="4" w:space="0" w:color="auto"/>
            </w:tcBorders>
            <w:vAlign w:val="center"/>
          </w:tcPr>
          <w:p w:rsidR="00281F69" w:rsidRPr="00C827CE" w:rsidRDefault="00281F69" w:rsidP="00994220">
            <w:pPr>
              <w:spacing w:before="40" w:after="40"/>
              <w:jc w:val="center"/>
              <w:rPr>
                <w:rFonts w:ascii="Arial Narrow" w:hAnsi="Arial Narrow" w:cs="Tahoma"/>
                <w:bCs/>
                <w:sz w:val="16"/>
                <w:szCs w:val="18"/>
              </w:rPr>
            </w:pPr>
            <w:r w:rsidRPr="00C827CE">
              <w:rPr>
                <w:rFonts w:ascii="Arial Narrow" w:hAnsi="Arial Narrow" w:cs="Tahoma"/>
                <w:sz w:val="16"/>
                <w:szCs w:val="18"/>
              </w:rPr>
              <w:t>Matériel et Equipements essentiels </w:t>
            </w:r>
          </w:p>
        </w:tc>
        <w:tc>
          <w:tcPr>
            <w:tcW w:w="1288" w:type="dxa"/>
            <w:tcBorders>
              <w:top w:val="single" w:sz="4" w:space="0" w:color="auto"/>
              <w:left w:val="single" w:sz="4" w:space="0" w:color="auto"/>
              <w:bottom w:val="single" w:sz="12" w:space="0" w:color="auto"/>
              <w:right w:val="single" w:sz="4" w:space="0" w:color="auto"/>
            </w:tcBorders>
            <w:vAlign w:val="center"/>
          </w:tcPr>
          <w:p w:rsidR="00281F69" w:rsidRPr="00C827CE" w:rsidRDefault="00281F69" w:rsidP="00994220">
            <w:pPr>
              <w:spacing w:before="40" w:after="40"/>
              <w:jc w:val="center"/>
              <w:rPr>
                <w:rFonts w:ascii="Arial Narrow" w:hAnsi="Arial Narrow" w:cs="Tahoma"/>
                <w:bCs/>
                <w:sz w:val="16"/>
                <w:szCs w:val="18"/>
              </w:rPr>
            </w:pPr>
            <w:r w:rsidRPr="00C827CE">
              <w:rPr>
                <w:rFonts w:ascii="Arial Narrow" w:hAnsi="Arial Narrow" w:cs="Tahoma"/>
                <w:bCs/>
                <w:sz w:val="16"/>
                <w:szCs w:val="18"/>
              </w:rPr>
              <w:t>Compréhension du projet</w:t>
            </w:r>
          </w:p>
        </w:tc>
        <w:tc>
          <w:tcPr>
            <w:tcW w:w="931" w:type="dxa"/>
            <w:vMerge/>
            <w:tcBorders>
              <w:top w:val="single" w:sz="12" w:space="0" w:color="auto"/>
              <w:left w:val="single" w:sz="4" w:space="0" w:color="auto"/>
              <w:bottom w:val="single" w:sz="12" w:space="0" w:color="auto"/>
              <w:right w:val="single" w:sz="12" w:space="0" w:color="auto"/>
            </w:tcBorders>
            <w:vAlign w:val="center"/>
            <w:hideMark/>
          </w:tcPr>
          <w:p w:rsidR="00281F69" w:rsidRPr="00C827CE" w:rsidRDefault="00281F69" w:rsidP="00994220">
            <w:pPr>
              <w:spacing w:before="40" w:after="40"/>
              <w:rPr>
                <w:rFonts w:ascii="Arial Narrow" w:hAnsi="Arial Narrow" w:cs="Tahoma"/>
                <w:bCs/>
                <w:sz w:val="18"/>
                <w:szCs w:val="18"/>
              </w:rPr>
            </w:pPr>
          </w:p>
        </w:tc>
      </w:tr>
      <w:tr w:rsidR="00281F69" w:rsidRPr="00C827CE" w:rsidTr="00B11D13">
        <w:trPr>
          <w:trHeight w:val="255"/>
          <w:jc w:val="center"/>
        </w:trPr>
        <w:tc>
          <w:tcPr>
            <w:tcW w:w="38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
                <w:bCs/>
                <w:sz w:val="18"/>
                <w:szCs w:val="18"/>
              </w:rPr>
            </w:pPr>
          </w:p>
        </w:tc>
        <w:tc>
          <w:tcPr>
            <w:tcW w:w="103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90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905"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C827CE" w:rsidRDefault="00281F69" w:rsidP="00994220">
            <w:pPr>
              <w:spacing w:before="40" w:after="40"/>
              <w:jc w:val="center"/>
              <w:rPr>
                <w:rFonts w:ascii="Arial Narrow" w:hAnsi="Arial Narrow" w:cs="Tahoma"/>
                <w:b/>
                <w:bCs/>
                <w:sz w:val="18"/>
                <w:szCs w:val="18"/>
              </w:rPr>
            </w:pPr>
          </w:p>
        </w:tc>
        <w:tc>
          <w:tcPr>
            <w:tcW w:w="116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
                <w:bCs/>
                <w:sz w:val="18"/>
                <w:szCs w:val="18"/>
              </w:rPr>
            </w:pPr>
          </w:p>
        </w:tc>
        <w:tc>
          <w:tcPr>
            <w:tcW w:w="103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
                <w:bCs/>
                <w:sz w:val="18"/>
                <w:szCs w:val="18"/>
              </w:rPr>
            </w:pPr>
          </w:p>
        </w:tc>
        <w:tc>
          <w:tcPr>
            <w:tcW w:w="905" w:type="dxa"/>
            <w:tcBorders>
              <w:top w:val="single" w:sz="12" w:space="0" w:color="auto"/>
              <w:left w:val="single" w:sz="4" w:space="0" w:color="auto"/>
              <w:bottom w:val="single" w:sz="4" w:space="0" w:color="auto"/>
              <w:right w:val="single" w:sz="4" w:space="0" w:color="auto"/>
            </w:tcBorders>
            <w:shd w:val="clear" w:color="auto" w:fill="FFFFFF"/>
          </w:tcPr>
          <w:p w:rsidR="00281F69" w:rsidRPr="00C827CE" w:rsidRDefault="00281F69" w:rsidP="00994220">
            <w:pPr>
              <w:spacing w:before="40" w:after="40" w:line="276" w:lineRule="auto"/>
              <w:jc w:val="center"/>
              <w:rPr>
                <w:rFonts w:ascii="Arial Narrow" w:hAnsi="Arial Narrow" w:cs="Tahoma"/>
                <w:b/>
                <w:bCs/>
                <w:sz w:val="18"/>
                <w:szCs w:val="18"/>
              </w:rPr>
            </w:pPr>
          </w:p>
        </w:tc>
        <w:tc>
          <w:tcPr>
            <w:tcW w:w="1162" w:type="dxa"/>
            <w:tcBorders>
              <w:top w:val="single" w:sz="12" w:space="0" w:color="auto"/>
              <w:left w:val="single" w:sz="4" w:space="0" w:color="auto"/>
              <w:bottom w:val="single" w:sz="4" w:space="0" w:color="auto"/>
              <w:right w:val="single" w:sz="4" w:space="0" w:color="auto"/>
            </w:tcBorders>
            <w:shd w:val="clear" w:color="auto" w:fill="FFFFFF"/>
          </w:tcPr>
          <w:p w:rsidR="00281F69" w:rsidRPr="00C827CE" w:rsidRDefault="00281F69" w:rsidP="00994220">
            <w:pPr>
              <w:spacing w:before="40" w:after="40" w:line="276" w:lineRule="auto"/>
              <w:jc w:val="center"/>
              <w:rPr>
                <w:rFonts w:ascii="Arial Narrow" w:hAnsi="Arial Narrow" w:cs="Tahoma"/>
                <w:b/>
                <w:bCs/>
                <w:sz w:val="18"/>
                <w:szCs w:val="18"/>
              </w:rPr>
            </w:pPr>
          </w:p>
        </w:tc>
        <w:tc>
          <w:tcPr>
            <w:tcW w:w="1288" w:type="dxa"/>
            <w:tcBorders>
              <w:top w:val="single" w:sz="12" w:space="0" w:color="auto"/>
              <w:left w:val="single" w:sz="4" w:space="0" w:color="auto"/>
              <w:bottom w:val="single" w:sz="4" w:space="0" w:color="auto"/>
              <w:right w:val="single" w:sz="4" w:space="0" w:color="auto"/>
            </w:tcBorders>
            <w:shd w:val="clear" w:color="auto" w:fill="FFFFFF"/>
          </w:tcPr>
          <w:p w:rsidR="00281F69" w:rsidRPr="00C827CE" w:rsidRDefault="00281F69" w:rsidP="00994220">
            <w:pPr>
              <w:spacing w:before="40" w:after="40" w:line="276" w:lineRule="auto"/>
              <w:jc w:val="center"/>
              <w:rPr>
                <w:rFonts w:ascii="Arial Narrow" w:hAnsi="Arial Narrow" w:cs="Tahoma"/>
                <w:b/>
                <w:bCs/>
                <w:sz w:val="18"/>
                <w:szCs w:val="18"/>
              </w:rPr>
            </w:pPr>
          </w:p>
        </w:tc>
        <w:tc>
          <w:tcPr>
            <w:tcW w:w="931"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C827CE" w:rsidRDefault="00281F69" w:rsidP="00994220">
            <w:pPr>
              <w:spacing w:before="40" w:after="40" w:line="276" w:lineRule="auto"/>
              <w:jc w:val="center"/>
              <w:rPr>
                <w:rFonts w:ascii="Arial Narrow" w:hAnsi="Arial Narrow" w:cs="Tahoma"/>
                <w:b/>
                <w:bCs/>
                <w:sz w:val="18"/>
                <w:szCs w:val="18"/>
              </w:rPr>
            </w:pPr>
          </w:p>
        </w:tc>
      </w:tr>
      <w:tr w:rsidR="00281F69" w:rsidRPr="00C827CE" w:rsidTr="00B11D13">
        <w:trPr>
          <w:trHeight w:val="265"/>
          <w:jc w:val="center"/>
        </w:trPr>
        <w:tc>
          <w:tcPr>
            <w:tcW w:w="388"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
                <w:bCs/>
                <w:sz w:val="18"/>
                <w:szCs w:val="18"/>
              </w:rPr>
            </w:pPr>
          </w:p>
        </w:tc>
        <w:tc>
          <w:tcPr>
            <w:tcW w:w="103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90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905" w:type="dxa"/>
            <w:tcBorders>
              <w:top w:val="single" w:sz="4" w:space="0" w:color="auto"/>
              <w:left w:val="single" w:sz="4" w:space="0" w:color="auto"/>
              <w:bottom w:val="single" w:sz="12" w:space="0" w:color="auto"/>
              <w:right w:val="single" w:sz="4" w:space="0" w:color="auto"/>
            </w:tcBorders>
            <w:shd w:val="clear" w:color="auto" w:fill="FFFFFF"/>
            <w:vAlign w:val="center"/>
          </w:tcPr>
          <w:p w:rsidR="00281F69" w:rsidRPr="00C827CE" w:rsidRDefault="00281F69" w:rsidP="00994220">
            <w:pPr>
              <w:spacing w:before="40" w:after="40" w:line="276" w:lineRule="auto"/>
              <w:jc w:val="center"/>
              <w:rPr>
                <w:rFonts w:ascii="Arial Narrow" w:hAnsi="Arial Narrow" w:cs="Tahoma"/>
                <w:b/>
                <w:bCs/>
                <w:sz w:val="18"/>
                <w:szCs w:val="18"/>
              </w:rPr>
            </w:pPr>
          </w:p>
        </w:tc>
        <w:tc>
          <w:tcPr>
            <w:tcW w:w="116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
                <w:bCs/>
                <w:sz w:val="18"/>
                <w:szCs w:val="18"/>
              </w:rPr>
            </w:pPr>
          </w:p>
        </w:tc>
        <w:tc>
          <w:tcPr>
            <w:tcW w:w="103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
                <w:bCs/>
                <w:sz w:val="18"/>
                <w:szCs w:val="18"/>
              </w:rPr>
            </w:pPr>
          </w:p>
        </w:tc>
        <w:tc>
          <w:tcPr>
            <w:tcW w:w="905" w:type="dxa"/>
            <w:tcBorders>
              <w:top w:val="single" w:sz="4" w:space="0" w:color="auto"/>
              <w:left w:val="single" w:sz="4" w:space="0" w:color="auto"/>
              <w:bottom w:val="single" w:sz="12" w:space="0" w:color="auto"/>
              <w:right w:val="single" w:sz="4" w:space="0" w:color="auto"/>
            </w:tcBorders>
            <w:shd w:val="clear" w:color="auto" w:fill="FFFFFF"/>
          </w:tcPr>
          <w:p w:rsidR="00281F69" w:rsidRPr="00C827CE" w:rsidRDefault="00281F69" w:rsidP="00994220">
            <w:pPr>
              <w:spacing w:before="40" w:after="40" w:line="276" w:lineRule="auto"/>
              <w:jc w:val="center"/>
              <w:rPr>
                <w:rFonts w:ascii="Arial Narrow" w:hAnsi="Arial Narrow" w:cs="Tahoma"/>
                <w:b/>
                <w:bCs/>
                <w:sz w:val="18"/>
                <w:szCs w:val="18"/>
              </w:rPr>
            </w:pPr>
          </w:p>
        </w:tc>
        <w:tc>
          <w:tcPr>
            <w:tcW w:w="1162" w:type="dxa"/>
            <w:tcBorders>
              <w:top w:val="single" w:sz="4" w:space="0" w:color="auto"/>
              <w:left w:val="single" w:sz="4" w:space="0" w:color="auto"/>
              <w:bottom w:val="single" w:sz="12" w:space="0" w:color="auto"/>
              <w:right w:val="single" w:sz="4" w:space="0" w:color="auto"/>
            </w:tcBorders>
            <w:shd w:val="clear" w:color="auto" w:fill="FFFFFF"/>
          </w:tcPr>
          <w:p w:rsidR="00281F69" w:rsidRPr="00C827CE" w:rsidRDefault="00281F69" w:rsidP="00994220">
            <w:pPr>
              <w:spacing w:before="40" w:after="40" w:line="276" w:lineRule="auto"/>
              <w:jc w:val="center"/>
              <w:rPr>
                <w:rFonts w:ascii="Arial Narrow" w:hAnsi="Arial Narrow" w:cs="Tahoma"/>
                <w:b/>
                <w:bCs/>
                <w:sz w:val="18"/>
                <w:szCs w:val="18"/>
              </w:rPr>
            </w:pPr>
          </w:p>
        </w:tc>
        <w:tc>
          <w:tcPr>
            <w:tcW w:w="1288" w:type="dxa"/>
            <w:tcBorders>
              <w:top w:val="single" w:sz="4" w:space="0" w:color="auto"/>
              <w:left w:val="single" w:sz="4" w:space="0" w:color="auto"/>
              <w:bottom w:val="single" w:sz="12" w:space="0" w:color="auto"/>
              <w:right w:val="single" w:sz="4" w:space="0" w:color="auto"/>
            </w:tcBorders>
            <w:shd w:val="clear" w:color="auto" w:fill="FFFFFF"/>
          </w:tcPr>
          <w:p w:rsidR="00281F69" w:rsidRPr="00C827CE" w:rsidRDefault="00281F69" w:rsidP="00994220">
            <w:pPr>
              <w:spacing w:before="40" w:after="40" w:line="276" w:lineRule="auto"/>
              <w:jc w:val="center"/>
              <w:rPr>
                <w:rFonts w:ascii="Arial Narrow" w:hAnsi="Arial Narrow" w:cs="Tahoma"/>
                <w:b/>
                <w:bCs/>
                <w:sz w:val="18"/>
                <w:szCs w:val="18"/>
              </w:rPr>
            </w:pPr>
          </w:p>
        </w:tc>
        <w:tc>
          <w:tcPr>
            <w:tcW w:w="931"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
                <w:bCs/>
                <w:sz w:val="18"/>
                <w:szCs w:val="18"/>
              </w:rPr>
            </w:pPr>
          </w:p>
        </w:tc>
      </w:tr>
    </w:tbl>
    <w:p w:rsidR="00281F69" w:rsidRPr="00C827CE" w:rsidRDefault="00281F69" w:rsidP="006E1084">
      <w:pPr>
        <w:pStyle w:val="Corpsdetexte"/>
        <w:numPr>
          <w:ilvl w:val="4"/>
          <w:numId w:val="12"/>
        </w:numPr>
        <w:tabs>
          <w:tab w:val="clear" w:pos="3948"/>
          <w:tab w:val="num" w:pos="1143"/>
        </w:tabs>
        <w:spacing w:before="40" w:after="40"/>
        <w:ind w:left="1285"/>
        <w:rPr>
          <w:rFonts w:ascii="Arial Narrow" w:hAnsi="Arial Narrow" w:cs="Tahoma"/>
          <w:b/>
          <w:sz w:val="19"/>
          <w:szCs w:val="19"/>
        </w:rPr>
      </w:pPr>
      <w:r w:rsidRPr="00C827CE">
        <w:rPr>
          <w:rFonts w:ascii="Arial Narrow" w:hAnsi="Arial Narrow" w:cs="Tahoma"/>
          <w:sz w:val="19"/>
          <w:szCs w:val="19"/>
          <w:u w:val="single"/>
        </w:rPr>
        <w:t>Troisième étape</w:t>
      </w:r>
      <w:r w:rsidRPr="00C827CE">
        <w:rPr>
          <w:rFonts w:ascii="Arial Narrow" w:hAnsi="Arial Narrow" w:cs="Tahoma"/>
          <w:sz w:val="19"/>
          <w:szCs w:val="19"/>
        </w:rPr>
        <w:t> : Evaluation de l’offre financière (Volume 3)</w:t>
      </w:r>
    </w:p>
    <w:p w:rsidR="00281F69" w:rsidRPr="00C827CE" w:rsidRDefault="00281F69" w:rsidP="006E1084">
      <w:pPr>
        <w:pStyle w:val="Corpsdetexte"/>
        <w:numPr>
          <w:ilvl w:val="5"/>
          <w:numId w:val="12"/>
        </w:numPr>
        <w:tabs>
          <w:tab w:val="clear" w:pos="4668"/>
          <w:tab w:val="num" w:pos="1852"/>
        </w:tabs>
        <w:spacing w:before="40" w:after="40" w:line="276" w:lineRule="auto"/>
        <w:ind w:left="1852"/>
        <w:rPr>
          <w:rFonts w:ascii="Arial Narrow" w:hAnsi="Arial Narrow" w:cs="Tahoma"/>
          <w:sz w:val="19"/>
          <w:szCs w:val="19"/>
        </w:rPr>
      </w:pPr>
      <w:r w:rsidRPr="00C827CE">
        <w:rPr>
          <w:rFonts w:ascii="Arial Narrow" w:hAnsi="Arial Narrow" w:cs="Tahoma"/>
          <w:sz w:val="19"/>
          <w:szCs w:val="19"/>
        </w:rPr>
        <w:t>Rappel des Critères éliminatoires de l’Offre financière ;</w:t>
      </w:r>
    </w:p>
    <w:p w:rsidR="00281F69" w:rsidRPr="00C827CE" w:rsidRDefault="00281F69" w:rsidP="006E1084">
      <w:pPr>
        <w:pStyle w:val="Corpsdetexte"/>
        <w:numPr>
          <w:ilvl w:val="5"/>
          <w:numId w:val="12"/>
        </w:numPr>
        <w:tabs>
          <w:tab w:val="clear" w:pos="4668"/>
          <w:tab w:val="num" w:pos="1852"/>
        </w:tabs>
        <w:spacing w:before="40" w:after="40" w:line="276" w:lineRule="auto"/>
        <w:ind w:left="1852"/>
        <w:rPr>
          <w:rFonts w:ascii="Arial Narrow" w:hAnsi="Arial Narrow" w:cs="Tahoma"/>
          <w:sz w:val="19"/>
          <w:szCs w:val="19"/>
        </w:rPr>
      </w:pPr>
      <w:r w:rsidRPr="00C827CE">
        <w:rPr>
          <w:rFonts w:ascii="Arial Narrow" w:hAnsi="Arial Narrow" w:cs="Tahoma"/>
          <w:sz w:val="19"/>
          <w:szCs w:val="19"/>
        </w:rPr>
        <w:t>Rectification des montants des Offres :</w:t>
      </w:r>
    </w:p>
    <w:p w:rsidR="00281F69" w:rsidRPr="00C827CE" w:rsidRDefault="00281F69" w:rsidP="006E1084">
      <w:pPr>
        <w:pStyle w:val="Corpsdetexte"/>
        <w:numPr>
          <w:ilvl w:val="0"/>
          <w:numId w:val="46"/>
        </w:numPr>
        <w:spacing w:before="40" w:after="40" w:line="276" w:lineRule="auto"/>
        <w:rPr>
          <w:rFonts w:ascii="Arial Narrow" w:hAnsi="Arial Narrow" w:cs="Tahoma"/>
          <w:sz w:val="19"/>
          <w:szCs w:val="19"/>
          <w:lang w:eastAsia="en-US"/>
        </w:rPr>
      </w:pPr>
      <w:r w:rsidRPr="00C827CE">
        <w:rPr>
          <w:rFonts w:ascii="Arial Narrow" w:hAnsi="Arial Narrow" w:cs="Tahoma"/>
          <w:sz w:val="19"/>
          <w:szCs w:val="19"/>
          <w:lang w:eastAsia="en-US"/>
        </w:rPr>
        <w:t>Prise en compte des Correction des sous-détails des prix ;</w:t>
      </w:r>
    </w:p>
    <w:p w:rsidR="00281F69" w:rsidRPr="00C827CE" w:rsidRDefault="00281F69" w:rsidP="006E1084">
      <w:pPr>
        <w:pStyle w:val="Corpsdetexte"/>
        <w:numPr>
          <w:ilvl w:val="0"/>
          <w:numId w:val="46"/>
        </w:numPr>
        <w:spacing w:before="40" w:after="40" w:line="276" w:lineRule="auto"/>
        <w:rPr>
          <w:rFonts w:ascii="Arial Narrow" w:hAnsi="Arial Narrow" w:cs="Tahoma"/>
          <w:sz w:val="19"/>
          <w:szCs w:val="19"/>
          <w:lang w:eastAsia="en-US"/>
        </w:rPr>
      </w:pPr>
      <w:r w:rsidRPr="00C827CE">
        <w:rPr>
          <w:rFonts w:ascii="Arial Narrow" w:hAnsi="Arial Narrow" w:cs="Tahoma"/>
          <w:sz w:val="19"/>
          <w:szCs w:val="19"/>
          <w:lang w:eastAsia="en-US"/>
        </w:rPr>
        <w:t>Correction des bordereaux des prix unitaires ;</w:t>
      </w:r>
    </w:p>
    <w:p w:rsidR="00281F69" w:rsidRPr="00C827CE" w:rsidRDefault="00281F69" w:rsidP="006E1084">
      <w:pPr>
        <w:pStyle w:val="Corpsdetexte"/>
        <w:numPr>
          <w:ilvl w:val="5"/>
          <w:numId w:val="12"/>
        </w:numPr>
        <w:tabs>
          <w:tab w:val="clear" w:pos="4668"/>
          <w:tab w:val="num" w:pos="1852"/>
        </w:tabs>
        <w:spacing w:before="40" w:after="40"/>
        <w:ind w:left="1854" w:hanging="181"/>
        <w:rPr>
          <w:rFonts w:ascii="Arial Narrow" w:hAnsi="Arial Narrow" w:cs="Tahoma"/>
          <w:sz w:val="19"/>
          <w:szCs w:val="19"/>
        </w:rPr>
      </w:pPr>
      <w:r w:rsidRPr="00C827CE">
        <w:rPr>
          <w:rFonts w:ascii="Arial Narrow" w:hAnsi="Arial Narrow" w:cs="Tahoma"/>
          <w:sz w:val="19"/>
          <w:szCs w:val="19"/>
        </w:rPr>
        <w:t>Vérification de la satisfaction des critères éliminatoires.</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661"/>
        <w:gridCol w:w="1277"/>
        <w:gridCol w:w="2125"/>
        <w:gridCol w:w="1721"/>
        <w:gridCol w:w="2422"/>
      </w:tblGrid>
      <w:tr w:rsidR="00281F69" w:rsidRPr="00C827CE" w:rsidTr="00820E45">
        <w:trPr>
          <w:jc w:val="center"/>
        </w:trPr>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Observations</w:t>
            </w:r>
          </w:p>
        </w:tc>
      </w:tr>
      <w:tr w:rsidR="00281F69" w:rsidRPr="00C827CE" w:rsidTr="00820E45">
        <w:trPr>
          <w:trHeight w:val="309"/>
          <w:jc w:val="center"/>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
                <w:bCs/>
                <w:sz w:val="18"/>
                <w:szCs w:val="18"/>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C827CE" w:rsidRDefault="00281F69" w:rsidP="006E1084">
            <w:pPr>
              <w:pStyle w:val="Paragraphedeliste"/>
              <w:numPr>
                <w:ilvl w:val="0"/>
                <w:numId w:val="23"/>
              </w:numPr>
              <w:spacing w:before="40" w:after="40"/>
              <w:jc w:val="center"/>
              <w:rPr>
                <w:rFonts w:ascii="Arial Narrow" w:hAnsi="Arial Narrow" w:cs="Tahoma"/>
                <w:b/>
                <w:bCs/>
                <w:sz w:val="18"/>
                <w:szCs w:val="18"/>
                <w:lang w:val="fr-FR" w:eastAsia="fr-FR"/>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
                <w:bCs/>
                <w:sz w:val="18"/>
                <w:szCs w:val="18"/>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C827CE" w:rsidRDefault="00281F69" w:rsidP="00994220">
            <w:pPr>
              <w:spacing w:before="40" w:after="40" w:line="276" w:lineRule="auto"/>
              <w:jc w:val="center"/>
              <w:rPr>
                <w:rFonts w:ascii="Arial Narrow" w:hAnsi="Arial Narrow" w:cs="Tahoma"/>
                <w:b/>
                <w:bCs/>
                <w:sz w:val="18"/>
                <w:szCs w:val="18"/>
              </w:rPr>
            </w:pPr>
          </w:p>
        </w:tc>
      </w:tr>
      <w:tr w:rsidR="00281F69" w:rsidRPr="00C827CE" w:rsidTr="00820E45">
        <w:trPr>
          <w:trHeight w:val="265"/>
          <w:jc w:val="center"/>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C827CE" w:rsidRDefault="00281F69" w:rsidP="00994220">
            <w:pPr>
              <w:spacing w:before="40" w:after="40" w:line="276" w:lineRule="auto"/>
              <w:jc w:val="center"/>
              <w:rPr>
                <w:rFonts w:ascii="Arial Narrow" w:hAnsi="Arial Narrow" w:cs="Tahoma"/>
                <w:b/>
                <w:bCs/>
                <w:sz w:val="18"/>
                <w:szCs w:val="18"/>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C827CE" w:rsidRDefault="00281F69" w:rsidP="006E1084">
            <w:pPr>
              <w:pStyle w:val="Paragraphedeliste"/>
              <w:numPr>
                <w:ilvl w:val="0"/>
                <w:numId w:val="23"/>
              </w:numPr>
              <w:spacing w:before="40" w:after="40"/>
              <w:jc w:val="center"/>
              <w:rPr>
                <w:rFonts w:ascii="Arial Narrow" w:hAnsi="Arial Narrow" w:cs="Tahoma"/>
                <w:b/>
                <w:bCs/>
                <w:sz w:val="18"/>
                <w:szCs w:val="18"/>
                <w:lang w:val="fr-FR" w:eastAsia="fr-FR"/>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C827CE" w:rsidRDefault="00281F69" w:rsidP="00994220">
            <w:pPr>
              <w:spacing w:before="40" w:after="40"/>
              <w:jc w:val="center"/>
              <w:rPr>
                <w:rFonts w:ascii="Arial Narrow" w:hAnsi="Arial Narrow" w:cs="Tahoma"/>
                <w:b/>
                <w:bCs/>
                <w:sz w:val="18"/>
                <w:szCs w:val="18"/>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C827CE" w:rsidRDefault="00281F69" w:rsidP="00994220">
            <w:pPr>
              <w:spacing w:before="40" w:after="40"/>
              <w:jc w:val="center"/>
              <w:rPr>
                <w:rFonts w:ascii="Arial Narrow" w:hAnsi="Arial Narrow" w:cs="Tahoma"/>
                <w:b/>
                <w:bCs/>
                <w:sz w:val="18"/>
                <w:szCs w:val="18"/>
              </w:rPr>
            </w:pPr>
          </w:p>
        </w:tc>
      </w:tr>
    </w:tbl>
    <w:p w:rsidR="00281F69" w:rsidRPr="00C827CE" w:rsidRDefault="00281F69" w:rsidP="006E1084">
      <w:pPr>
        <w:pStyle w:val="Corpsdetexte"/>
        <w:numPr>
          <w:ilvl w:val="5"/>
          <w:numId w:val="12"/>
        </w:numPr>
        <w:tabs>
          <w:tab w:val="clear" w:pos="4668"/>
          <w:tab w:val="num" w:pos="1852"/>
          <w:tab w:val="num" w:pos="2231"/>
        </w:tabs>
        <w:spacing w:before="40" w:after="40"/>
        <w:ind w:left="1852"/>
        <w:rPr>
          <w:rFonts w:ascii="Arial Narrow" w:hAnsi="Arial Narrow" w:cs="Tahoma"/>
          <w:b/>
          <w:i/>
          <w:sz w:val="19"/>
          <w:szCs w:val="19"/>
          <w:lang w:eastAsia="en-US"/>
        </w:rPr>
      </w:pPr>
      <w:r w:rsidRPr="00C827CE">
        <w:rPr>
          <w:rFonts w:ascii="Arial Narrow" w:hAnsi="Arial Narrow" w:cs="Tahoma"/>
          <w:i/>
          <w:sz w:val="19"/>
          <w:szCs w:val="19"/>
          <w:lang w:eastAsia="en-US"/>
        </w:rPr>
        <w:t>Correction des devis estimatifs des offres ;</w:t>
      </w:r>
    </w:p>
    <w:p w:rsidR="00281F69" w:rsidRPr="00C827CE" w:rsidRDefault="00281F69" w:rsidP="006E1084">
      <w:pPr>
        <w:pStyle w:val="Corpsdetexte"/>
        <w:numPr>
          <w:ilvl w:val="5"/>
          <w:numId w:val="12"/>
        </w:numPr>
        <w:tabs>
          <w:tab w:val="clear" w:pos="4668"/>
          <w:tab w:val="num" w:pos="1852"/>
        </w:tabs>
        <w:spacing w:before="40" w:after="40"/>
        <w:ind w:left="1852"/>
        <w:rPr>
          <w:rFonts w:ascii="Arial Narrow" w:hAnsi="Arial Narrow" w:cs="Tahoma"/>
          <w:sz w:val="19"/>
          <w:szCs w:val="19"/>
        </w:rPr>
      </w:pPr>
      <w:r w:rsidRPr="00C827CE">
        <w:rPr>
          <w:rFonts w:ascii="Arial Narrow" w:hAnsi="Arial Narrow" w:cs="Tahoma"/>
          <w:sz w:val="19"/>
          <w:szCs w:val="19"/>
        </w:rPr>
        <w:t xml:space="preserve">Récapitulatif de l’évaluation et de la correction des Offres Retenues. </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803"/>
        <w:gridCol w:w="1277"/>
        <w:gridCol w:w="2200"/>
        <w:gridCol w:w="1419"/>
        <w:gridCol w:w="2423"/>
      </w:tblGrid>
      <w:tr w:rsidR="00281F69" w:rsidRPr="00C827CE" w:rsidTr="00820E45">
        <w:trPr>
          <w:jc w:val="center"/>
        </w:trPr>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Observations</w:t>
            </w:r>
          </w:p>
        </w:tc>
      </w:tr>
      <w:tr w:rsidR="00281F69" w:rsidRPr="00C827CE" w:rsidTr="00820E45">
        <w:trPr>
          <w:trHeight w:val="309"/>
          <w:jc w:val="center"/>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
                <w:bCs/>
                <w:sz w:val="18"/>
                <w:szCs w:val="18"/>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C827CE" w:rsidRDefault="00281F69" w:rsidP="006E1084">
            <w:pPr>
              <w:pStyle w:val="Paragraphedeliste"/>
              <w:numPr>
                <w:ilvl w:val="0"/>
                <w:numId w:val="23"/>
              </w:numPr>
              <w:spacing w:before="40" w:after="40"/>
              <w:jc w:val="center"/>
              <w:rPr>
                <w:rFonts w:ascii="Arial Narrow" w:hAnsi="Arial Narrow" w:cs="Tahoma"/>
                <w:b/>
                <w:bCs/>
                <w:sz w:val="18"/>
                <w:szCs w:val="18"/>
                <w:lang w:val="fr-FR" w:eastAsia="fr-FR"/>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
                <w:bCs/>
                <w:sz w:val="18"/>
                <w:szCs w:val="18"/>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C827CE" w:rsidRDefault="00281F69" w:rsidP="00994220">
            <w:pPr>
              <w:spacing w:before="40" w:after="40" w:line="276" w:lineRule="auto"/>
              <w:jc w:val="center"/>
              <w:rPr>
                <w:rFonts w:ascii="Arial Narrow" w:hAnsi="Arial Narrow" w:cs="Tahoma"/>
                <w:b/>
                <w:bCs/>
                <w:sz w:val="18"/>
                <w:szCs w:val="18"/>
              </w:rPr>
            </w:pPr>
          </w:p>
        </w:tc>
      </w:tr>
      <w:tr w:rsidR="00281F69" w:rsidRPr="00C827CE" w:rsidTr="00820E45">
        <w:trPr>
          <w:trHeight w:val="265"/>
          <w:jc w:val="center"/>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C827CE" w:rsidRDefault="00281F69" w:rsidP="00994220">
            <w:pPr>
              <w:spacing w:before="40" w:after="40" w:line="276" w:lineRule="auto"/>
              <w:jc w:val="center"/>
              <w:rPr>
                <w:rFonts w:ascii="Arial Narrow" w:hAnsi="Arial Narrow" w:cs="Tahoma"/>
                <w:b/>
                <w:bCs/>
                <w:sz w:val="18"/>
                <w:szCs w:val="18"/>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C827CE" w:rsidRDefault="00281F69" w:rsidP="006E1084">
            <w:pPr>
              <w:pStyle w:val="Paragraphedeliste"/>
              <w:numPr>
                <w:ilvl w:val="0"/>
                <w:numId w:val="23"/>
              </w:numPr>
              <w:spacing w:before="40" w:after="40"/>
              <w:jc w:val="center"/>
              <w:rPr>
                <w:rFonts w:ascii="Arial Narrow" w:hAnsi="Arial Narrow" w:cs="Tahoma"/>
                <w:b/>
                <w:bCs/>
                <w:sz w:val="18"/>
                <w:szCs w:val="18"/>
                <w:lang w:val="fr-FR" w:eastAsia="fr-FR"/>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C827CE" w:rsidRDefault="00281F69" w:rsidP="00994220">
            <w:pPr>
              <w:spacing w:before="40" w:after="40"/>
              <w:jc w:val="center"/>
              <w:rPr>
                <w:rFonts w:ascii="Arial Narrow" w:hAnsi="Arial Narrow" w:cs="Tahoma"/>
                <w:b/>
                <w:bCs/>
                <w:sz w:val="18"/>
                <w:szCs w:val="18"/>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C827CE" w:rsidRDefault="00281F69" w:rsidP="00994220">
            <w:pPr>
              <w:spacing w:before="40" w:after="40"/>
              <w:jc w:val="center"/>
              <w:rPr>
                <w:rFonts w:ascii="Arial Narrow" w:hAnsi="Arial Narrow" w:cs="Tahoma"/>
                <w:b/>
                <w:bCs/>
                <w:sz w:val="18"/>
                <w:szCs w:val="18"/>
              </w:rPr>
            </w:pPr>
          </w:p>
        </w:tc>
      </w:tr>
    </w:tbl>
    <w:p w:rsidR="00281F69" w:rsidRPr="00C827CE" w:rsidRDefault="00281F69" w:rsidP="006E1084">
      <w:pPr>
        <w:pStyle w:val="Corpsdetexte"/>
        <w:numPr>
          <w:ilvl w:val="5"/>
          <w:numId w:val="12"/>
        </w:numPr>
        <w:tabs>
          <w:tab w:val="clear" w:pos="4668"/>
          <w:tab w:val="num" w:pos="1852"/>
        </w:tabs>
        <w:spacing w:before="40" w:after="40"/>
        <w:ind w:left="1852"/>
        <w:rPr>
          <w:rFonts w:ascii="Arial Narrow" w:hAnsi="Arial Narrow" w:cs="Tahoma"/>
          <w:sz w:val="19"/>
          <w:szCs w:val="19"/>
        </w:rPr>
      </w:pPr>
      <w:r w:rsidRPr="00C827CE">
        <w:rPr>
          <w:rFonts w:ascii="Arial Narrow" w:hAnsi="Arial Narrow" w:cs="Tahoma"/>
          <w:sz w:val="19"/>
          <w:szCs w:val="19"/>
        </w:rPr>
        <w:t>Comparaison des offres Retenues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3384"/>
        <w:gridCol w:w="2726"/>
        <w:gridCol w:w="2097"/>
        <w:gridCol w:w="1016"/>
      </w:tblGrid>
      <w:tr w:rsidR="00281F69" w:rsidRPr="00C827CE" w:rsidTr="00820E45">
        <w:trPr>
          <w:trHeight w:val="465"/>
          <w:jc w:val="center"/>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 xml:space="preserve">Montant TTC proposé et </w:t>
            </w:r>
            <w:r w:rsidRPr="00C827CE">
              <w:rPr>
                <w:rFonts w:ascii="Arial Narrow" w:hAnsi="Arial Narrow" w:cs="Tahoma"/>
                <w:sz w:val="18"/>
                <w:szCs w:val="18"/>
              </w:rPr>
              <w:lastRenderedPageBreak/>
              <w:t>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lastRenderedPageBreak/>
              <w:t>Rang</w:t>
            </w:r>
          </w:p>
        </w:tc>
      </w:tr>
      <w:tr w:rsidR="00281F69" w:rsidRPr="00C827CE" w:rsidTr="00820E45">
        <w:trPr>
          <w:trHeight w:val="309"/>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C827CE" w:rsidRDefault="00281F69" w:rsidP="00994220">
            <w:pPr>
              <w:spacing w:before="40" w:after="40"/>
              <w:rPr>
                <w:rFonts w:ascii="Arial Narrow" w:hAnsi="Arial Narrow" w:cs="Tahoma"/>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rPr>
                <w:rFonts w:ascii="Arial Narrow" w:hAnsi="Arial Narrow" w:cs="Tahoma"/>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rPr>
                <w:rFonts w:ascii="Arial Narrow" w:hAnsi="Arial Narrow" w:cs="Tahoma"/>
                <w:sz w:val="18"/>
                <w:szCs w:val="18"/>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rsidR="00281F69" w:rsidRPr="00C827CE" w:rsidRDefault="00281F69" w:rsidP="00994220">
            <w:pPr>
              <w:spacing w:before="40" w:after="40"/>
              <w:rPr>
                <w:rFonts w:ascii="Arial Narrow" w:hAnsi="Arial Narrow" w:cs="Tahoma"/>
                <w:sz w:val="18"/>
                <w:szCs w:val="18"/>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rsidR="00281F69" w:rsidRPr="00C827CE" w:rsidRDefault="00281F69" w:rsidP="00994220">
            <w:pPr>
              <w:spacing w:before="40" w:after="40"/>
              <w:rPr>
                <w:rFonts w:ascii="Arial Narrow" w:hAnsi="Arial Narrow" w:cs="Tahoma"/>
                <w:sz w:val="18"/>
                <w:szCs w:val="18"/>
              </w:rPr>
            </w:pPr>
          </w:p>
        </w:tc>
      </w:tr>
      <w:tr w:rsidR="00281F69" w:rsidRPr="00C827CE" w:rsidTr="00820E45">
        <w:trPr>
          <w:jc w:val="center"/>
        </w:trPr>
        <w:tc>
          <w:tcPr>
            <w:tcW w:w="491" w:type="dxa"/>
            <w:vMerge w:val="restart"/>
            <w:tcBorders>
              <w:top w:val="single" w:sz="12" w:space="0" w:color="auto"/>
              <w:left w:val="single" w:sz="12" w:space="0" w:color="auto"/>
              <w:bottom w:val="single" w:sz="12" w:space="0" w:color="auto"/>
              <w:right w:val="single" w:sz="4" w:space="0" w:color="auto"/>
            </w:tcBorders>
            <w:vAlign w:val="center"/>
          </w:tcPr>
          <w:p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lastRenderedPageBreak/>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sz w:val="18"/>
                <w:szCs w:val="18"/>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r>
      <w:tr w:rsidR="00281F69" w:rsidRPr="00C827CE" w:rsidTr="00820E45">
        <w:trPr>
          <w:trHeight w:val="264"/>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C827CE" w:rsidRDefault="00281F69" w:rsidP="00994220">
            <w:pPr>
              <w:spacing w:before="40" w:after="40"/>
              <w:jc w:val="center"/>
              <w:rPr>
                <w:rFonts w:ascii="Arial Narrow" w:hAnsi="Arial Narrow" w:cs="Tahoma"/>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jc w:val="center"/>
              <w:rPr>
                <w:rFonts w:ascii="Arial Narrow" w:hAnsi="Arial Narrow" w:cs="Tahoma"/>
                <w:sz w:val="18"/>
                <w:szCs w:val="18"/>
              </w:rPr>
            </w:pPr>
          </w:p>
        </w:tc>
        <w:tc>
          <w:tcPr>
            <w:tcW w:w="2097" w:type="dxa"/>
            <w:tcBorders>
              <w:top w:val="single" w:sz="4" w:space="0" w:color="auto"/>
              <w:left w:val="single" w:sz="4" w:space="0" w:color="auto"/>
              <w:bottom w:val="single" w:sz="4" w:space="0" w:color="auto"/>
              <w:right w:val="single" w:sz="2"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r>
      <w:tr w:rsidR="00281F69" w:rsidRPr="00C827CE" w:rsidTr="00820E45">
        <w:trPr>
          <w:jc w:val="center"/>
        </w:trPr>
        <w:tc>
          <w:tcPr>
            <w:tcW w:w="491" w:type="dxa"/>
            <w:vMerge w:val="restart"/>
            <w:tcBorders>
              <w:top w:val="single" w:sz="12" w:space="0" w:color="auto"/>
              <w:left w:val="single" w:sz="12" w:space="0" w:color="auto"/>
              <w:bottom w:val="single" w:sz="4" w:space="0" w:color="auto"/>
              <w:right w:val="single" w:sz="4" w:space="0" w:color="auto"/>
            </w:tcBorders>
            <w:vAlign w:val="center"/>
          </w:tcPr>
          <w:p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sz w:val="18"/>
                <w:szCs w:val="18"/>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r>
      <w:tr w:rsidR="00281F69" w:rsidRPr="00C827CE" w:rsidTr="00820E45">
        <w:trPr>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C827CE" w:rsidRDefault="00281F69" w:rsidP="00994220">
            <w:pPr>
              <w:spacing w:before="40" w:after="40"/>
              <w:rPr>
                <w:rFonts w:ascii="Arial Narrow" w:hAnsi="Arial Narrow" w:cs="Tahoma"/>
                <w:b/>
                <w:sz w:val="18"/>
                <w:szCs w:val="18"/>
              </w:rPr>
            </w:pPr>
          </w:p>
        </w:tc>
        <w:tc>
          <w:tcPr>
            <w:tcW w:w="3384" w:type="dxa"/>
            <w:tcBorders>
              <w:top w:val="single" w:sz="4"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line="276" w:lineRule="auto"/>
              <w:jc w:val="center"/>
              <w:rPr>
                <w:rFonts w:ascii="Arial Narrow" w:hAnsi="Arial Narrow" w:cs="Tahoma"/>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C827CE" w:rsidRDefault="00281F69" w:rsidP="00994220">
            <w:pPr>
              <w:spacing w:before="40" w:after="40"/>
              <w:rPr>
                <w:rFonts w:ascii="Arial Narrow" w:hAnsi="Arial Narrow" w:cs="Tahoma"/>
                <w:b/>
                <w:sz w:val="18"/>
                <w:szCs w:val="18"/>
              </w:rPr>
            </w:pPr>
          </w:p>
        </w:tc>
        <w:tc>
          <w:tcPr>
            <w:tcW w:w="2097" w:type="dxa"/>
            <w:tcBorders>
              <w:top w:val="single" w:sz="4" w:space="0" w:color="auto"/>
              <w:left w:val="single" w:sz="4" w:space="0" w:color="auto"/>
              <w:bottom w:val="single" w:sz="12" w:space="0" w:color="auto"/>
              <w:right w:val="single" w:sz="2"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c>
          <w:tcPr>
            <w:tcW w:w="1016" w:type="dxa"/>
            <w:tcBorders>
              <w:top w:val="single" w:sz="4" w:space="0" w:color="auto"/>
              <w:left w:val="single" w:sz="2" w:space="0" w:color="auto"/>
              <w:bottom w:val="single" w:sz="12" w:space="0" w:color="auto"/>
              <w:right w:val="single" w:sz="12" w:space="0" w:color="auto"/>
            </w:tcBorders>
            <w:vAlign w:val="center"/>
            <w:hideMark/>
          </w:tcPr>
          <w:p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r>
    </w:tbl>
    <w:p w:rsidR="00281F69" w:rsidRPr="00C827CE" w:rsidRDefault="00281F69" w:rsidP="00994220">
      <w:pPr>
        <w:spacing w:before="40" w:after="40"/>
        <w:ind w:firstLine="426"/>
        <w:jc w:val="both"/>
        <w:rPr>
          <w:rFonts w:ascii="Arial Narrow" w:hAnsi="Arial Narrow" w:cs="Tahoma"/>
          <w:sz w:val="19"/>
          <w:szCs w:val="19"/>
        </w:rPr>
      </w:pPr>
      <w:r w:rsidRPr="00C827CE">
        <w:rPr>
          <w:rFonts w:ascii="Arial Narrow" w:hAnsi="Arial Narrow" w:cs="Tahoma"/>
          <w:sz w:val="19"/>
          <w:szCs w:val="19"/>
        </w:rPr>
        <w:t>L’attribution d’une Lettre-Commande sera proposée au profit du soumissionnaire dont l’offre:</w:t>
      </w:r>
    </w:p>
    <w:p w:rsidR="00281F69" w:rsidRPr="00C827CE" w:rsidRDefault="00281F69" w:rsidP="006E1084">
      <w:pPr>
        <w:pStyle w:val="Paragraphedeliste"/>
        <w:numPr>
          <w:ilvl w:val="0"/>
          <w:numId w:val="24"/>
        </w:numPr>
        <w:spacing w:before="40" w:after="40" w:line="276" w:lineRule="auto"/>
        <w:jc w:val="both"/>
        <w:rPr>
          <w:rFonts w:ascii="Arial Narrow" w:hAnsi="Arial Narrow" w:cs="Tahoma"/>
          <w:sz w:val="19"/>
          <w:szCs w:val="19"/>
          <w:lang w:val="fr-FR" w:eastAsia="fr-FR"/>
        </w:rPr>
      </w:pPr>
      <w:r w:rsidRPr="00C827CE">
        <w:rPr>
          <w:rFonts w:ascii="Arial Narrow" w:hAnsi="Arial Narrow" w:cs="Tahoma"/>
          <w:sz w:val="19"/>
          <w:szCs w:val="19"/>
          <w:lang w:val="fr-FR" w:eastAsia="fr-FR"/>
        </w:rPr>
        <w:t>administrative sera jugée conforme ;</w:t>
      </w:r>
    </w:p>
    <w:p w:rsidR="00281F69" w:rsidRPr="00C827CE" w:rsidRDefault="00281F69" w:rsidP="006E1084">
      <w:pPr>
        <w:pStyle w:val="Paragraphedeliste"/>
        <w:numPr>
          <w:ilvl w:val="0"/>
          <w:numId w:val="24"/>
        </w:numPr>
        <w:spacing w:before="40" w:after="40" w:line="276" w:lineRule="auto"/>
        <w:jc w:val="both"/>
        <w:rPr>
          <w:rFonts w:ascii="Arial Narrow" w:hAnsi="Arial Narrow" w:cs="Tahoma"/>
          <w:sz w:val="19"/>
          <w:szCs w:val="19"/>
          <w:lang w:val="fr-FR" w:eastAsia="fr-FR"/>
        </w:rPr>
      </w:pPr>
      <w:r w:rsidRPr="00C827CE">
        <w:rPr>
          <w:rFonts w:ascii="Arial Narrow" w:hAnsi="Arial Narrow" w:cs="Tahoma"/>
          <w:sz w:val="19"/>
          <w:szCs w:val="19"/>
          <w:lang w:val="fr-FR" w:eastAsia="fr-FR"/>
        </w:rPr>
        <w:t xml:space="preserve">technique sera jugée conforme et aura reçu un pourcentage </w:t>
      </w:r>
      <w:r w:rsidR="00820E45" w:rsidRPr="00C827CE">
        <w:rPr>
          <w:rFonts w:ascii="Arial Narrow" w:hAnsi="Arial Narrow" w:cs="Tahoma"/>
          <w:sz w:val="19"/>
          <w:szCs w:val="19"/>
          <w:lang w:val="fr-FR" w:eastAsia="fr-FR"/>
        </w:rPr>
        <w:t>de « oui » supérieur ou égal à 7</w:t>
      </w:r>
      <w:r w:rsidRPr="00C827CE">
        <w:rPr>
          <w:rFonts w:ascii="Arial Narrow" w:hAnsi="Arial Narrow" w:cs="Tahoma"/>
          <w:sz w:val="19"/>
          <w:szCs w:val="19"/>
          <w:lang w:val="fr-FR" w:eastAsia="fr-FR"/>
        </w:rPr>
        <w:t>0 % ;</w:t>
      </w:r>
    </w:p>
    <w:p w:rsidR="00281F69" w:rsidRPr="00C827CE" w:rsidRDefault="00281F69" w:rsidP="006E1084">
      <w:pPr>
        <w:pStyle w:val="Paragraphedeliste"/>
        <w:numPr>
          <w:ilvl w:val="0"/>
          <w:numId w:val="24"/>
        </w:numPr>
        <w:spacing w:before="40" w:after="40" w:line="276" w:lineRule="auto"/>
        <w:jc w:val="both"/>
        <w:rPr>
          <w:rFonts w:ascii="Arial Narrow" w:hAnsi="Arial Narrow" w:cs="Tahoma"/>
          <w:sz w:val="19"/>
          <w:szCs w:val="19"/>
          <w:lang w:val="fr-FR" w:eastAsia="fr-FR"/>
        </w:rPr>
      </w:pPr>
      <w:r w:rsidRPr="00C827CE">
        <w:rPr>
          <w:rFonts w:ascii="Arial Narrow" w:hAnsi="Arial Narrow" w:cs="Tahoma"/>
          <w:sz w:val="19"/>
          <w:szCs w:val="19"/>
          <w:lang w:val="fr-FR" w:eastAsia="fr-FR"/>
        </w:rPr>
        <w:t>financière après corrections conformément aux dispositions du RPAO des sous détails des prix unitaires, du  bordereau des prix unitaires et du devis estimatif, sera jugée conforme aux dispositions du CCTP et classée la moins disante.</w:t>
      </w:r>
    </w:p>
    <w:p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F - ATTRIBUTION </w:t>
      </w:r>
      <w:r w:rsidR="00A41F4C">
        <w:rPr>
          <w:rFonts w:ascii="Arial Narrow" w:hAnsi="Arial Narrow" w:cs="Tahoma"/>
          <w:b/>
          <w:bCs/>
          <w:sz w:val="24"/>
          <w:szCs w:val="24"/>
          <w:u w:val="single"/>
          <w:lang w:val="fr-CM" w:eastAsia="en-US"/>
        </w:rPr>
        <w:t>DU MARCHÉ</w:t>
      </w:r>
    </w:p>
    <w:p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Article 3</w:t>
      </w:r>
      <w:r w:rsidR="001D344F" w:rsidRPr="009B5961">
        <w:rPr>
          <w:rFonts w:ascii="Arial Narrow" w:hAnsi="Arial Narrow" w:cs="Tahoma"/>
          <w:b/>
          <w:bCs/>
          <w:sz w:val="24"/>
          <w:szCs w:val="24"/>
          <w:u w:val="single"/>
          <w:lang w:val="fr-CM" w:eastAsia="en-US"/>
        </w:rPr>
        <w:t>6</w:t>
      </w:r>
      <w:r w:rsidRPr="009B5961">
        <w:rPr>
          <w:rFonts w:ascii="Arial Narrow" w:hAnsi="Arial Narrow" w:cs="Tahoma"/>
          <w:b/>
          <w:bCs/>
          <w:sz w:val="24"/>
          <w:szCs w:val="24"/>
          <w:u w:val="single"/>
          <w:lang w:val="fr-CM" w:eastAsia="en-US"/>
        </w:rPr>
        <w:t xml:space="preserve"> : </w:t>
      </w:r>
      <w:r w:rsidRPr="009B5961">
        <w:rPr>
          <w:rFonts w:ascii="Arial Narrow" w:hAnsi="Arial Narrow" w:cs="Tahoma"/>
          <w:b/>
          <w:bCs/>
          <w:sz w:val="24"/>
          <w:szCs w:val="24"/>
          <w:u w:val="single"/>
          <w:lang w:val="fr-CM" w:eastAsia="en-US"/>
        </w:rPr>
        <w:tab/>
        <w:t xml:space="preserve">Attribution </w:t>
      </w:r>
      <w:r w:rsidR="00A41F4C">
        <w:rPr>
          <w:rFonts w:ascii="Arial Narrow" w:hAnsi="Arial Narrow" w:cs="Tahoma"/>
          <w:b/>
          <w:bCs/>
          <w:sz w:val="24"/>
          <w:szCs w:val="24"/>
          <w:u w:val="single"/>
          <w:lang w:val="fr-CM" w:eastAsia="en-US"/>
        </w:rPr>
        <w:t>du Marché</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ab/>
      </w:r>
      <w:r w:rsidRPr="00C827CE">
        <w:rPr>
          <w:rFonts w:ascii="Arial Narrow" w:hAnsi="Arial Narrow" w:cs="Tahoma"/>
          <w:bCs/>
          <w:sz w:val="19"/>
          <w:szCs w:val="19"/>
        </w:rPr>
        <w:t xml:space="preserve">Sous réserve des cas d’annulation ou d’appel d’offres infructueux prévus aux Articles </w:t>
      </w:r>
      <w:r w:rsidR="00F564AE">
        <w:rPr>
          <w:rFonts w:ascii="Arial Narrow" w:hAnsi="Arial Narrow" w:cs="Tahoma"/>
          <w:bCs/>
          <w:sz w:val="19"/>
          <w:szCs w:val="19"/>
        </w:rPr>
        <w:t>102, 103 et 104</w:t>
      </w:r>
      <w:r w:rsidRPr="00C827CE">
        <w:rPr>
          <w:rFonts w:ascii="Arial Narrow" w:hAnsi="Arial Narrow" w:cs="Tahoma"/>
          <w:bCs/>
          <w:sz w:val="19"/>
          <w:szCs w:val="19"/>
        </w:rPr>
        <w:t xml:space="preserve"> du Code des Marchés Publics, l’autorité contractante attribuera </w:t>
      </w:r>
      <w:r w:rsidR="001273FF">
        <w:rPr>
          <w:rFonts w:ascii="Arial Narrow" w:hAnsi="Arial Narrow" w:cs="Tahoma"/>
          <w:bCs/>
          <w:sz w:val="19"/>
          <w:szCs w:val="19"/>
        </w:rPr>
        <w:t>Le Marché</w:t>
      </w:r>
      <w:r w:rsidRPr="00C827CE">
        <w:rPr>
          <w:rFonts w:ascii="Arial Narrow" w:hAnsi="Arial Narrow" w:cs="Tahoma"/>
          <w:bCs/>
          <w:sz w:val="19"/>
          <w:szCs w:val="19"/>
        </w:rPr>
        <w:t xml:space="preserve"> au</w:t>
      </w:r>
      <w:r w:rsidR="00FF581E" w:rsidRPr="00C827CE">
        <w:rPr>
          <w:rFonts w:ascii="Arial Narrow" w:hAnsi="Arial Narrow" w:cs="Tahoma"/>
          <w:bCs/>
          <w:sz w:val="19"/>
          <w:szCs w:val="19"/>
        </w:rPr>
        <w:t>x</w:t>
      </w:r>
      <w:r w:rsidRPr="00C827CE">
        <w:rPr>
          <w:rFonts w:ascii="Arial Narrow" w:hAnsi="Arial Narrow" w:cs="Tahoma"/>
          <w:bCs/>
          <w:sz w:val="19"/>
          <w:szCs w:val="19"/>
        </w:rPr>
        <w:t xml:space="preserve"> soumissionnaire</w:t>
      </w:r>
      <w:r w:rsidR="00FF581E" w:rsidRPr="00C827CE">
        <w:rPr>
          <w:rFonts w:ascii="Arial Narrow" w:hAnsi="Arial Narrow" w:cs="Tahoma"/>
          <w:bCs/>
          <w:sz w:val="19"/>
          <w:szCs w:val="19"/>
        </w:rPr>
        <w:t>s</w:t>
      </w:r>
      <w:r w:rsidRPr="00C827CE">
        <w:rPr>
          <w:rFonts w:ascii="Arial Narrow" w:hAnsi="Arial Narrow" w:cs="Tahoma"/>
          <w:bCs/>
          <w:sz w:val="19"/>
          <w:szCs w:val="19"/>
        </w:rPr>
        <w:t xml:space="preserve"> le</w:t>
      </w:r>
      <w:r w:rsidR="00FF581E" w:rsidRPr="00C827CE">
        <w:rPr>
          <w:rFonts w:ascii="Arial Narrow" w:hAnsi="Arial Narrow" w:cs="Tahoma"/>
          <w:bCs/>
          <w:sz w:val="19"/>
          <w:szCs w:val="19"/>
        </w:rPr>
        <w:t>s</w:t>
      </w:r>
      <w:r w:rsidRPr="00C827CE">
        <w:rPr>
          <w:rFonts w:ascii="Arial Narrow" w:hAnsi="Arial Narrow" w:cs="Tahoma"/>
          <w:bCs/>
          <w:sz w:val="19"/>
          <w:szCs w:val="19"/>
        </w:rPr>
        <w:t xml:space="preserve"> moins-</w:t>
      </w:r>
      <w:r w:rsidR="00820E45" w:rsidRPr="00C827CE">
        <w:rPr>
          <w:rFonts w:ascii="Arial Narrow" w:hAnsi="Arial Narrow" w:cs="Tahoma"/>
          <w:bCs/>
          <w:sz w:val="19"/>
          <w:szCs w:val="19"/>
        </w:rPr>
        <w:t>disant</w:t>
      </w:r>
      <w:r w:rsidRPr="00C827CE">
        <w:rPr>
          <w:rFonts w:ascii="Arial Narrow" w:hAnsi="Arial Narrow" w:cs="Tahoma"/>
          <w:bCs/>
          <w:sz w:val="19"/>
          <w:szCs w:val="19"/>
        </w:rPr>
        <w:t xml:space="preserve"> au terme de la comparaison dont les modalités sont définies à l’article 33 du RPAO, qui aur</w:t>
      </w:r>
      <w:r w:rsidR="00FF581E" w:rsidRPr="00C827CE">
        <w:rPr>
          <w:rFonts w:ascii="Arial Narrow" w:hAnsi="Arial Narrow" w:cs="Tahoma"/>
          <w:bCs/>
          <w:sz w:val="19"/>
          <w:szCs w:val="19"/>
        </w:rPr>
        <w:t>ont</w:t>
      </w:r>
      <w:r w:rsidRPr="00C827CE">
        <w:rPr>
          <w:rFonts w:ascii="Arial Narrow" w:hAnsi="Arial Narrow" w:cs="Tahoma"/>
          <w:bCs/>
          <w:sz w:val="19"/>
          <w:szCs w:val="19"/>
        </w:rPr>
        <w:t xml:space="preserve"> présenté</w:t>
      </w:r>
      <w:r w:rsidR="00FF581E" w:rsidRPr="00C827CE">
        <w:rPr>
          <w:rFonts w:ascii="Arial Narrow" w:hAnsi="Arial Narrow" w:cs="Tahoma"/>
          <w:bCs/>
          <w:sz w:val="19"/>
          <w:szCs w:val="19"/>
        </w:rPr>
        <w:t>sdes</w:t>
      </w:r>
      <w:r w:rsidRPr="00C827CE">
        <w:rPr>
          <w:rFonts w:ascii="Arial Narrow" w:hAnsi="Arial Narrow" w:cs="Tahoma"/>
          <w:bCs/>
          <w:sz w:val="19"/>
          <w:szCs w:val="19"/>
        </w:rPr>
        <w:t xml:space="preserve"> offre</w:t>
      </w:r>
      <w:r w:rsidR="00FF581E" w:rsidRPr="00C827CE">
        <w:rPr>
          <w:rFonts w:ascii="Arial Narrow" w:hAnsi="Arial Narrow" w:cs="Tahoma"/>
          <w:bCs/>
          <w:sz w:val="19"/>
          <w:szCs w:val="19"/>
        </w:rPr>
        <w:t>s</w:t>
      </w:r>
      <w:r w:rsidRPr="00C827CE">
        <w:rPr>
          <w:rFonts w:ascii="Arial Narrow" w:hAnsi="Arial Narrow" w:cs="Tahoma"/>
          <w:sz w:val="19"/>
          <w:szCs w:val="19"/>
        </w:rPr>
        <w:t>conforme</w:t>
      </w:r>
      <w:r w:rsidR="00FF581E" w:rsidRPr="00C827CE">
        <w:rPr>
          <w:rFonts w:ascii="Arial Narrow" w:hAnsi="Arial Narrow" w:cs="Tahoma"/>
          <w:sz w:val="19"/>
          <w:szCs w:val="19"/>
        </w:rPr>
        <w:t>s</w:t>
      </w:r>
      <w:r w:rsidRPr="00C827CE">
        <w:rPr>
          <w:rFonts w:ascii="Arial Narrow" w:hAnsi="Arial Narrow" w:cs="Tahoma"/>
          <w:sz w:val="19"/>
          <w:szCs w:val="19"/>
        </w:rPr>
        <w:t> aux dispositions du Dossier d’Appel d’Offres.</w:t>
      </w:r>
    </w:p>
    <w:p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Article 3</w:t>
      </w:r>
      <w:r w:rsidR="001D344F" w:rsidRPr="009B5961">
        <w:rPr>
          <w:rFonts w:ascii="Arial Narrow" w:hAnsi="Arial Narrow" w:cs="Tahoma"/>
          <w:b/>
          <w:bCs/>
          <w:sz w:val="24"/>
          <w:szCs w:val="24"/>
          <w:u w:val="single"/>
          <w:lang w:val="fr-CM" w:eastAsia="en-US"/>
        </w:rPr>
        <w:t>7</w:t>
      </w:r>
      <w:r w:rsidRPr="009B5961">
        <w:rPr>
          <w:rFonts w:ascii="Arial Narrow" w:hAnsi="Arial Narrow" w:cs="Tahoma"/>
          <w:b/>
          <w:bCs/>
          <w:sz w:val="24"/>
          <w:szCs w:val="24"/>
          <w:u w:val="single"/>
          <w:lang w:val="fr-CM" w:eastAsia="en-US"/>
        </w:rPr>
        <w:t xml:space="preserve">: </w:t>
      </w:r>
      <w:r w:rsidRPr="009B5961">
        <w:rPr>
          <w:rFonts w:ascii="Arial Narrow" w:hAnsi="Arial Narrow" w:cs="Tahoma"/>
          <w:b/>
          <w:bCs/>
          <w:sz w:val="24"/>
          <w:szCs w:val="24"/>
          <w:u w:val="single"/>
          <w:lang w:val="fr-CM" w:eastAsia="en-US"/>
        </w:rPr>
        <w:tab/>
        <w:t>Droit de l’Autorité Contractante de déclarer l’Appel d’Offres infructueux ou d’annuler la  procédure</w:t>
      </w:r>
    </w:p>
    <w:p w:rsidR="00296185" w:rsidRPr="00C827CE" w:rsidRDefault="00296185" w:rsidP="00994220">
      <w:pPr>
        <w:pStyle w:val="Corpsdetexte"/>
        <w:numPr>
          <w:ilvl w:val="12"/>
          <w:numId w:val="0"/>
        </w:numPr>
        <w:spacing w:before="40" w:after="40" w:line="276" w:lineRule="auto"/>
        <w:ind w:left="1440"/>
        <w:rPr>
          <w:rFonts w:ascii="Arial Narrow" w:hAnsi="Arial Narrow" w:cs="Tahoma"/>
          <w:sz w:val="19"/>
          <w:szCs w:val="19"/>
        </w:rPr>
      </w:pPr>
      <w:r w:rsidRPr="00C827CE">
        <w:rPr>
          <w:rFonts w:ascii="Arial Narrow" w:hAnsi="Arial Narrow" w:cs="Tahoma"/>
          <w:sz w:val="19"/>
          <w:szCs w:val="19"/>
        </w:rPr>
        <w:t xml:space="preserve">Conformément aux dispositions des Articles </w:t>
      </w:r>
      <w:r w:rsidR="00F564AE">
        <w:rPr>
          <w:rFonts w:ascii="Arial Narrow" w:hAnsi="Arial Narrow" w:cs="Tahoma"/>
          <w:bCs/>
          <w:sz w:val="19"/>
          <w:szCs w:val="19"/>
        </w:rPr>
        <w:t>102, 103 et 104</w:t>
      </w:r>
      <w:r w:rsidRPr="00C827CE">
        <w:rPr>
          <w:rFonts w:ascii="Arial Narrow" w:hAnsi="Arial Narrow" w:cs="Tahoma"/>
          <w:sz w:val="19"/>
          <w:szCs w:val="19"/>
        </w:rPr>
        <w:t xml:space="preserve"> 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sans qu’il y’ait lieu à réclamation.</w:t>
      </w:r>
    </w:p>
    <w:p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Article 3</w:t>
      </w:r>
      <w:r w:rsidR="001D344F" w:rsidRPr="009B5961">
        <w:rPr>
          <w:rFonts w:ascii="Arial Narrow" w:hAnsi="Arial Narrow" w:cs="Tahoma"/>
          <w:b/>
          <w:bCs/>
          <w:sz w:val="24"/>
          <w:szCs w:val="24"/>
          <w:u w:val="single"/>
          <w:lang w:val="fr-CM" w:eastAsia="en-US"/>
        </w:rPr>
        <w:t>8</w:t>
      </w:r>
      <w:r w:rsidRPr="009B5961">
        <w:rPr>
          <w:rFonts w:ascii="Arial Narrow" w:hAnsi="Arial Narrow" w:cs="Tahoma"/>
          <w:b/>
          <w:bCs/>
          <w:sz w:val="24"/>
          <w:szCs w:val="24"/>
          <w:u w:val="single"/>
          <w:lang w:val="fr-CM" w:eastAsia="en-US"/>
        </w:rPr>
        <w:t xml:space="preserve">: </w:t>
      </w:r>
      <w:r w:rsidRPr="009B5961">
        <w:rPr>
          <w:rFonts w:ascii="Arial Narrow" w:hAnsi="Arial Narrow" w:cs="Tahoma"/>
          <w:b/>
          <w:bCs/>
          <w:sz w:val="24"/>
          <w:szCs w:val="24"/>
          <w:u w:val="single"/>
          <w:lang w:val="fr-CM" w:eastAsia="en-US"/>
        </w:rPr>
        <w:tab/>
        <w:t xml:space="preserve">Notification de l’attribution </w:t>
      </w:r>
      <w:r w:rsidR="00A41F4C">
        <w:rPr>
          <w:rFonts w:ascii="Arial Narrow" w:hAnsi="Arial Narrow" w:cs="Tahoma"/>
          <w:b/>
          <w:bCs/>
          <w:sz w:val="24"/>
          <w:szCs w:val="24"/>
          <w:u w:val="single"/>
          <w:lang w:val="fr-CM" w:eastAsia="en-US"/>
        </w:rPr>
        <w:t>du Marché</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w:t>
      </w:r>
      <w:r w:rsidR="001D344F" w:rsidRPr="00C827CE">
        <w:rPr>
          <w:rFonts w:ascii="Arial Narrow" w:hAnsi="Arial Narrow" w:cs="Tahoma"/>
          <w:b/>
          <w:sz w:val="19"/>
          <w:szCs w:val="19"/>
        </w:rPr>
        <w:t>8</w:t>
      </w:r>
      <w:r w:rsidRPr="00C827CE">
        <w:rPr>
          <w:rFonts w:ascii="Arial Narrow" w:hAnsi="Arial Narrow" w:cs="Tahoma"/>
          <w:b/>
          <w:sz w:val="19"/>
          <w:szCs w:val="19"/>
        </w:rPr>
        <w:t>.1</w:t>
      </w:r>
      <w:r w:rsidRPr="00C827CE">
        <w:rPr>
          <w:rFonts w:ascii="Arial Narrow" w:hAnsi="Arial Narrow" w:cs="Tahoma"/>
          <w:b/>
          <w:sz w:val="19"/>
          <w:szCs w:val="19"/>
        </w:rPr>
        <w:tab/>
      </w:r>
      <w:r w:rsidRPr="00C827CE">
        <w:rPr>
          <w:rFonts w:ascii="Arial Narrow" w:hAnsi="Arial Narrow" w:cs="Tahoma"/>
          <w:sz w:val="19"/>
          <w:szCs w:val="19"/>
        </w:rPr>
        <w:t xml:space="preserve">Avant l’expiration du délai de validité des offres fixé par le RPAO, l’Autorité Contractante notifiera </w:t>
      </w:r>
      <w:r w:rsidR="00644EE8" w:rsidRPr="00C827CE">
        <w:rPr>
          <w:rFonts w:ascii="Arial Narrow" w:hAnsi="Arial Narrow" w:cs="Tahoma"/>
          <w:sz w:val="19"/>
          <w:szCs w:val="19"/>
        </w:rPr>
        <w:t xml:space="preserve">aux attributaires </w:t>
      </w:r>
      <w:r w:rsidR="00A41F4C">
        <w:rPr>
          <w:rFonts w:ascii="Arial Narrow" w:hAnsi="Arial Narrow" w:cs="Tahoma"/>
          <w:sz w:val="19"/>
          <w:szCs w:val="19"/>
        </w:rPr>
        <w:t>du Marché</w:t>
      </w:r>
      <w:r w:rsidRPr="00C827CE">
        <w:rPr>
          <w:rFonts w:ascii="Arial Narrow" w:hAnsi="Arial Narrow" w:cs="Tahoma"/>
          <w:sz w:val="19"/>
          <w:szCs w:val="19"/>
        </w:rPr>
        <w:t xml:space="preserve"> par communiqué, que </w:t>
      </w:r>
      <w:r w:rsidR="00644EE8" w:rsidRPr="00C827CE">
        <w:rPr>
          <w:rFonts w:ascii="Arial Narrow" w:hAnsi="Arial Narrow" w:cs="Tahoma"/>
          <w:sz w:val="19"/>
          <w:szCs w:val="19"/>
        </w:rPr>
        <w:t>leur</w:t>
      </w:r>
      <w:r w:rsidR="00A22944" w:rsidRPr="00C827CE">
        <w:rPr>
          <w:rFonts w:ascii="Arial Narrow" w:hAnsi="Arial Narrow" w:cs="Tahoma"/>
          <w:sz w:val="19"/>
          <w:szCs w:val="19"/>
        </w:rPr>
        <w:t>s</w:t>
      </w:r>
      <w:r w:rsidR="00644EE8" w:rsidRPr="00C827CE">
        <w:rPr>
          <w:rFonts w:ascii="Arial Narrow" w:hAnsi="Arial Narrow" w:cs="Tahoma"/>
          <w:sz w:val="19"/>
          <w:szCs w:val="19"/>
        </w:rPr>
        <w:t xml:space="preserve"> soumission</w:t>
      </w:r>
      <w:r w:rsidR="00A22944" w:rsidRPr="00C827CE">
        <w:rPr>
          <w:rFonts w:ascii="Arial Narrow" w:hAnsi="Arial Narrow" w:cs="Tahoma"/>
          <w:sz w:val="19"/>
          <w:szCs w:val="19"/>
        </w:rPr>
        <w:t>s</w:t>
      </w:r>
      <w:r w:rsidR="00644EE8" w:rsidRPr="00C827CE">
        <w:rPr>
          <w:rFonts w:ascii="Arial Narrow" w:hAnsi="Arial Narrow" w:cs="Tahoma"/>
          <w:sz w:val="19"/>
          <w:szCs w:val="19"/>
        </w:rPr>
        <w:t xml:space="preserve"> ont été retenues</w:t>
      </w:r>
      <w:r w:rsidRPr="00C827CE">
        <w:rPr>
          <w:rFonts w:ascii="Arial Narrow" w:hAnsi="Arial Narrow" w:cs="Tahoma"/>
          <w:sz w:val="19"/>
          <w:szCs w:val="19"/>
        </w:rPr>
        <w:t xml:space="preserve">. </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sz w:val="19"/>
          <w:szCs w:val="19"/>
        </w:rPr>
        <w:tab/>
        <w:t>La publication du résultat d’appel d’offres dans les conditions et forme prévues par la réglementation peut tenir lieu de cette notification.</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w:t>
      </w:r>
      <w:r w:rsidR="001D344F" w:rsidRPr="00C827CE">
        <w:rPr>
          <w:rFonts w:ascii="Arial Narrow" w:hAnsi="Arial Narrow" w:cs="Tahoma"/>
          <w:b/>
          <w:sz w:val="19"/>
          <w:szCs w:val="19"/>
        </w:rPr>
        <w:t>8</w:t>
      </w:r>
      <w:r w:rsidRPr="00C827CE">
        <w:rPr>
          <w:rFonts w:ascii="Arial Narrow" w:hAnsi="Arial Narrow" w:cs="Tahoma"/>
          <w:b/>
          <w:sz w:val="19"/>
          <w:szCs w:val="19"/>
        </w:rPr>
        <w:t>.2</w:t>
      </w:r>
      <w:r w:rsidRPr="00C827CE">
        <w:rPr>
          <w:rFonts w:ascii="Arial Narrow" w:hAnsi="Arial Narrow" w:cs="Tahoma"/>
          <w:b/>
          <w:sz w:val="19"/>
          <w:szCs w:val="19"/>
        </w:rPr>
        <w:tab/>
      </w:r>
      <w:r w:rsidRPr="00C827CE">
        <w:rPr>
          <w:rFonts w:ascii="Arial Narrow" w:hAnsi="Arial Narrow" w:cs="Tahoma"/>
          <w:sz w:val="19"/>
          <w:szCs w:val="19"/>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Article 3</w:t>
      </w:r>
      <w:r w:rsidR="001D344F" w:rsidRPr="009B5961">
        <w:rPr>
          <w:rFonts w:ascii="Arial Narrow" w:hAnsi="Arial Narrow" w:cs="Tahoma"/>
          <w:b/>
          <w:bCs/>
          <w:sz w:val="24"/>
          <w:szCs w:val="24"/>
          <w:u w:val="single"/>
          <w:lang w:val="fr-CM" w:eastAsia="en-US"/>
        </w:rPr>
        <w:t>9</w:t>
      </w:r>
      <w:r w:rsidRPr="009B5961">
        <w:rPr>
          <w:rFonts w:ascii="Arial Narrow" w:hAnsi="Arial Narrow" w:cs="Tahoma"/>
          <w:b/>
          <w:bCs/>
          <w:sz w:val="24"/>
          <w:szCs w:val="24"/>
          <w:u w:val="single"/>
          <w:lang w:val="fr-CM" w:eastAsia="en-US"/>
        </w:rPr>
        <w:t xml:space="preserve"> : </w:t>
      </w:r>
      <w:r w:rsidRPr="009B5961">
        <w:rPr>
          <w:rFonts w:ascii="Arial Narrow" w:hAnsi="Arial Narrow" w:cs="Tahoma"/>
          <w:b/>
          <w:bCs/>
          <w:sz w:val="24"/>
          <w:szCs w:val="24"/>
          <w:u w:val="single"/>
          <w:lang w:val="fr-CM" w:eastAsia="en-US"/>
        </w:rPr>
        <w:tab/>
        <w:t xml:space="preserve">Publication des résultats d’attribution </w:t>
      </w:r>
      <w:r w:rsidR="00A41F4C">
        <w:rPr>
          <w:rFonts w:ascii="Arial Narrow" w:hAnsi="Arial Narrow" w:cs="Tahoma"/>
          <w:b/>
          <w:bCs/>
          <w:sz w:val="24"/>
          <w:szCs w:val="24"/>
          <w:u w:val="single"/>
          <w:lang w:val="fr-CM" w:eastAsia="en-US"/>
        </w:rPr>
        <w:t>du Marché</w:t>
      </w:r>
      <w:r w:rsidRPr="009B5961">
        <w:rPr>
          <w:rFonts w:ascii="Arial Narrow" w:hAnsi="Arial Narrow" w:cs="Tahoma"/>
          <w:b/>
          <w:bCs/>
          <w:sz w:val="24"/>
          <w:szCs w:val="24"/>
          <w:u w:val="single"/>
          <w:lang w:val="fr-CM" w:eastAsia="en-US"/>
        </w:rPr>
        <w:t xml:space="preserve"> et recours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w:t>
      </w:r>
      <w:r w:rsidR="001D344F" w:rsidRPr="00C827CE">
        <w:rPr>
          <w:rFonts w:ascii="Arial Narrow" w:hAnsi="Arial Narrow" w:cs="Tahoma"/>
          <w:b/>
          <w:sz w:val="19"/>
          <w:szCs w:val="19"/>
        </w:rPr>
        <w:t>9</w:t>
      </w:r>
      <w:r w:rsidRPr="00C827CE">
        <w:rPr>
          <w:rFonts w:ascii="Arial Narrow" w:hAnsi="Arial Narrow" w:cs="Tahoma"/>
          <w:b/>
          <w:sz w:val="19"/>
          <w:szCs w:val="19"/>
        </w:rPr>
        <w:t>.1.</w:t>
      </w:r>
      <w:r w:rsidRPr="00C827CE">
        <w:rPr>
          <w:rFonts w:ascii="Arial Narrow" w:hAnsi="Arial Narrow" w:cs="Tahoma"/>
          <w:b/>
          <w:sz w:val="19"/>
          <w:szCs w:val="19"/>
        </w:rPr>
        <w:tab/>
      </w:r>
      <w:r w:rsidRPr="00C827CE">
        <w:rPr>
          <w:rFonts w:ascii="Arial Narrow" w:hAnsi="Arial Narrow" w:cs="Tahoma"/>
          <w:sz w:val="19"/>
          <w:szCs w:val="19"/>
        </w:rPr>
        <w:t xml:space="preserve">L’Autorité Contractante communique à tout soumissionnaire ou administration concernée, sur requête à lui adressée dans un délai maximal de cinq (5) jours après la publication des résultats d’attribution, le procès-verbal de la séance d’attribution </w:t>
      </w:r>
      <w:r w:rsidR="00A41F4C">
        <w:rPr>
          <w:rFonts w:ascii="Arial Narrow" w:hAnsi="Arial Narrow" w:cs="Tahoma"/>
          <w:sz w:val="19"/>
          <w:szCs w:val="19"/>
        </w:rPr>
        <w:t>du Marché</w:t>
      </w:r>
      <w:r w:rsidRPr="00C827CE">
        <w:rPr>
          <w:rFonts w:ascii="Arial Narrow" w:hAnsi="Arial Narrow" w:cs="Tahoma"/>
          <w:sz w:val="19"/>
          <w:szCs w:val="19"/>
        </w:rPr>
        <w:t xml:space="preserve"> y relatif auquel est annexé le rapport d’analyse des offres. </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w:t>
      </w:r>
      <w:r w:rsidR="001D344F" w:rsidRPr="00C827CE">
        <w:rPr>
          <w:rFonts w:ascii="Arial Narrow" w:hAnsi="Arial Narrow" w:cs="Tahoma"/>
          <w:b/>
          <w:sz w:val="19"/>
          <w:szCs w:val="19"/>
        </w:rPr>
        <w:t>9</w:t>
      </w:r>
      <w:r w:rsidRPr="00C827CE">
        <w:rPr>
          <w:rFonts w:ascii="Arial Narrow" w:hAnsi="Arial Narrow" w:cs="Tahoma"/>
          <w:b/>
          <w:sz w:val="19"/>
          <w:szCs w:val="19"/>
        </w:rPr>
        <w:t>.2</w:t>
      </w:r>
      <w:r w:rsidRPr="00C827CE">
        <w:rPr>
          <w:rFonts w:ascii="Arial Narrow" w:hAnsi="Arial Narrow" w:cs="Tahoma"/>
          <w:sz w:val="19"/>
          <w:szCs w:val="19"/>
        </w:rPr>
        <w:t xml:space="preserve">. </w:t>
      </w:r>
      <w:r w:rsidRPr="00C827CE">
        <w:rPr>
          <w:rFonts w:ascii="Arial Narrow" w:hAnsi="Arial Narrow" w:cs="Tahoma"/>
          <w:sz w:val="19"/>
          <w:szCs w:val="19"/>
        </w:rPr>
        <w:tab/>
        <w:t xml:space="preserve">L’Autorité Contractante est tenue de communiquer les motifs de rejet des offres des soumissionnaires concernés qui en font la demande. </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w:t>
      </w:r>
      <w:r w:rsidR="001D344F" w:rsidRPr="00C827CE">
        <w:rPr>
          <w:rFonts w:ascii="Arial Narrow" w:hAnsi="Arial Narrow" w:cs="Tahoma"/>
          <w:b/>
          <w:sz w:val="19"/>
          <w:szCs w:val="19"/>
        </w:rPr>
        <w:t>9</w:t>
      </w:r>
      <w:r w:rsidRPr="00C827CE">
        <w:rPr>
          <w:rFonts w:ascii="Arial Narrow" w:hAnsi="Arial Narrow" w:cs="Tahoma"/>
          <w:b/>
          <w:sz w:val="19"/>
          <w:szCs w:val="19"/>
        </w:rPr>
        <w:t>.3.</w:t>
      </w:r>
      <w:r w:rsidRPr="00C827CE">
        <w:rPr>
          <w:rFonts w:ascii="Arial Narrow" w:hAnsi="Arial Narrow" w:cs="Tahoma"/>
          <w:b/>
          <w:sz w:val="19"/>
          <w:szCs w:val="19"/>
        </w:rPr>
        <w:tab/>
      </w:r>
      <w:r w:rsidRPr="00C827CE">
        <w:rPr>
          <w:rFonts w:ascii="Arial Narrow" w:hAnsi="Arial Narrow" w:cs="Tahoma"/>
          <w:sz w:val="19"/>
          <w:szCs w:val="19"/>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296185" w:rsidRPr="00C827CE" w:rsidRDefault="001D344F"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39</w:t>
      </w:r>
      <w:r w:rsidR="00296185" w:rsidRPr="00C827CE">
        <w:rPr>
          <w:rFonts w:ascii="Arial Narrow" w:hAnsi="Arial Narrow" w:cs="Tahoma"/>
          <w:b/>
          <w:sz w:val="19"/>
          <w:szCs w:val="19"/>
        </w:rPr>
        <w:t>.4</w:t>
      </w:r>
      <w:r w:rsidR="00296185" w:rsidRPr="00C827CE">
        <w:rPr>
          <w:rFonts w:ascii="Arial Narrow" w:hAnsi="Arial Narrow" w:cs="Tahoma"/>
          <w:sz w:val="19"/>
          <w:szCs w:val="19"/>
        </w:rPr>
        <w:t xml:space="preserve">. </w:t>
      </w:r>
      <w:r w:rsidR="00296185" w:rsidRPr="00C827CE">
        <w:rPr>
          <w:rFonts w:ascii="Arial Narrow" w:hAnsi="Arial Narrow" w:cs="Tahoma"/>
          <w:sz w:val="19"/>
          <w:szCs w:val="19"/>
        </w:rPr>
        <w:tab/>
        <w:t xml:space="preserve">En cas de recours, il doit être adressé au Ministre en charge des Marchés Publics, avec copies à l’organisme chargé de la régulation des marchés publics, à l’Autorité Contractante et au Président de la </w:t>
      </w:r>
      <w:r w:rsidR="000D7258">
        <w:rPr>
          <w:rFonts w:ascii="Arial Narrow" w:hAnsi="Arial Narrow" w:cs="Tahoma"/>
          <w:sz w:val="19"/>
          <w:szCs w:val="19"/>
        </w:rPr>
        <w:t>Commission Interne de Passation des Marchés</w:t>
      </w:r>
      <w:r w:rsidR="00296185" w:rsidRPr="00C827CE">
        <w:rPr>
          <w:rFonts w:ascii="Arial Narrow" w:hAnsi="Arial Narrow" w:cs="Tahoma"/>
          <w:sz w:val="19"/>
          <w:szCs w:val="19"/>
        </w:rPr>
        <w:t xml:space="preserve"> Publics. </w:t>
      </w:r>
    </w:p>
    <w:p w:rsidR="00296185" w:rsidRPr="00C827CE" w:rsidRDefault="00296185" w:rsidP="00994220">
      <w:pPr>
        <w:pStyle w:val="CM99"/>
        <w:spacing w:before="40" w:after="40" w:line="276" w:lineRule="auto"/>
        <w:ind w:left="1418" w:hanging="1418"/>
        <w:jc w:val="both"/>
        <w:rPr>
          <w:rFonts w:ascii="Arial Narrow" w:hAnsi="Arial Narrow" w:cs="Tahoma"/>
          <w:sz w:val="19"/>
          <w:szCs w:val="19"/>
        </w:rPr>
      </w:pPr>
      <w:r w:rsidRPr="00C827CE">
        <w:rPr>
          <w:rFonts w:ascii="Arial Narrow" w:hAnsi="Arial Narrow" w:cs="Tahoma"/>
          <w:sz w:val="19"/>
          <w:szCs w:val="19"/>
        </w:rPr>
        <w:tab/>
        <w:t>Il doit intervenir dans un délai maximum de cinq (05) jours ouvrables après la publication des résultats.</w:t>
      </w:r>
    </w:p>
    <w:p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Article </w:t>
      </w:r>
      <w:r w:rsidR="001D344F" w:rsidRPr="009B5961">
        <w:rPr>
          <w:rFonts w:ascii="Arial Narrow" w:hAnsi="Arial Narrow" w:cs="Tahoma"/>
          <w:b/>
          <w:bCs/>
          <w:sz w:val="24"/>
          <w:szCs w:val="24"/>
          <w:u w:val="single"/>
          <w:lang w:val="fr-CM" w:eastAsia="en-US"/>
        </w:rPr>
        <w:t>40</w:t>
      </w:r>
      <w:r w:rsidRPr="009B5961">
        <w:rPr>
          <w:rFonts w:ascii="Arial Narrow" w:hAnsi="Arial Narrow" w:cs="Tahoma"/>
          <w:b/>
          <w:bCs/>
          <w:sz w:val="24"/>
          <w:szCs w:val="24"/>
          <w:u w:val="single"/>
          <w:lang w:val="fr-CM" w:eastAsia="en-US"/>
        </w:rPr>
        <w:t xml:space="preserve"> : </w:t>
      </w:r>
      <w:r w:rsidRPr="009B5961">
        <w:rPr>
          <w:rFonts w:ascii="Arial Narrow" w:hAnsi="Arial Narrow" w:cs="Tahoma"/>
          <w:b/>
          <w:bCs/>
          <w:sz w:val="24"/>
          <w:szCs w:val="24"/>
          <w:u w:val="single"/>
          <w:lang w:val="fr-CM" w:eastAsia="en-US"/>
        </w:rPr>
        <w:tab/>
        <w:t xml:space="preserve">Signature </w:t>
      </w:r>
      <w:r w:rsidR="00A41F4C">
        <w:rPr>
          <w:rFonts w:ascii="Arial Narrow" w:hAnsi="Arial Narrow" w:cs="Tahoma"/>
          <w:b/>
          <w:bCs/>
          <w:sz w:val="24"/>
          <w:szCs w:val="24"/>
          <w:u w:val="single"/>
          <w:lang w:val="fr-CM" w:eastAsia="en-US"/>
        </w:rPr>
        <w:t>du Marché</w:t>
      </w:r>
    </w:p>
    <w:p w:rsidR="00296185" w:rsidRPr="00C827CE" w:rsidRDefault="001D344F"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40</w:t>
      </w:r>
      <w:r w:rsidR="00296185" w:rsidRPr="00C827CE">
        <w:rPr>
          <w:rFonts w:ascii="Arial Narrow" w:hAnsi="Arial Narrow" w:cs="Tahoma"/>
          <w:b/>
          <w:sz w:val="19"/>
          <w:szCs w:val="19"/>
        </w:rPr>
        <w:t>.1.</w:t>
      </w:r>
      <w:r w:rsidR="00296185" w:rsidRPr="00C827CE">
        <w:rPr>
          <w:rFonts w:ascii="Arial Narrow" w:hAnsi="Arial Narrow" w:cs="Tahoma"/>
          <w:b/>
          <w:sz w:val="19"/>
          <w:szCs w:val="19"/>
        </w:rPr>
        <w:tab/>
      </w:r>
      <w:r w:rsidR="00296185" w:rsidRPr="00C827CE">
        <w:rPr>
          <w:rFonts w:ascii="Arial Narrow" w:hAnsi="Arial Narrow" w:cs="Tahoma"/>
          <w:sz w:val="19"/>
          <w:szCs w:val="19"/>
        </w:rPr>
        <w:t xml:space="preserve">Après publication des résultats, </w:t>
      </w:r>
      <w:r w:rsidR="00644EE8" w:rsidRPr="00C827CE">
        <w:rPr>
          <w:rFonts w:ascii="Arial Narrow" w:hAnsi="Arial Narrow" w:cs="Tahoma"/>
          <w:sz w:val="19"/>
          <w:szCs w:val="19"/>
        </w:rPr>
        <w:t>le</w:t>
      </w:r>
      <w:r w:rsidR="00296185" w:rsidRPr="00C827CE">
        <w:rPr>
          <w:rFonts w:ascii="Arial Narrow" w:hAnsi="Arial Narrow" w:cs="Tahoma"/>
          <w:sz w:val="19"/>
          <w:szCs w:val="19"/>
        </w:rPr>
        <w:t xml:space="preserve"> projet de </w:t>
      </w:r>
      <w:r w:rsidR="006C720D">
        <w:rPr>
          <w:rFonts w:ascii="Arial Narrow" w:hAnsi="Arial Narrow" w:cs="Tahoma"/>
          <w:sz w:val="19"/>
          <w:szCs w:val="19"/>
        </w:rPr>
        <w:t>Marché</w:t>
      </w:r>
      <w:r w:rsidR="00296185" w:rsidRPr="00C827CE">
        <w:rPr>
          <w:rFonts w:ascii="Arial Narrow" w:hAnsi="Arial Narrow" w:cs="Tahoma"/>
          <w:sz w:val="19"/>
          <w:szCs w:val="19"/>
        </w:rPr>
        <w:t xml:space="preserve"> souscrit</w:t>
      </w:r>
      <w:r w:rsidR="00644EE8" w:rsidRPr="00C827CE">
        <w:rPr>
          <w:rFonts w:ascii="Arial Narrow" w:hAnsi="Arial Narrow" w:cs="Tahoma"/>
          <w:sz w:val="19"/>
          <w:szCs w:val="19"/>
        </w:rPr>
        <w:t>s</w:t>
      </w:r>
      <w:r w:rsidR="00296185" w:rsidRPr="00C827CE">
        <w:rPr>
          <w:rFonts w:ascii="Arial Narrow" w:hAnsi="Arial Narrow" w:cs="Tahoma"/>
          <w:sz w:val="19"/>
          <w:szCs w:val="19"/>
        </w:rPr>
        <w:t xml:space="preserve"> par l</w:t>
      </w:r>
      <w:r w:rsidR="00644EE8" w:rsidRPr="00C827CE">
        <w:rPr>
          <w:rFonts w:ascii="Arial Narrow" w:hAnsi="Arial Narrow" w:cs="Tahoma"/>
          <w:sz w:val="19"/>
          <w:szCs w:val="19"/>
        </w:rPr>
        <w:t xml:space="preserve">es </w:t>
      </w:r>
      <w:r w:rsidR="00296185" w:rsidRPr="00C827CE">
        <w:rPr>
          <w:rFonts w:ascii="Arial Narrow" w:hAnsi="Arial Narrow" w:cs="Tahoma"/>
          <w:sz w:val="19"/>
          <w:szCs w:val="19"/>
        </w:rPr>
        <w:t>attributaire</w:t>
      </w:r>
      <w:r w:rsidR="00644EE8" w:rsidRPr="00C827CE">
        <w:rPr>
          <w:rFonts w:ascii="Arial Narrow" w:hAnsi="Arial Narrow" w:cs="Tahoma"/>
          <w:sz w:val="19"/>
          <w:szCs w:val="19"/>
        </w:rPr>
        <w:t>ssont</w:t>
      </w:r>
      <w:r w:rsidR="00296185" w:rsidRPr="00C827CE">
        <w:rPr>
          <w:rFonts w:ascii="Arial Narrow" w:hAnsi="Arial Narrow" w:cs="Tahoma"/>
          <w:sz w:val="19"/>
          <w:szCs w:val="19"/>
        </w:rPr>
        <w:t xml:space="preserve"> soumis à la </w:t>
      </w:r>
      <w:r w:rsidR="000D7258">
        <w:rPr>
          <w:rFonts w:ascii="Arial Narrow" w:hAnsi="Arial Narrow" w:cs="Tahoma"/>
          <w:sz w:val="19"/>
          <w:szCs w:val="19"/>
        </w:rPr>
        <w:t>Commission Interne de Passation des Marchés</w:t>
      </w:r>
      <w:r w:rsidR="00296185" w:rsidRPr="00C827CE">
        <w:rPr>
          <w:rFonts w:ascii="Arial Narrow" w:hAnsi="Arial Narrow" w:cs="Tahoma"/>
          <w:sz w:val="19"/>
          <w:szCs w:val="19"/>
        </w:rPr>
        <w:t xml:space="preserve"> Publics, pour adoption. </w:t>
      </w:r>
    </w:p>
    <w:p w:rsidR="00296185" w:rsidRPr="00C827CE" w:rsidRDefault="001D344F"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40</w:t>
      </w:r>
      <w:r w:rsidR="00296185" w:rsidRPr="00C827CE">
        <w:rPr>
          <w:rFonts w:ascii="Arial Narrow" w:hAnsi="Arial Narrow" w:cs="Tahoma"/>
          <w:b/>
          <w:sz w:val="19"/>
          <w:szCs w:val="19"/>
        </w:rPr>
        <w:t>.2</w:t>
      </w:r>
      <w:r w:rsidR="00296185" w:rsidRPr="00C827CE">
        <w:rPr>
          <w:rFonts w:ascii="Arial Narrow" w:hAnsi="Arial Narrow" w:cs="Tahoma"/>
          <w:sz w:val="19"/>
          <w:szCs w:val="19"/>
        </w:rPr>
        <w:t xml:space="preserve">. </w:t>
      </w:r>
      <w:r w:rsidR="00296185" w:rsidRPr="00C827CE">
        <w:rPr>
          <w:rFonts w:ascii="Arial Narrow" w:hAnsi="Arial Narrow" w:cs="Tahoma"/>
          <w:sz w:val="19"/>
          <w:szCs w:val="19"/>
        </w:rPr>
        <w:tab/>
        <w:t xml:space="preserve">L’Autorité Contractante dispose d’un délai de </w:t>
      </w:r>
      <w:r w:rsidR="00957DD7">
        <w:rPr>
          <w:rFonts w:ascii="Arial Narrow" w:hAnsi="Arial Narrow" w:cs="Tahoma"/>
          <w:sz w:val="19"/>
          <w:szCs w:val="19"/>
        </w:rPr>
        <w:t>cinq (05</w:t>
      </w:r>
      <w:r w:rsidR="00296185" w:rsidRPr="00C827CE">
        <w:rPr>
          <w:rFonts w:ascii="Arial Narrow" w:hAnsi="Arial Narrow" w:cs="Tahoma"/>
          <w:sz w:val="19"/>
          <w:szCs w:val="19"/>
        </w:rPr>
        <w:t xml:space="preserve">) jours pour la signature </w:t>
      </w:r>
      <w:r w:rsidR="006C720D">
        <w:rPr>
          <w:rFonts w:ascii="Arial Narrow" w:hAnsi="Arial Narrow" w:cs="Tahoma"/>
          <w:sz w:val="19"/>
          <w:szCs w:val="19"/>
        </w:rPr>
        <w:t>du Marché</w:t>
      </w:r>
      <w:r w:rsidR="00296185" w:rsidRPr="00C827CE">
        <w:rPr>
          <w:rFonts w:ascii="Arial Narrow" w:hAnsi="Arial Narrow" w:cs="Tahoma"/>
          <w:sz w:val="19"/>
          <w:szCs w:val="19"/>
        </w:rPr>
        <w:t xml:space="preserve"> à compter de la date de réception d</w:t>
      </w:r>
      <w:r w:rsidR="00644EE8" w:rsidRPr="00C827CE">
        <w:rPr>
          <w:rFonts w:ascii="Arial Narrow" w:hAnsi="Arial Narrow" w:cs="Tahoma"/>
          <w:sz w:val="19"/>
          <w:szCs w:val="19"/>
        </w:rPr>
        <w:t>es</w:t>
      </w:r>
      <w:r w:rsidR="00296185" w:rsidRPr="00C827CE">
        <w:rPr>
          <w:rFonts w:ascii="Arial Narrow" w:hAnsi="Arial Narrow" w:cs="Tahoma"/>
          <w:sz w:val="19"/>
          <w:szCs w:val="19"/>
        </w:rPr>
        <w:t xml:space="preserve"> projet</w:t>
      </w:r>
      <w:r w:rsidR="00644EE8" w:rsidRPr="00C827CE">
        <w:rPr>
          <w:rFonts w:ascii="Arial Narrow" w:hAnsi="Arial Narrow" w:cs="Tahoma"/>
          <w:sz w:val="19"/>
          <w:szCs w:val="19"/>
        </w:rPr>
        <w:t>s</w:t>
      </w:r>
      <w:r w:rsidR="00296185" w:rsidRPr="00C827CE">
        <w:rPr>
          <w:rFonts w:ascii="Arial Narrow" w:hAnsi="Arial Narrow" w:cs="Tahoma"/>
          <w:sz w:val="19"/>
          <w:szCs w:val="19"/>
        </w:rPr>
        <w:t xml:space="preserve"> adopté</w:t>
      </w:r>
      <w:r w:rsidR="00644EE8" w:rsidRPr="00C827CE">
        <w:rPr>
          <w:rFonts w:ascii="Arial Narrow" w:hAnsi="Arial Narrow" w:cs="Tahoma"/>
          <w:sz w:val="19"/>
          <w:szCs w:val="19"/>
        </w:rPr>
        <w:t>s</w:t>
      </w:r>
      <w:r w:rsidR="00296185" w:rsidRPr="00C827CE">
        <w:rPr>
          <w:rFonts w:ascii="Arial Narrow" w:hAnsi="Arial Narrow" w:cs="Tahoma"/>
          <w:sz w:val="19"/>
          <w:szCs w:val="19"/>
        </w:rPr>
        <w:t xml:space="preserve"> par la </w:t>
      </w:r>
      <w:r w:rsidR="000D7258">
        <w:rPr>
          <w:rFonts w:ascii="Arial Narrow" w:hAnsi="Arial Narrow" w:cs="Tahoma"/>
          <w:sz w:val="19"/>
          <w:szCs w:val="19"/>
        </w:rPr>
        <w:t>Commission Interne de Passation des Marchés</w:t>
      </w:r>
      <w:r w:rsidR="00296185" w:rsidRPr="00C827CE">
        <w:rPr>
          <w:rFonts w:ascii="Arial Narrow" w:hAnsi="Arial Narrow" w:cs="Tahoma"/>
          <w:sz w:val="19"/>
          <w:szCs w:val="19"/>
        </w:rPr>
        <w:t xml:space="preserve"> Publics et souscrit par l’attributaire. </w:t>
      </w:r>
    </w:p>
    <w:p w:rsidR="00296185" w:rsidRPr="00C827CE" w:rsidRDefault="001D344F"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40</w:t>
      </w:r>
      <w:r w:rsidR="00296185" w:rsidRPr="00C827CE">
        <w:rPr>
          <w:rFonts w:ascii="Arial Narrow" w:hAnsi="Arial Narrow" w:cs="Tahoma"/>
          <w:b/>
          <w:sz w:val="19"/>
          <w:szCs w:val="19"/>
        </w:rPr>
        <w:t>.3</w:t>
      </w:r>
      <w:r w:rsidR="00296185" w:rsidRPr="00C827CE">
        <w:rPr>
          <w:rFonts w:ascii="Arial Narrow" w:hAnsi="Arial Narrow" w:cs="Tahoma"/>
          <w:sz w:val="19"/>
          <w:szCs w:val="19"/>
        </w:rPr>
        <w:t xml:space="preserve">. </w:t>
      </w:r>
      <w:r w:rsidR="00296185" w:rsidRPr="00C827CE">
        <w:rPr>
          <w:rFonts w:ascii="Arial Narrow" w:hAnsi="Arial Narrow" w:cs="Tahoma"/>
          <w:sz w:val="19"/>
          <w:szCs w:val="19"/>
        </w:rPr>
        <w:tab/>
      </w:r>
      <w:r w:rsidR="001273FF">
        <w:rPr>
          <w:rFonts w:ascii="Arial Narrow" w:hAnsi="Arial Narrow" w:cs="Tahoma"/>
          <w:sz w:val="19"/>
          <w:szCs w:val="19"/>
        </w:rPr>
        <w:t>Le Marché</w:t>
      </w:r>
      <w:r w:rsidR="00296185" w:rsidRPr="00C827CE">
        <w:rPr>
          <w:rFonts w:ascii="Arial Narrow" w:hAnsi="Arial Narrow" w:cs="Tahoma"/>
          <w:sz w:val="19"/>
          <w:szCs w:val="19"/>
        </w:rPr>
        <w:t xml:space="preserve"> à élaborer à l’issue du présent appel d’offres doi</w:t>
      </w:r>
      <w:r w:rsidR="00644EE8" w:rsidRPr="00C827CE">
        <w:rPr>
          <w:rFonts w:ascii="Arial Narrow" w:hAnsi="Arial Narrow" w:cs="Tahoma"/>
          <w:sz w:val="19"/>
          <w:szCs w:val="19"/>
        </w:rPr>
        <w:t>ven</w:t>
      </w:r>
      <w:r w:rsidR="00296185" w:rsidRPr="00C827CE">
        <w:rPr>
          <w:rFonts w:ascii="Arial Narrow" w:hAnsi="Arial Narrow" w:cs="Tahoma"/>
          <w:sz w:val="19"/>
          <w:szCs w:val="19"/>
        </w:rPr>
        <w:t>t être notifiée</w:t>
      </w:r>
      <w:r w:rsidR="00644EE8" w:rsidRPr="00C827CE">
        <w:rPr>
          <w:rFonts w:ascii="Arial Narrow" w:hAnsi="Arial Narrow" w:cs="Tahoma"/>
          <w:sz w:val="19"/>
          <w:szCs w:val="19"/>
        </w:rPr>
        <w:t>saux</w:t>
      </w:r>
      <w:r w:rsidR="00296185" w:rsidRPr="00C827CE">
        <w:rPr>
          <w:rFonts w:ascii="Arial Narrow" w:hAnsi="Arial Narrow" w:cs="Tahoma"/>
          <w:sz w:val="19"/>
          <w:szCs w:val="19"/>
        </w:rPr>
        <w:t xml:space="preserve">  titulaire</w:t>
      </w:r>
      <w:r w:rsidR="00644EE8" w:rsidRPr="00C827CE">
        <w:rPr>
          <w:rFonts w:ascii="Arial Narrow" w:hAnsi="Arial Narrow" w:cs="Tahoma"/>
          <w:sz w:val="19"/>
          <w:szCs w:val="19"/>
        </w:rPr>
        <w:t>s</w:t>
      </w:r>
      <w:r w:rsidR="00296185" w:rsidRPr="00C827CE">
        <w:rPr>
          <w:rFonts w:ascii="Arial Narrow" w:hAnsi="Arial Narrow" w:cs="Tahoma"/>
          <w:sz w:val="19"/>
          <w:szCs w:val="19"/>
        </w:rPr>
        <w:t xml:space="preserve"> dans les cinq (5) jours qui suivent l</w:t>
      </w:r>
      <w:r w:rsidR="00644EE8" w:rsidRPr="00C827CE">
        <w:rPr>
          <w:rFonts w:ascii="Arial Narrow" w:hAnsi="Arial Narrow" w:cs="Tahoma"/>
          <w:sz w:val="19"/>
          <w:szCs w:val="19"/>
        </w:rPr>
        <w:t>eur</w:t>
      </w:r>
      <w:r w:rsidR="00296185" w:rsidRPr="00C827CE">
        <w:rPr>
          <w:rFonts w:ascii="Arial Narrow" w:hAnsi="Arial Narrow" w:cs="Tahoma"/>
          <w:sz w:val="19"/>
          <w:szCs w:val="19"/>
        </w:rPr>
        <w:t xml:space="preserve"> date de signature.</w:t>
      </w:r>
    </w:p>
    <w:p w:rsidR="00296185" w:rsidRPr="003540C5" w:rsidRDefault="00296185" w:rsidP="003540C5">
      <w:pPr>
        <w:keepNext/>
        <w:spacing w:before="120" w:after="120"/>
        <w:outlineLvl w:val="2"/>
        <w:rPr>
          <w:rFonts w:ascii="Arial Narrow" w:hAnsi="Arial Narrow" w:cs="Tahoma"/>
          <w:b/>
          <w:bCs/>
          <w:sz w:val="24"/>
          <w:szCs w:val="24"/>
          <w:u w:val="single"/>
          <w:lang w:val="fr-CM" w:eastAsia="en-US"/>
        </w:rPr>
      </w:pPr>
      <w:r w:rsidRPr="003540C5">
        <w:rPr>
          <w:rFonts w:ascii="Arial Narrow" w:hAnsi="Arial Narrow" w:cs="Tahoma"/>
          <w:b/>
          <w:bCs/>
          <w:sz w:val="24"/>
          <w:szCs w:val="24"/>
          <w:u w:val="single"/>
          <w:lang w:val="fr-CM" w:eastAsia="en-US"/>
        </w:rPr>
        <w:lastRenderedPageBreak/>
        <w:t>Article 4</w:t>
      </w:r>
      <w:r w:rsidR="005C69CB" w:rsidRPr="003540C5">
        <w:rPr>
          <w:rFonts w:ascii="Arial Narrow" w:hAnsi="Arial Narrow" w:cs="Tahoma"/>
          <w:b/>
          <w:bCs/>
          <w:sz w:val="24"/>
          <w:szCs w:val="24"/>
          <w:u w:val="single"/>
          <w:lang w:val="fr-CM" w:eastAsia="en-US"/>
        </w:rPr>
        <w:t>1</w:t>
      </w:r>
      <w:r w:rsidRPr="003540C5">
        <w:rPr>
          <w:rFonts w:ascii="Arial Narrow" w:hAnsi="Arial Narrow" w:cs="Tahoma"/>
          <w:b/>
          <w:bCs/>
          <w:sz w:val="24"/>
          <w:szCs w:val="24"/>
          <w:u w:val="single"/>
          <w:lang w:val="fr-CM" w:eastAsia="en-US"/>
        </w:rPr>
        <w:t xml:space="preserve"> : </w:t>
      </w:r>
      <w:r w:rsidRPr="003540C5">
        <w:rPr>
          <w:rFonts w:ascii="Arial Narrow" w:hAnsi="Arial Narrow" w:cs="Tahoma"/>
          <w:b/>
          <w:bCs/>
          <w:sz w:val="24"/>
          <w:szCs w:val="24"/>
          <w:u w:val="single"/>
          <w:lang w:val="fr-CM" w:eastAsia="en-US"/>
        </w:rPr>
        <w:tab/>
        <w:t>Cautionnement définitif</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w:t>
      </w:r>
      <w:r w:rsidR="005C69CB" w:rsidRPr="00C827CE">
        <w:rPr>
          <w:rFonts w:ascii="Arial Narrow" w:hAnsi="Arial Narrow" w:cs="Tahoma"/>
          <w:b/>
          <w:sz w:val="19"/>
          <w:szCs w:val="19"/>
        </w:rPr>
        <w:t>1</w:t>
      </w:r>
      <w:r w:rsidRPr="00C827CE">
        <w:rPr>
          <w:rFonts w:ascii="Arial Narrow" w:hAnsi="Arial Narrow" w:cs="Tahoma"/>
          <w:b/>
          <w:sz w:val="19"/>
          <w:szCs w:val="19"/>
        </w:rPr>
        <w:t xml:space="preserve">.1  </w:t>
      </w:r>
      <w:r w:rsidRPr="00C827CE">
        <w:rPr>
          <w:rFonts w:ascii="Arial Narrow" w:hAnsi="Arial Narrow" w:cs="Tahoma"/>
          <w:b/>
          <w:sz w:val="19"/>
          <w:szCs w:val="19"/>
        </w:rPr>
        <w:tab/>
      </w:r>
      <w:r w:rsidRPr="00C827CE">
        <w:rPr>
          <w:rFonts w:ascii="Arial Narrow" w:hAnsi="Arial Narrow" w:cs="Tahoma"/>
          <w:sz w:val="19"/>
          <w:szCs w:val="19"/>
        </w:rPr>
        <w:t xml:space="preserve">Dans les vingt (20) jours suivant la notification </w:t>
      </w:r>
      <w:r w:rsidR="00644EE8" w:rsidRPr="00C827CE">
        <w:rPr>
          <w:rFonts w:ascii="Arial Narrow" w:hAnsi="Arial Narrow" w:cs="Tahoma"/>
          <w:sz w:val="19"/>
          <w:szCs w:val="19"/>
        </w:rPr>
        <w:t>de chaque</w:t>
      </w:r>
      <w:r w:rsidRPr="00C827CE">
        <w:rPr>
          <w:rFonts w:ascii="Arial Narrow" w:hAnsi="Arial Narrow" w:cs="Tahoma"/>
          <w:sz w:val="19"/>
          <w:szCs w:val="19"/>
        </w:rPr>
        <w:t xml:space="preserve"> Lettre-Commande par l’Autorité Contractante, le co-contractant fournira un Cautionnement définitif, sous la forme stipulée dans le RPAO, conformément au modèle fourni dans le dossier d’appel d’offres.</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w:t>
      </w:r>
      <w:r w:rsidR="005C69CB" w:rsidRPr="00C827CE">
        <w:rPr>
          <w:rFonts w:ascii="Arial Narrow" w:hAnsi="Arial Narrow" w:cs="Tahoma"/>
          <w:b/>
          <w:sz w:val="19"/>
          <w:szCs w:val="19"/>
        </w:rPr>
        <w:t>1</w:t>
      </w:r>
      <w:r w:rsidRPr="00C827CE">
        <w:rPr>
          <w:rFonts w:ascii="Arial Narrow" w:hAnsi="Arial Narrow" w:cs="Tahoma"/>
          <w:b/>
          <w:sz w:val="19"/>
          <w:szCs w:val="19"/>
        </w:rPr>
        <w:t>.2</w:t>
      </w:r>
      <w:r w:rsidRPr="00C827CE">
        <w:rPr>
          <w:rFonts w:ascii="Arial Narrow" w:hAnsi="Arial Narrow" w:cs="Tahoma"/>
          <w:b/>
          <w:sz w:val="19"/>
          <w:szCs w:val="19"/>
        </w:rPr>
        <w:tab/>
      </w:r>
      <w:r w:rsidRPr="00C827CE">
        <w:rPr>
          <w:rFonts w:ascii="Arial Narrow" w:hAnsi="Arial Narrow" w:cs="Tahoma"/>
          <w:sz w:val="19"/>
          <w:szCs w:val="19"/>
        </w:rPr>
        <w:t>Le cautionnement peut être remplacé par la garantie d’une caution d’un établissement bancaire agréé conformément aux textes en vigueur, et émise au profit de l’Autorité Contractante ou par une caution personnelle et solidaire.</w:t>
      </w:r>
    </w:p>
    <w:p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w:t>
      </w:r>
      <w:r w:rsidR="005C69CB" w:rsidRPr="00C827CE">
        <w:rPr>
          <w:rFonts w:ascii="Arial Narrow" w:hAnsi="Arial Narrow" w:cs="Tahoma"/>
          <w:b/>
          <w:sz w:val="19"/>
          <w:szCs w:val="19"/>
        </w:rPr>
        <w:t>1</w:t>
      </w:r>
      <w:r w:rsidRPr="00C827CE">
        <w:rPr>
          <w:rFonts w:ascii="Arial Narrow" w:hAnsi="Arial Narrow" w:cs="Tahoma"/>
          <w:b/>
          <w:sz w:val="19"/>
          <w:szCs w:val="19"/>
        </w:rPr>
        <w:t xml:space="preserve">.3  </w:t>
      </w:r>
      <w:r w:rsidRPr="00C827CE">
        <w:rPr>
          <w:rFonts w:ascii="Arial Narrow" w:hAnsi="Arial Narrow" w:cs="Tahoma"/>
          <w:b/>
          <w:sz w:val="19"/>
          <w:szCs w:val="19"/>
        </w:rPr>
        <w:tab/>
      </w:r>
      <w:r w:rsidRPr="00C827CE">
        <w:rPr>
          <w:rFonts w:ascii="Arial Narrow" w:hAnsi="Arial Narrow" w:cs="Tahoma"/>
          <w:sz w:val="19"/>
          <w:szCs w:val="19"/>
        </w:rPr>
        <w:t xml:space="preserve">L’absence de production du cautionnement définitif dans les délais prescrits est susceptible de donner lieu à la résiliation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w:t>
      </w:r>
      <w:r w:rsidR="00BA6E92" w:rsidRPr="00C827CE">
        <w:rPr>
          <w:rFonts w:ascii="Arial Narrow" w:hAnsi="Arial Narrow" w:cs="Tahoma"/>
          <w:sz w:val="19"/>
          <w:szCs w:val="19"/>
        </w:rPr>
        <w:t>correspondante</w:t>
      </w:r>
      <w:r w:rsidRPr="00C827CE">
        <w:rPr>
          <w:rFonts w:ascii="Arial Narrow" w:hAnsi="Arial Narrow" w:cs="Tahoma"/>
          <w:sz w:val="19"/>
          <w:szCs w:val="19"/>
        </w:rPr>
        <w:t>.</w:t>
      </w:r>
    </w:p>
    <w:p w:rsidR="00E8081D" w:rsidRPr="00C827CE" w:rsidRDefault="00E8081D" w:rsidP="00F70624">
      <w:pPr>
        <w:spacing w:before="120" w:after="120"/>
        <w:jc w:val="both"/>
        <w:rPr>
          <w:rFonts w:ascii="Arial Narrow" w:hAnsi="Arial Narrow" w:cs="Tahoma"/>
          <w:b/>
          <w:u w:val="single"/>
        </w:rPr>
      </w:pPr>
    </w:p>
    <w:p w:rsidR="004F738E" w:rsidRPr="00C827CE" w:rsidRDefault="002E3985" w:rsidP="002E3985">
      <w:pPr>
        <w:spacing w:before="120" w:after="120"/>
        <w:rPr>
          <w:rFonts w:ascii="Arial Narrow" w:hAnsi="Arial Narrow" w:cs="Tahoma"/>
        </w:rPr>
      </w:pPr>
      <w:r w:rsidRPr="00C827CE">
        <w:rPr>
          <w:rFonts w:ascii="Arial Narrow" w:hAnsi="Arial Narrow" w:cs="Tahoma"/>
        </w:rPr>
        <w:br w:type="page"/>
      </w:r>
    </w:p>
    <w:tbl>
      <w:tblPr>
        <w:tblpPr w:leftFromText="141" w:rightFromText="141" w:vertAnchor="text" w:horzAnchor="margin" w:tblpXSpec="center" w:tblpY="304"/>
        <w:tblW w:w="5521" w:type="pct"/>
        <w:tblBorders>
          <w:bottom w:val="threeDEngrave" w:sz="6" w:space="0" w:color="auto"/>
        </w:tblBorders>
        <w:tblCellMar>
          <w:left w:w="70" w:type="dxa"/>
          <w:right w:w="70" w:type="dxa"/>
        </w:tblCellMar>
        <w:tblLook w:val="0000"/>
      </w:tblPr>
      <w:tblGrid>
        <w:gridCol w:w="5399"/>
        <w:gridCol w:w="5399"/>
      </w:tblGrid>
      <w:tr w:rsidR="008D71AB" w:rsidRPr="00DF59E8" w:rsidTr="008D71AB">
        <w:trPr>
          <w:trHeight w:val="1835"/>
        </w:trPr>
        <w:tc>
          <w:tcPr>
            <w:tcW w:w="2500" w:type="pct"/>
          </w:tcPr>
          <w:p w:rsidR="008D71AB" w:rsidRPr="00DF59E8" w:rsidRDefault="008D71AB" w:rsidP="008D71AB">
            <w:pPr>
              <w:ind w:right="922"/>
              <w:jc w:val="center"/>
              <w:rPr>
                <w:rFonts w:ascii="Agency FB" w:hAnsi="Agency FB" w:cs="Arial"/>
                <w:b/>
                <w:bCs/>
                <w:noProof/>
                <w:color w:val="222A35"/>
                <w:szCs w:val="24"/>
              </w:rPr>
            </w:pPr>
            <w:r w:rsidRPr="00DF59E8">
              <w:rPr>
                <w:rFonts w:ascii="Agency FB" w:hAnsi="Agency FB" w:cs="Arial"/>
                <w:b/>
                <w:bCs/>
                <w:caps/>
                <w:noProof/>
                <w:color w:val="222A35"/>
                <w:szCs w:val="24"/>
              </w:rPr>
              <w:lastRenderedPageBreak/>
              <w:t>REPUBLIQUE DU CAMEROUN</w:t>
            </w:r>
          </w:p>
          <w:p w:rsidR="008D71AB" w:rsidRPr="00DF59E8" w:rsidRDefault="008D71AB" w:rsidP="008D71AB">
            <w:pPr>
              <w:ind w:right="922"/>
              <w:jc w:val="center"/>
              <w:rPr>
                <w:rFonts w:ascii="Agency FB" w:eastAsia="Calibri" w:hAnsi="Agency FB" w:cs="Arial"/>
                <w:b/>
                <w:bCs/>
                <w:noProof/>
                <w:color w:val="222A35"/>
                <w:sz w:val="24"/>
              </w:rPr>
            </w:pPr>
            <w:r w:rsidRPr="00DF59E8">
              <w:rPr>
                <w:rFonts w:ascii="Agency FB" w:eastAsia="Calibri" w:hAnsi="Agency FB" w:cs="Arial"/>
                <w:b/>
                <w:bCs/>
                <w:noProof/>
                <w:color w:val="222A35"/>
                <w:sz w:val="24"/>
              </w:rPr>
              <w:t>Paix – Travail – Patrie</w:t>
            </w:r>
          </w:p>
          <w:p w:rsidR="008D71AB" w:rsidRPr="00DF59E8" w:rsidRDefault="008D71AB" w:rsidP="008D71AB">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8D71AB" w:rsidRPr="00DF59E8" w:rsidRDefault="008D71AB" w:rsidP="008D71AB">
            <w:pPr>
              <w:ind w:right="922"/>
              <w:jc w:val="center"/>
              <w:rPr>
                <w:rFonts w:ascii="Agency FB" w:eastAsia="Calibri" w:hAnsi="Agency FB" w:cs="Arial"/>
                <w:b/>
                <w:bCs/>
                <w:noProof/>
                <w:color w:val="222A35"/>
                <w:position w:val="12"/>
                <w:sz w:val="24"/>
              </w:rPr>
            </w:pPr>
            <w:r w:rsidRPr="00DF59E8">
              <w:rPr>
                <w:rFonts w:ascii="Agency FB" w:eastAsia="Calibri" w:hAnsi="Agency FB" w:cs="Arial"/>
                <w:b/>
                <w:bCs/>
                <w:noProof/>
                <w:color w:val="222A35"/>
                <w:kern w:val="28"/>
                <w:sz w:val="24"/>
              </w:rPr>
              <w:drawing>
                <wp:anchor distT="36576" distB="36576" distL="36576" distR="36576" simplePos="0" relativeHeight="251758592" behindDoc="1" locked="0" layoutInCell="1" allowOverlap="1">
                  <wp:simplePos x="0" y="0"/>
                  <wp:positionH relativeFrom="column">
                    <wp:posOffset>2796540</wp:posOffset>
                  </wp:positionH>
                  <wp:positionV relativeFrom="paragraph">
                    <wp:posOffset>-5715</wp:posOffset>
                  </wp:positionV>
                  <wp:extent cx="1006475" cy="97536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DF59E8">
              <w:rPr>
                <w:rFonts w:ascii="Agency FB" w:eastAsia="Calibri" w:hAnsi="Agency FB" w:cs="Arial"/>
                <w:b/>
                <w:bCs/>
                <w:noProof/>
                <w:color w:val="222A35"/>
                <w:position w:val="12"/>
                <w:sz w:val="24"/>
              </w:rPr>
              <w:t>REGION DE L’EST</w:t>
            </w:r>
          </w:p>
          <w:p w:rsidR="008D71AB" w:rsidRPr="00DF59E8" w:rsidRDefault="008D71AB" w:rsidP="008D71AB">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8D71AB" w:rsidRPr="00DF59E8" w:rsidRDefault="008D71AB" w:rsidP="008D71AB">
            <w:pPr>
              <w:ind w:right="922"/>
              <w:jc w:val="center"/>
              <w:rPr>
                <w:rFonts w:ascii="Agency FB" w:hAnsi="Agency FB" w:cs="Arial"/>
                <w:b/>
                <w:bCs/>
                <w:noProof/>
                <w:color w:val="222A35"/>
                <w:szCs w:val="24"/>
              </w:rPr>
            </w:pPr>
            <w:r w:rsidRPr="00DF59E8">
              <w:rPr>
                <w:rFonts w:ascii="Agency FB" w:hAnsi="Agency FB" w:cs="Arial"/>
                <w:b/>
                <w:bCs/>
                <w:noProof/>
                <w:color w:val="222A35"/>
                <w:szCs w:val="24"/>
              </w:rPr>
              <w:t>DEPARTEMENT DE LA KADEY</w:t>
            </w:r>
          </w:p>
          <w:p w:rsidR="008D71AB" w:rsidRPr="00DF59E8" w:rsidRDefault="008D71AB" w:rsidP="008D71AB">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8D71AB" w:rsidRPr="00DF59E8" w:rsidRDefault="008D71AB" w:rsidP="008D71AB">
            <w:pPr>
              <w:ind w:right="922"/>
              <w:jc w:val="center"/>
              <w:rPr>
                <w:rFonts w:ascii="Agency FB" w:hAnsi="Agency FB" w:cs="Arial"/>
                <w:b/>
                <w:bCs/>
                <w:noProof/>
                <w:color w:val="222A35"/>
                <w:sz w:val="24"/>
                <w:szCs w:val="24"/>
              </w:rPr>
            </w:pPr>
            <w:r w:rsidRPr="00DF59E8">
              <w:rPr>
                <w:rFonts w:ascii="Agency FB" w:hAnsi="Agency FB" w:cs="Arial"/>
                <w:b/>
                <w:bCs/>
                <w:noProof/>
                <w:color w:val="222A35"/>
                <w:sz w:val="24"/>
                <w:szCs w:val="24"/>
              </w:rPr>
              <w:t>COMMUNE  DE  KENTZOU</w:t>
            </w:r>
          </w:p>
          <w:p w:rsidR="008D71AB" w:rsidRPr="00DF59E8" w:rsidRDefault="008D71AB" w:rsidP="008D71AB">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8D71AB" w:rsidRPr="00DF59E8" w:rsidRDefault="008D71AB" w:rsidP="008D71AB">
            <w:pPr>
              <w:ind w:right="922"/>
              <w:jc w:val="center"/>
              <w:rPr>
                <w:rFonts w:ascii="Agency FB" w:hAnsi="Agency FB" w:cs="Arial"/>
                <w:b/>
                <w:bCs/>
                <w:noProof/>
                <w:color w:val="222A35"/>
                <w:szCs w:val="8"/>
              </w:rPr>
            </w:pPr>
            <w:r w:rsidRPr="00DF59E8">
              <w:rPr>
                <w:rFonts w:ascii="Agency FB" w:hAnsi="Agency FB" w:cs="Arial"/>
                <w:b/>
                <w:bCs/>
                <w:noProof/>
                <w:color w:val="222A35"/>
                <w:szCs w:val="8"/>
              </w:rPr>
              <w:t>SERVICE INTERNE DE GESTION ADMINISTRATIVE DES MARCHES PUBLICS</w:t>
            </w:r>
          </w:p>
        </w:tc>
        <w:tc>
          <w:tcPr>
            <w:tcW w:w="2500" w:type="pct"/>
          </w:tcPr>
          <w:p w:rsidR="008D71AB" w:rsidRPr="00DF59E8" w:rsidRDefault="008D71AB" w:rsidP="008D71AB">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REPUBLIC OF CAMEROON</w:t>
            </w:r>
          </w:p>
          <w:p w:rsidR="008D71AB" w:rsidRPr="00DF59E8" w:rsidRDefault="008D71AB" w:rsidP="008D71AB">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Peace – Work – Fatherland</w:t>
            </w:r>
          </w:p>
          <w:p w:rsidR="008D71AB" w:rsidRPr="00DF59E8" w:rsidRDefault="008D71AB" w:rsidP="008D71AB">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8D71AB" w:rsidRPr="00DF59E8" w:rsidRDefault="008D71AB" w:rsidP="008D71AB">
            <w:pPr>
              <w:ind w:left="1491"/>
              <w:jc w:val="center"/>
              <w:rPr>
                <w:rFonts w:ascii="Agency FB" w:eastAsia="Calibri" w:hAnsi="Agency FB" w:cs="Arial"/>
                <w:b/>
                <w:bCs/>
                <w:noProof/>
                <w:color w:val="222A35"/>
                <w:position w:val="12"/>
                <w:sz w:val="24"/>
                <w:lang w:val="en-US"/>
              </w:rPr>
            </w:pPr>
            <w:r w:rsidRPr="00DF59E8">
              <w:rPr>
                <w:rFonts w:ascii="Agency FB" w:eastAsia="Calibri" w:hAnsi="Agency FB" w:cs="Arial"/>
                <w:b/>
                <w:bCs/>
                <w:noProof/>
                <w:color w:val="222A35"/>
                <w:position w:val="12"/>
                <w:sz w:val="24"/>
                <w:lang w:val="en-US"/>
              </w:rPr>
              <w:t>EAST REGION</w:t>
            </w:r>
          </w:p>
          <w:p w:rsidR="008D71AB" w:rsidRPr="00DF59E8" w:rsidRDefault="008D71AB" w:rsidP="008D71AB">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8D71AB" w:rsidRPr="00DF59E8" w:rsidRDefault="008D71AB" w:rsidP="008D71AB">
            <w:pPr>
              <w:ind w:left="1491"/>
              <w:jc w:val="center"/>
              <w:rPr>
                <w:rFonts w:ascii="Agency FB" w:hAnsi="Agency FB" w:cs="Arial"/>
                <w:b/>
                <w:bCs/>
                <w:caps/>
                <w:noProof/>
                <w:color w:val="222A35"/>
                <w:szCs w:val="24"/>
                <w:lang w:val="en-US"/>
              </w:rPr>
            </w:pPr>
            <w:r w:rsidRPr="00DF59E8">
              <w:rPr>
                <w:rFonts w:ascii="Agency FB" w:hAnsi="Agency FB" w:cs="Arial"/>
                <w:b/>
                <w:bCs/>
                <w:caps/>
                <w:noProof/>
                <w:color w:val="222A35"/>
                <w:szCs w:val="24"/>
                <w:lang w:val="en-US"/>
              </w:rPr>
              <w:t>KADEY DIVISION</w:t>
            </w:r>
          </w:p>
          <w:p w:rsidR="008D71AB" w:rsidRPr="00DF59E8" w:rsidRDefault="008D71AB" w:rsidP="008D71AB">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8D71AB" w:rsidRPr="00DF59E8" w:rsidRDefault="008D71AB" w:rsidP="008D71AB">
            <w:pPr>
              <w:ind w:left="1491"/>
              <w:jc w:val="center"/>
              <w:rPr>
                <w:rFonts w:ascii="Agency FB" w:hAnsi="Agency FB" w:cs="Arial"/>
                <w:b/>
                <w:bCs/>
                <w:caps/>
                <w:noProof/>
                <w:color w:val="222A35"/>
                <w:sz w:val="24"/>
                <w:szCs w:val="24"/>
                <w:lang w:val="en-US"/>
              </w:rPr>
            </w:pPr>
            <w:r w:rsidRPr="00DF59E8">
              <w:rPr>
                <w:rFonts w:ascii="Agency FB" w:hAnsi="Agency FB" w:cs="Arial"/>
                <w:b/>
                <w:bCs/>
                <w:caps/>
                <w:noProof/>
                <w:color w:val="222A35"/>
                <w:sz w:val="24"/>
                <w:szCs w:val="24"/>
                <w:lang w:val="en-US"/>
              </w:rPr>
              <w:t>KENTZOU  COUNCIL</w:t>
            </w:r>
          </w:p>
          <w:p w:rsidR="008D71AB" w:rsidRPr="00DF59E8" w:rsidRDefault="008D71AB" w:rsidP="008D71AB">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8D71AB" w:rsidRPr="00DF59E8" w:rsidRDefault="008D71AB" w:rsidP="008D71AB">
            <w:pPr>
              <w:ind w:left="1491"/>
              <w:jc w:val="center"/>
              <w:rPr>
                <w:rFonts w:ascii="Agency FB" w:hAnsi="Agency FB" w:cs="Arial"/>
                <w:b/>
                <w:caps/>
                <w:noProof/>
                <w:color w:val="222A35"/>
                <w:szCs w:val="8"/>
                <w:lang w:val="en-US"/>
              </w:rPr>
            </w:pPr>
            <w:r w:rsidRPr="00DF59E8">
              <w:rPr>
                <w:rFonts w:ascii="Agency FB" w:hAnsi="Agency FB" w:cs="Arial"/>
                <w:b/>
                <w:bCs/>
                <w:noProof/>
                <w:color w:val="222A35"/>
                <w:szCs w:val="8"/>
                <w:lang w:val="en-US"/>
              </w:rPr>
              <w:t>INTERNAL ADMINISTRATIVE MANAGEMENT SERVICE FOR PUBLIC CONTRACTS</w:t>
            </w:r>
          </w:p>
        </w:tc>
      </w:tr>
    </w:tbl>
    <w:p w:rsidR="001F446B" w:rsidRPr="001F446B" w:rsidRDefault="001F446B" w:rsidP="001F446B">
      <w:pPr>
        <w:spacing w:before="120" w:after="120"/>
        <w:rPr>
          <w:rFonts w:ascii="Arial Narrow" w:hAnsi="Arial Narrow" w:cs="Tahoma"/>
          <w:sz w:val="24"/>
          <w:szCs w:val="24"/>
          <w:lang w:val="fr-CM" w:eastAsia="en-US"/>
        </w:rPr>
      </w:pPr>
    </w:p>
    <w:p w:rsidR="001F446B" w:rsidRPr="001F446B" w:rsidRDefault="001F446B" w:rsidP="001F446B">
      <w:pPr>
        <w:spacing w:before="120" w:after="120"/>
        <w:rPr>
          <w:rFonts w:ascii="Arial Narrow" w:hAnsi="Arial Narrow" w:cs="Tahoma"/>
          <w:sz w:val="24"/>
          <w:szCs w:val="24"/>
          <w:lang w:val="fr-CM" w:eastAsia="en-US"/>
        </w:rPr>
      </w:pPr>
    </w:p>
    <w:p w:rsidR="001F446B" w:rsidRPr="001F446B" w:rsidRDefault="001F446B" w:rsidP="001F446B">
      <w:pPr>
        <w:spacing w:before="120" w:after="120"/>
        <w:rPr>
          <w:rFonts w:ascii="Arial Narrow" w:hAnsi="Arial Narrow" w:cs="Tahoma"/>
          <w:sz w:val="24"/>
          <w:szCs w:val="24"/>
          <w:lang w:val="fr-CM" w:eastAsia="en-US"/>
        </w:rPr>
      </w:pPr>
    </w:p>
    <w:p w:rsidR="001F446B" w:rsidRPr="001F446B" w:rsidRDefault="001F446B" w:rsidP="008D71AB">
      <w:pPr>
        <w:tabs>
          <w:tab w:val="center" w:pos="4535"/>
          <w:tab w:val="left" w:pos="6374"/>
        </w:tabs>
        <w:spacing w:before="120" w:after="120"/>
        <w:rPr>
          <w:rFonts w:ascii="Arial Narrow" w:hAnsi="Arial Narrow" w:cs="Tahoma"/>
          <w:b/>
          <w:bCs/>
          <w:spacing w:val="-100"/>
          <w:sz w:val="36"/>
          <w:szCs w:val="36"/>
          <w:lang w:val="fr-CM" w:eastAsia="en-US"/>
        </w:rPr>
      </w:pPr>
      <w:r w:rsidRPr="001F446B">
        <w:rPr>
          <w:rFonts w:ascii="Arial Narrow" w:hAnsi="Arial Narrow" w:cs="Tahoma"/>
          <w:b/>
          <w:bCs/>
          <w:spacing w:val="-100"/>
          <w:sz w:val="36"/>
          <w:szCs w:val="36"/>
          <w:lang w:val="fr-CM" w:eastAsia="en-US"/>
        </w:rPr>
        <w:tab/>
      </w:r>
    </w:p>
    <w:p w:rsidR="001F446B" w:rsidRPr="001F446B" w:rsidRDefault="001F446B" w:rsidP="001F446B">
      <w:pPr>
        <w:jc w:val="center"/>
        <w:rPr>
          <w:rFonts w:ascii="Arial Narrow" w:hAnsi="Arial Narrow"/>
          <w:b/>
          <w:sz w:val="32"/>
          <w:szCs w:val="28"/>
          <w:lang w:eastAsia="en-US"/>
        </w:rPr>
      </w:pPr>
      <w:r w:rsidRPr="001F446B">
        <w:rPr>
          <w:rFonts w:ascii="Arial Narrow" w:hAnsi="Arial Narrow"/>
          <w:b/>
          <w:sz w:val="32"/>
          <w:szCs w:val="28"/>
          <w:lang w:eastAsia="en-US"/>
        </w:rPr>
        <w:t xml:space="preserve">MAITRE D’OUVRAGE: </w:t>
      </w:r>
    </w:p>
    <w:p w:rsidR="001F446B" w:rsidRPr="001F446B" w:rsidRDefault="001F446B" w:rsidP="001F446B">
      <w:pPr>
        <w:tabs>
          <w:tab w:val="center" w:pos="1843"/>
          <w:tab w:val="center" w:pos="7938"/>
        </w:tabs>
        <w:jc w:val="center"/>
        <w:rPr>
          <w:rFonts w:ascii="Brush Script MT" w:hAnsi="Brush Script MT"/>
          <w:b/>
          <w:color w:val="000000"/>
          <w:sz w:val="44"/>
          <w:szCs w:val="32"/>
          <w:lang w:eastAsia="en-US"/>
        </w:rPr>
      </w:pPr>
      <w:r w:rsidRPr="001F446B">
        <w:rPr>
          <w:rFonts w:ascii="Brush Script MT" w:hAnsi="Brush Script MT"/>
          <w:b/>
          <w:sz w:val="36"/>
          <w:szCs w:val="24"/>
          <w:lang w:eastAsia="en-US"/>
        </w:rPr>
        <w:t xml:space="preserve">Le Maire de la Commune de </w:t>
      </w:r>
      <w:r w:rsidR="008D71AB">
        <w:rPr>
          <w:rFonts w:ascii="Brush Script MT" w:hAnsi="Brush Script MT"/>
          <w:b/>
          <w:sz w:val="36"/>
          <w:szCs w:val="24"/>
          <w:lang w:eastAsia="en-US"/>
        </w:rPr>
        <w:t>KENTZOU</w:t>
      </w:r>
    </w:p>
    <w:p w:rsidR="001F446B" w:rsidRPr="001F446B" w:rsidRDefault="001F446B" w:rsidP="001F446B">
      <w:pPr>
        <w:tabs>
          <w:tab w:val="center" w:pos="1843"/>
          <w:tab w:val="center" w:pos="7938"/>
        </w:tabs>
        <w:jc w:val="center"/>
        <w:rPr>
          <w:rFonts w:ascii="Arial Narrow" w:hAnsi="Arial Narrow"/>
          <w:b/>
          <w:color w:val="000000"/>
          <w:sz w:val="32"/>
          <w:szCs w:val="32"/>
          <w:lang w:val="fr-CM" w:eastAsia="en-US"/>
        </w:rPr>
      </w:pPr>
    </w:p>
    <w:p w:rsidR="001F446B" w:rsidRPr="001F446B" w:rsidRDefault="001F446B" w:rsidP="001F446B">
      <w:pPr>
        <w:tabs>
          <w:tab w:val="center" w:pos="1843"/>
          <w:tab w:val="center" w:pos="7938"/>
        </w:tabs>
        <w:jc w:val="center"/>
        <w:rPr>
          <w:rFonts w:ascii="Arial Narrow" w:hAnsi="Arial Narrow"/>
          <w:b/>
          <w:color w:val="000000"/>
          <w:sz w:val="32"/>
          <w:szCs w:val="32"/>
          <w:lang w:val="fr-CM" w:eastAsia="en-US"/>
        </w:rPr>
      </w:pPr>
    </w:p>
    <w:p w:rsidR="001F446B" w:rsidRPr="001F446B" w:rsidRDefault="001F446B" w:rsidP="001F446B">
      <w:pPr>
        <w:tabs>
          <w:tab w:val="center" w:pos="1843"/>
          <w:tab w:val="center" w:pos="7938"/>
        </w:tabs>
        <w:jc w:val="center"/>
        <w:rPr>
          <w:rFonts w:ascii="Arial Narrow" w:hAnsi="Arial Narrow"/>
          <w:b/>
          <w:color w:val="000000"/>
          <w:sz w:val="32"/>
          <w:szCs w:val="32"/>
          <w:lang w:val="fr-CM" w:eastAsia="en-US"/>
        </w:rPr>
      </w:pPr>
      <w:r w:rsidRPr="001F446B">
        <w:rPr>
          <w:rFonts w:ascii="Arial Narrow" w:hAnsi="Arial Narrow"/>
          <w:b/>
          <w:color w:val="000000"/>
          <w:sz w:val="32"/>
          <w:szCs w:val="32"/>
          <w:lang w:val="fr-CM" w:eastAsia="en-US"/>
        </w:rPr>
        <w:t xml:space="preserve">COMMISSION INTERNE DE PASSATION DES MARCHES PUBLICS DE LA COMMUNE DE </w:t>
      </w:r>
      <w:r w:rsidR="008D71AB">
        <w:rPr>
          <w:rFonts w:ascii="Arial Narrow" w:hAnsi="Arial Narrow"/>
          <w:b/>
          <w:color w:val="000000"/>
          <w:sz w:val="32"/>
          <w:szCs w:val="32"/>
          <w:lang w:val="fr-CM" w:eastAsia="en-US"/>
        </w:rPr>
        <w:t>KENTZOU</w:t>
      </w:r>
    </w:p>
    <w:p w:rsidR="001F446B" w:rsidRPr="001F446B" w:rsidRDefault="001F446B" w:rsidP="001F446B">
      <w:pPr>
        <w:tabs>
          <w:tab w:val="center" w:pos="1843"/>
          <w:tab w:val="center" w:pos="7938"/>
        </w:tabs>
        <w:rPr>
          <w:rFonts w:ascii="Arial Narrow" w:hAnsi="Arial Narrow"/>
          <w:b/>
          <w:color w:val="000000"/>
          <w:sz w:val="28"/>
          <w:szCs w:val="24"/>
          <w:lang w:val="fr-CM" w:eastAsia="en-US"/>
        </w:rPr>
      </w:pPr>
    </w:p>
    <w:p w:rsidR="008D71AB" w:rsidRPr="00A55207" w:rsidRDefault="008D71AB" w:rsidP="008D71AB">
      <w:pPr>
        <w:spacing w:line="276" w:lineRule="auto"/>
        <w:jc w:val="center"/>
        <w:rPr>
          <w:b/>
          <w:sz w:val="28"/>
          <w:szCs w:val="24"/>
          <w:lang w:val="fr-CM" w:eastAsia="en-US"/>
        </w:rPr>
      </w:pPr>
      <w:r w:rsidRPr="00A55207">
        <w:rPr>
          <w:b/>
          <w:sz w:val="28"/>
          <w:szCs w:val="24"/>
          <w:lang w:val="fr-CM" w:eastAsia="en-US"/>
        </w:rPr>
        <w:t>DOSSIER D’APPEL D’OFFRES NATIONAL OUVERT</w:t>
      </w:r>
    </w:p>
    <w:p w:rsidR="008D71AB" w:rsidRDefault="008D71AB" w:rsidP="008D71AB">
      <w:pPr>
        <w:spacing w:line="276" w:lineRule="auto"/>
        <w:jc w:val="center"/>
        <w:rPr>
          <w:b/>
          <w:sz w:val="24"/>
          <w:szCs w:val="24"/>
          <w:lang w:val="fr-CM"/>
        </w:rPr>
      </w:pPr>
      <w:r w:rsidRPr="00A55207">
        <w:rPr>
          <w:b/>
          <w:sz w:val="24"/>
          <w:szCs w:val="24"/>
          <w:lang w:val="fr-CM" w:eastAsia="en-US"/>
        </w:rPr>
        <w:t>N° ____/AONO/RE/ DK/C-KTZOU/SG/SIGAMP/CIPM/202</w:t>
      </w:r>
      <w:r w:rsidRPr="00A55207">
        <w:rPr>
          <w:b/>
          <w:sz w:val="24"/>
          <w:szCs w:val="24"/>
          <w:lang w:val="fr-CM"/>
        </w:rPr>
        <w:t xml:space="preserve">6 </w:t>
      </w:r>
      <w:r w:rsidRPr="00A55207">
        <w:rPr>
          <w:b/>
          <w:sz w:val="24"/>
          <w:szCs w:val="24"/>
          <w:lang w:val="fr-CM" w:eastAsia="en-US"/>
        </w:rPr>
        <w:t>DU ________</w:t>
      </w:r>
      <w:r>
        <w:rPr>
          <w:b/>
          <w:sz w:val="24"/>
          <w:szCs w:val="24"/>
          <w:lang w:val="fr-CM"/>
        </w:rPr>
        <w:t>________</w:t>
      </w:r>
    </w:p>
    <w:p w:rsidR="008D71AB" w:rsidRPr="00A55207" w:rsidRDefault="008D71AB" w:rsidP="008D71AB">
      <w:pPr>
        <w:spacing w:line="276" w:lineRule="auto"/>
        <w:jc w:val="center"/>
        <w:rPr>
          <w:b/>
          <w:sz w:val="24"/>
          <w:szCs w:val="24"/>
          <w:lang w:val="fr-CM"/>
        </w:rPr>
      </w:pPr>
      <w:r w:rsidRPr="00A55207">
        <w:rPr>
          <w:b/>
          <w:sz w:val="24"/>
          <w:szCs w:val="24"/>
          <w:lang w:val="fr-CM"/>
        </w:rPr>
        <w:t xml:space="preserve">EN PROCEDURE D’URGENCE </w:t>
      </w:r>
      <w:r w:rsidRPr="00A55207">
        <w:rPr>
          <w:b/>
          <w:sz w:val="24"/>
          <w:szCs w:val="24"/>
          <w:lang w:val="fr-CM" w:eastAsia="en-US"/>
        </w:rPr>
        <w:t xml:space="preserve">POUR L’EXECUTION DES TRAVAUX </w:t>
      </w:r>
      <w:r w:rsidR="00FD09C9">
        <w:rPr>
          <w:b/>
          <w:sz w:val="24"/>
          <w:szCs w:val="24"/>
          <w:lang w:val="fr-CM" w:eastAsia="en-US"/>
        </w:rPr>
        <w:t>D’ACHEVEMENT DE L’ABATTOIR DE LOLO</w:t>
      </w:r>
      <w:r w:rsidRPr="00A55207">
        <w:rPr>
          <w:b/>
          <w:sz w:val="24"/>
          <w:szCs w:val="24"/>
          <w:lang w:val="fr-CM" w:eastAsia="en-US"/>
        </w:rPr>
        <w:t xml:space="preserve"> DANS LA COMMUNE DE </w:t>
      </w:r>
      <w:r w:rsidRPr="00A55207">
        <w:rPr>
          <w:b/>
          <w:sz w:val="24"/>
          <w:szCs w:val="24"/>
          <w:lang w:eastAsia="en-US"/>
        </w:rPr>
        <w:t>KENTZOU</w:t>
      </w:r>
      <w:r w:rsidRPr="00A55207">
        <w:rPr>
          <w:b/>
          <w:sz w:val="24"/>
          <w:szCs w:val="24"/>
          <w:lang w:val="fr-CM" w:eastAsia="en-US"/>
        </w:rPr>
        <w:t>, DEPARTEMENT DE LA KADEY</w:t>
      </w:r>
      <w:r>
        <w:rPr>
          <w:b/>
          <w:sz w:val="24"/>
          <w:szCs w:val="24"/>
          <w:lang w:val="fr-CM" w:eastAsia="en-US"/>
        </w:rPr>
        <w:t xml:space="preserve">, REGION DE </w:t>
      </w:r>
      <w:r w:rsidRPr="00A55207">
        <w:rPr>
          <w:b/>
          <w:sz w:val="24"/>
          <w:szCs w:val="24"/>
          <w:lang w:val="fr-CM"/>
        </w:rPr>
        <w:t>L’EST</w:t>
      </w:r>
    </w:p>
    <w:p w:rsidR="001F446B" w:rsidRPr="001F446B" w:rsidRDefault="001F446B" w:rsidP="001F446B">
      <w:pPr>
        <w:tabs>
          <w:tab w:val="center" w:pos="1843"/>
          <w:tab w:val="center" w:pos="7513"/>
        </w:tabs>
        <w:rPr>
          <w:rFonts w:ascii="Arial Narrow" w:hAnsi="Arial Narrow"/>
          <w:b/>
          <w:color w:val="000000"/>
          <w:sz w:val="24"/>
          <w:szCs w:val="24"/>
          <w:u w:val="single"/>
          <w:lang w:val="fr-CM" w:eastAsia="en-US"/>
        </w:rPr>
      </w:pPr>
    </w:p>
    <w:p w:rsidR="001F446B" w:rsidRPr="001F446B" w:rsidRDefault="001F446B" w:rsidP="001F446B">
      <w:pPr>
        <w:tabs>
          <w:tab w:val="center" w:pos="1843"/>
          <w:tab w:val="center" w:pos="7513"/>
        </w:tabs>
        <w:rPr>
          <w:rFonts w:ascii="Arial Narrow" w:hAnsi="Arial Narrow"/>
          <w:b/>
          <w:color w:val="000000"/>
          <w:sz w:val="24"/>
          <w:szCs w:val="24"/>
          <w:u w:val="single"/>
          <w:lang w:val="fr-CM" w:eastAsia="en-US"/>
        </w:rPr>
      </w:pPr>
    </w:p>
    <w:p w:rsidR="001F446B" w:rsidRPr="001F446B" w:rsidRDefault="001F446B" w:rsidP="001F446B">
      <w:pPr>
        <w:tabs>
          <w:tab w:val="center" w:pos="1843"/>
          <w:tab w:val="center" w:pos="7513"/>
        </w:tabs>
        <w:rPr>
          <w:rFonts w:ascii="Arial Narrow" w:hAnsi="Arial Narrow"/>
          <w:b/>
          <w:color w:val="000000"/>
          <w:sz w:val="24"/>
          <w:szCs w:val="24"/>
          <w:u w:val="single"/>
          <w:lang w:val="fr-CM" w:eastAsia="en-US"/>
        </w:rPr>
      </w:pPr>
    </w:p>
    <w:p w:rsidR="001F446B" w:rsidRPr="001F446B" w:rsidRDefault="001F446B" w:rsidP="001F446B">
      <w:pPr>
        <w:tabs>
          <w:tab w:val="center" w:pos="1843"/>
          <w:tab w:val="center" w:pos="7513"/>
        </w:tabs>
        <w:jc w:val="center"/>
        <w:rPr>
          <w:rFonts w:ascii="Arial Narrow" w:hAnsi="Arial Narrow"/>
          <w:b/>
          <w:color w:val="000000"/>
          <w:sz w:val="28"/>
          <w:szCs w:val="24"/>
          <w:lang w:val="fr-CM" w:eastAsia="en-US"/>
        </w:rPr>
      </w:pPr>
      <w:r w:rsidRPr="001F446B">
        <w:rPr>
          <w:rFonts w:ascii="Arial Narrow" w:hAnsi="Arial Narrow"/>
          <w:b/>
          <w:color w:val="000000"/>
          <w:sz w:val="28"/>
          <w:szCs w:val="24"/>
          <w:u w:val="single"/>
          <w:lang w:val="fr-CM" w:eastAsia="en-US"/>
        </w:rPr>
        <w:t>Financement:</w:t>
      </w:r>
      <w:r w:rsidRPr="001F446B">
        <w:rPr>
          <w:rFonts w:ascii="Arial Narrow" w:hAnsi="Arial Narrow"/>
          <w:b/>
          <w:color w:val="000000"/>
          <w:sz w:val="28"/>
          <w:szCs w:val="24"/>
          <w:lang w:val="fr-CM" w:eastAsia="en-US"/>
        </w:rPr>
        <w:t xml:space="preserve"> Budget d’Investissement Public (BIP), Exercice </w:t>
      </w:r>
      <w:r w:rsidR="007E7D92">
        <w:rPr>
          <w:rFonts w:ascii="Arial Narrow" w:hAnsi="Arial Narrow"/>
          <w:b/>
          <w:color w:val="000000"/>
          <w:sz w:val="28"/>
          <w:szCs w:val="24"/>
          <w:lang w:val="fr-CM" w:eastAsia="en-US"/>
        </w:rPr>
        <w:t>2026</w:t>
      </w:r>
    </w:p>
    <w:p w:rsidR="001F446B" w:rsidRPr="001F446B" w:rsidRDefault="001F446B" w:rsidP="001F446B">
      <w:pPr>
        <w:tabs>
          <w:tab w:val="center" w:pos="1843"/>
          <w:tab w:val="center" w:pos="7513"/>
        </w:tabs>
        <w:jc w:val="center"/>
        <w:rPr>
          <w:rFonts w:ascii="Arial Narrow" w:hAnsi="Arial Narrow"/>
          <w:b/>
          <w:color w:val="000000"/>
          <w:sz w:val="28"/>
          <w:szCs w:val="24"/>
          <w:lang w:val="fr-CM" w:eastAsia="en-US"/>
        </w:rPr>
      </w:pPr>
      <w:r w:rsidRPr="001F446B">
        <w:rPr>
          <w:rFonts w:ascii="Arial Narrow" w:hAnsi="Arial Narrow"/>
          <w:b/>
          <w:color w:val="000000"/>
          <w:sz w:val="28"/>
          <w:szCs w:val="24"/>
          <w:u w:val="single"/>
          <w:lang w:val="fr-CM" w:eastAsia="en-US"/>
        </w:rPr>
        <w:t>Imputation:</w:t>
      </w:r>
      <w:r w:rsidRPr="001F446B">
        <w:rPr>
          <w:rFonts w:ascii="Arial Narrow" w:hAnsi="Arial Narrow"/>
          <w:b/>
          <w:color w:val="000000"/>
          <w:sz w:val="28"/>
          <w:szCs w:val="24"/>
          <w:lang w:val="fr-CM" w:eastAsia="en-US"/>
        </w:rPr>
        <w:tab/>
        <w:t xml:space="preserve"> ______________________</w:t>
      </w:r>
    </w:p>
    <w:p w:rsidR="001F446B" w:rsidRPr="001F446B" w:rsidRDefault="001F446B" w:rsidP="001F446B">
      <w:pPr>
        <w:spacing w:before="200" w:line="276" w:lineRule="auto"/>
        <w:jc w:val="center"/>
        <w:rPr>
          <w:rFonts w:ascii="Arial Narrow" w:hAnsi="Arial Narrow"/>
          <w:b/>
          <w:color w:val="000000"/>
          <w:sz w:val="28"/>
          <w:szCs w:val="24"/>
          <w:lang w:val="fr-CM" w:eastAsia="en-US"/>
        </w:rPr>
      </w:pPr>
    </w:p>
    <w:p w:rsidR="001F446B" w:rsidRPr="001F446B" w:rsidRDefault="00220A83" w:rsidP="001F446B">
      <w:pPr>
        <w:spacing w:before="200" w:line="276" w:lineRule="auto"/>
        <w:jc w:val="center"/>
        <w:rPr>
          <w:rFonts w:ascii="Arial Narrow" w:hAnsi="Arial Narrow"/>
          <w:b/>
          <w:color w:val="000000"/>
          <w:sz w:val="28"/>
          <w:szCs w:val="24"/>
          <w:lang w:val="fr-CM" w:eastAsia="en-US"/>
        </w:rPr>
      </w:pPr>
      <w:r w:rsidRPr="00220A83">
        <w:rPr>
          <w:rFonts w:ascii="Arial Narrow" w:hAnsi="Arial Narrow" w:cs="Tahoma"/>
          <w:b/>
          <w:i/>
          <w:noProof/>
          <w:sz w:val="44"/>
          <w:szCs w:val="24"/>
        </w:rPr>
      </w:r>
      <w:r w:rsidR="00BA04BA" w:rsidRPr="00220A83">
        <w:rPr>
          <w:rFonts w:ascii="Arial Narrow" w:hAnsi="Arial Narrow" w:cs="Tahoma"/>
          <w:b/>
          <w:i/>
          <w:noProof/>
          <w:sz w:val="44"/>
          <w:szCs w:val="24"/>
        </w:rPr>
        <w:pict>
          <v:shape id="WordArt 5" o:spid="_x0000_s1040"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" filled="f" stroked="f">
            <o:lock v:ext="edit" shapetype="t"/>
            <v:textbox style="mso-fit-shape-to-text:t">
              <w:txbxContent>
                <w:p w:rsidR="00A11056" w:rsidRPr="00EC764E" w:rsidRDefault="00A11056" w:rsidP="001F446B">
                  <w:pPr>
                    <w:pStyle w:val="NormalWeb"/>
                    <w:spacing w:before="0" w:beforeAutospacing="0" w:after="0" w:afterAutospacing="0"/>
                    <w:jc w:val="center"/>
                    <w:rPr>
                      <w:sz w:val="16"/>
                    </w:rPr>
                  </w:pPr>
                  <w:r w:rsidRPr="001F446B">
                    <w:rPr>
                      <w:rFonts w:ascii="Gill Sans Ultra Bold" w:hAnsi="Gill Sans Ultra Bold"/>
                      <w:color w:val="B8CCE4"/>
                      <w:sz w:val="44"/>
                      <w:szCs w:val="72"/>
                    </w:rPr>
                    <w:t>DOSSIER D’APPEL D’OFFRES</w:t>
                  </w:r>
                </w:p>
              </w:txbxContent>
            </v:textbox>
            <w10:wrap type="none"/>
            <w10:anchorlock/>
          </v:shape>
        </w:pict>
      </w:r>
    </w:p>
    <w:p w:rsidR="001F446B" w:rsidRDefault="001F446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Default="008D71AB" w:rsidP="001F446B">
      <w:pPr>
        <w:spacing w:before="120" w:after="120"/>
        <w:rPr>
          <w:rFonts w:ascii="Arial Narrow" w:hAnsi="Arial Narrow" w:cs="Tahoma"/>
          <w:sz w:val="24"/>
          <w:szCs w:val="24"/>
          <w:lang w:val="fr-CM" w:eastAsia="en-US"/>
        </w:rPr>
      </w:pPr>
    </w:p>
    <w:p w:rsidR="008D71AB" w:rsidRPr="001F446B" w:rsidRDefault="008D71AB" w:rsidP="001F446B">
      <w:pPr>
        <w:spacing w:before="120" w:after="120"/>
        <w:rPr>
          <w:rFonts w:ascii="Arial Narrow" w:hAnsi="Arial Narrow" w:cs="Tahoma"/>
          <w:sz w:val="24"/>
          <w:szCs w:val="24"/>
          <w:lang w:val="fr-CM" w:eastAsia="en-US"/>
        </w:rPr>
      </w:pPr>
    </w:p>
    <w:p w:rsidR="001F446B" w:rsidRPr="001F446B" w:rsidRDefault="001F446B" w:rsidP="001F446B">
      <w:pPr>
        <w:tabs>
          <w:tab w:val="left" w:pos="6511"/>
        </w:tabs>
        <w:rPr>
          <w:rFonts w:ascii="Arial Narrow" w:hAnsi="Arial Narrow" w:cs="Tahoma"/>
          <w:sz w:val="24"/>
          <w:szCs w:val="24"/>
          <w:lang w:val="fr-CM" w:eastAsia="en-US"/>
        </w:rPr>
      </w:pPr>
    </w:p>
    <w:p w:rsidR="001F446B" w:rsidRPr="001F446B" w:rsidRDefault="001F446B" w:rsidP="001F446B">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1F446B" w:rsidRPr="001F446B" w:rsidSect="00AB5129">
          <w:footerReference w:type="even" r:id="rId14"/>
          <w:footerReference w:type="default" r:id="rId15"/>
          <w:pgSz w:w="11906" w:h="16838"/>
          <w:pgMar w:top="567" w:right="1133" w:bottom="709" w:left="1134" w:header="709" w:footer="239" w:gutter="0"/>
          <w:cols w:space="720"/>
          <w:titlePg/>
        </w:sectPr>
      </w:pPr>
      <w:bookmarkStart w:id="193" w:name="_Toc91509165"/>
      <w:r w:rsidRPr="001F446B">
        <w:rPr>
          <w:rFonts w:ascii="Arial Narrow" w:eastAsia="Arial Unicode MS" w:hAnsi="Arial Narrow" w:cs="Tahoma"/>
          <w:b/>
          <w:bCs/>
          <w:caps/>
          <w:sz w:val="48"/>
          <w:szCs w:val="48"/>
          <w:lang w:val="fr-CM"/>
        </w:rPr>
        <w:t>Pièce N° 4: CAHIER DES CLAUSES ADMINISTRATIVES PARTICULIERES (CCAP)</w:t>
      </w:r>
      <w:bookmarkEnd w:id="193"/>
    </w:p>
    <w:p w:rsidR="001F446B" w:rsidRDefault="001F446B">
      <w:pPr>
        <w:rPr>
          <w:rFonts w:ascii="Arial Narrow" w:hAnsi="Arial Narrow"/>
          <w:sz w:val="24"/>
          <w:szCs w:val="32"/>
        </w:rPr>
      </w:pPr>
    </w:p>
    <w:p w:rsidR="002D2EE1" w:rsidRPr="00C827CE" w:rsidRDefault="002D2EE1" w:rsidP="002D2EE1">
      <w:pPr>
        <w:pStyle w:val="En-ttedetabledesmatires"/>
        <w:spacing w:before="0" w:after="120" w:line="240" w:lineRule="auto"/>
        <w:rPr>
          <w:rFonts w:ascii="Arial Narrow" w:hAnsi="Arial Narrow" w:cs="Tahoma"/>
          <w:b w:val="0"/>
          <w:color w:val="auto"/>
          <w:sz w:val="20"/>
          <w:szCs w:val="20"/>
          <w:u w:val="single"/>
        </w:rPr>
      </w:pPr>
      <w:r w:rsidRPr="00C827CE">
        <w:rPr>
          <w:rFonts w:ascii="Arial Narrow" w:hAnsi="Arial Narrow" w:cs="Tahoma"/>
          <w:b w:val="0"/>
          <w:color w:val="auto"/>
          <w:sz w:val="20"/>
          <w:szCs w:val="20"/>
          <w:u w:val="single"/>
        </w:rPr>
        <w:t xml:space="preserve">SOMMAIRE </w:t>
      </w:r>
    </w:p>
    <w:p w:rsidR="002D2EE1" w:rsidRPr="00C827CE" w:rsidRDefault="00220A83" w:rsidP="00642340">
      <w:pPr>
        <w:pStyle w:val="TM1"/>
        <w:spacing w:before="60" w:after="60"/>
        <w:rPr>
          <w:rFonts w:ascii="Arial Narrow" w:hAnsi="Arial Narrow"/>
          <w:caps/>
          <w:sz w:val="18"/>
          <w:szCs w:val="18"/>
        </w:rPr>
      </w:pPr>
      <w:r w:rsidRPr="00220A83">
        <w:rPr>
          <w:rFonts w:ascii="Arial Narrow" w:eastAsia="Calibri" w:hAnsi="Arial Narrow"/>
          <w:noProof/>
          <w:lang w:eastAsia="en-US"/>
        </w:rPr>
        <w:fldChar w:fldCharType="begin"/>
      </w:r>
      <w:r w:rsidR="002D2EE1" w:rsidRPr="00C827CE">
        <w:rPr>
          <w:rFonts w:ascii="Arial Narrow" w:hAnsi="Arial Narrow"/>
        </w:rPr>
        <w:instrText xml:space="preserve"> TOC \o "1-3" \h \z \u </w:instrText>
      </w:r>
      <w:r w:rsidRPr="00220A83">
        <w:rPr>
          <w:rFonts w:ascii="Arial Narrow" w:eastAsia="Calibri" w:hAnsi="Arial Narrow"/>
          <w:noProof/>
          <w:lang w:eastAsia="en-US"/>
        </w:rPr>
        <w:fldChar w:fldCharType="separate"/>
      </w:r>
      <w:hyperlink w:anchor="_Toc354301343" w:history="1">
        <w:r w:rsidR="002D2EE1" w:rsidRPr="00C827CE">
          <w:rPr>
            <w:rStyle w:val="Lienhypertexte"/>
            <w:rFonts w:ascii="Arial Narrow" w:hAnsi="Arial Narrow"/>
            <w:sz w:val="18"/>
            <w:szCs w:val="18"/>
          </w:rPr>
          <w:t>CHAPITRE I: GENERALITES</w:t>
        </w:r>
      </w:hyperlink>
      <w:r w:rsidR="0023303F" w:rsidRPr="00C827CE">
        <w:rPr>
          <w:rFonts w:ascii="Arial Narrow" w:hAnsi="Arial Narrow"/>
          <w:sz w:val="18"/>
          <w:szCs w:val="18"/>
        </w:rPr>
        <w:t xml:space="preserve"> ……………………………………………………………………………………………………</w:t>
      </w:r>
      <w:r w:rsidR="0023303F" w:rsidRPr="00C827CE">
        <w:rPr>
          <w:rFonts w:ascii="Arial Narrow" w:hAnsi="Arial Narrow"/>
          <w:b w:val="0"/>
          <w:sz w:val="18"/>
          <w:szCs w:val="18"/>
        </w:rPr>
        <w:t>28</w:t>
      </w:r>
    </w:p>
    <w:p w:rsidR="002D2EE1" w:rsidRPr="00C827CE" w:rsidRDefault="00220A83" w:rsidP="00642340">
      <w:pPr>
        <w:pStyle w:val="TM2"/>
        <w:rPr>
          <w:rStyle w:val="Lienhypertexte"/>
          <w:rFonts w:ascii="Arial Narrow" w:hAnsi="Arial Narrow"/>
          <w:b w:val="0"/>
          <w:sz w:val="18"/>
          <w:szCs w:val="18"/>
        </w:rPr>
      </w:pPr>
      <w:hyperlink w:anchor="_Toc354301344" w:history="1">
        <w:r w:rsidR="002D2EE1" w:rsidRPr="00C827CE">
          <w:rPr>
            <w:rStyle w:val="Lienhypertexte"/>
            <w:rFonts w:ascii="Arial Narrow" w:hAnsi="Arial Narrow"/>
            <w:b w:val="0"/>
            <w:sz w:val="18"/>
            <w:szCs w:val="18"/>
          </w:rPr>
          <w:t xml:space="preserve">Article 1 : Objet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3303F" w:rsidRPr="00C827CE">
        <w:rPr>
          <w:rFonts w:ascii="Arial Narrow" w:hAnsi="Arial Narrow"/>
          <w:b w:val="0"/>
          <w:sz w:val="18"/>
          <w:szCs w:val="18"/>
        </w:rPr>
        <w:t>28</w:t>
      </w:r>
    </w:p>
    <w:p w:rsidR="002D2EE1" w:rsidRPr="00C827CE" w:rsidRDefault="00220A83" w:rsidP="00642340">
      <w:pPr>
        <w:pStyle w:val="TM2"/>
        <w:rPr>
          <w:rFonts w:ascii="Arial Narrow" w:hAnsi="Arial Narrow"/>
          <w:b w:val="0"/>
          <w:sz w:val="18"/>
          <w:szCs w:val="18"/>
        </w:rPr>
      </w:pPr>
      <w:hyperlink w:anchor="_Toc354301345" w:history="1">
        <w:r w:rsidR="002D2EE1" w:rsidRPr="00C827CE">
          <w:rPr>
            <w:rStyle w:val="Lienhypertexte"/>
            <w:rFonts w:ascii="Arial Narrow" w:hAnsi="Arial Narrow"/>
            <w:b w:val="0"/>
            <w:sz w:val="18"/>
            <w:szCs w:val="18"/>
          </w:rPr>
          <w:t>Article 2</w:t>
        </w:r>
        <w:r w:rsidR="002D2EE1" w:rsidRPr="00C827CE">
          <w:rPr>
            <w:rStyle w:val="Lienhypertexte"/>
            <w:rFonts w:ascii="Arial Narrow" w:hAnsi="Arial Narrow"/>
            <w:b w:val="0"/>
            <w:caps/>
            <w:sz w:val="18"/>
            <w:szCs w:val="18"/>
          </w:rPr>
          <w:t xml:space="preserve"> :</w:t>
        </w:r>
        <w:r w:rsidR="002D2EE1" w:rsidRPr="00C827CE">
          <w:rPr>
            <w:rFonts w:ascii="Arial Narrow" w:hAnsi="Arial Narrow"/>
            <w:b w:val="0"/>
            <w:sz w:val="18"/>
            <w:szCs w:val="18"/>
          </w:rPr>
          <w:t xml:space="preserve"> Procédure de passation </w:t>
        </w:r>
        <w:r w:rsidR="00A41F4C">
          <w:rPr>
            <w:rFonts w:ascii="Arial Narrow" w:hAnsi="Arial Narrow"/>
            <w:b w:val="0"/>
            <w:sz w:val="18"/>
            <w:szCs w:val="18"/>
          </w:rPr>
          <w:t>du Marché</w:t>
        </w:r>
        <w:r w:rsidR="002D2EE1" w:rsidRPr="00C827CE">
          <w:rPr>
            <w:rFonts w:ascii="Arial Narrow" w:hAnsi="Arial Narrow"/>
            <w:b w:val="0"/>
            <w:webHidden/>
            <w:sz w:val="18"/>
            <w:szCs w:val="18"/>
          </w:rPr>
          <w:tab/>
        </w:r>
      </w:hyperlink>
      <w:r w:rsidR="0023303F" w:rsidRPr="00C827CE">
        <w:rPr>
          <w:rFonts w:ascii="Arial Narrow" w:hAnsi="Arial Narrow"/>
          <w:b w:val="0"/>
          <w:sz w:val="18"/>
          <w:szCs w:val="18"/>
        </w:rPr>
        <w:t>28</w:t>
      </w:r>
    </w:p>
    <w:p w:rsidR="002D2EE1" w:rsidRPr="00C827CE" w:rsidRDefault="00220A83" w:rsidP="00642340">
      <w:pPr>
        <w:pStyle w:val="TM2"/>
        <w:rPr>
          <w:rFonts w:ascii="Arial Narrow" w:hAnsi="Arial Narrow"/>
          <w:sz w:val="18"/>
          <w:szCs w:val="18"/>
        </w:rPr>
      </w:pPr>
      <w:hyperlink w:anchor="_Toc354301346" w:history="1">
        <w:r w:rsidR="002D2EE1" w:rsidRPr="00C827CE">
          <w:rPr>
            <w:rStyle w:val="Lienhypertexte"/>
            <w:rFonts w:ascii="Arial Narrow" w:hAnsi="Arial Narrow"/>
            <w:b w:val="0"/>
            <w:sz w:val="18"/>
            <w:szCs w:val="18"/>
          </w:rPr>
          <w:t>Article 3 : Définitions et Attributions</w:t>
        </w:r>
        <w:r w:rsidR="002D2EE1" w:rsidRPr="00C827CE">
          <w:rPr>
            <w:rFonts w:ascii="Arial Narrow" w:hAnsi="Arial Narrow"/>
            <w:webHidden/>
            <w:sz w:val="18"/>
            <w:szCs w:val="18"/>
          </w:rPr>
          <w:tab/>
        </w:r>
      </w:hyperlink>
      <w:r w:rsidR="0023303F" w:rsidRPr="00C827CE">
        <w:rPr>
          <w:rFonts w:ascii="Arial Narrow" w:hAnsi="Arial Narrow"/>
          <w:b w:val="0"/>
          <w:sz w:val="18"/>
          <w:szCs w:val="18"/>
        </w:rPr>
        <w:t>28</w:t>
      </w:r>
    </w:p>
    <w:p w:rsidR="002D2EE1" w:rsidRPr="00C827CE" w:rsidRDefault="00220A83" w:rsidP="00642340">
      <w:pPr>
        <w:pStyle w:val="TM2"/>
        <w:rPr>
          <w:rFonts w:ascii="Arial Narrow" w:hAnsi="Arial Narrow"/>
          <w:b w:val="0"/>
          <w:sz w:val="18"/>
          <w:szCs w:val="18"/>
        </w:rPr>
      </w:pPr>
      <w:hyperlink w:anchor="_Toc354301347" w:history="1">
        <w:r w:rsidR="002D2EE1" w:rsidRPr="00C827CE">
          <w:rPr>
            <w:rStyle w:val="Lienhypertexte"/>
            <w:rFonts w:ascii="Arial Narrow" w:hAnsi="Arial Narrow"/>
            <w:b w:val="0"/>
            <w:sz w:val="18"/>
            <w:szCs w:val="18"/>
          </w:rPr>
          <w:t>Article 4 : Langue, loi et réglementation applicables</w:t>
        </w:r>
        <w:r w:rsidR="002D2EE1" w:rsidRPr="00C827CE">
          <w:rPr>
            <w:rFonts w:ascii="Arial Narrow" w:hAnsi="Arial Narrow"/>
            <w:webHidden/>
            <w:sz w:val="18"/>
            <w:szCs w:val="18"/>
          </w:rPr>
          <w:tab/>
        </w:r>
      </w:hyperlink>
      <w:r w:rsidR="0023303F" w:rsidRPr="00C827CE">
        <w:rPr>
          <w:rFonts w:ascii="Arial Narrow" w:hAnsi="Arial Narrow"/>
          <w:b w:val="0"/>
          <w:sz w:val="18"/>
          <w:szCs w:val="18"/>
        </w:rPr>
        <w:t>28</w:t>
      </w:r>
    </w:p>
    <w:p w:rsidR="002D2EE1" w:rsidRPr="00C827CE" w:rsidRDefault="00220A83" w:rsidP="00642340">
      <w:pPr>
        <w:pStyle w:val="TM2"/>
        <w:rPr>
          <w:rFonts w:ascii="Arial Narrow" w:hAnsi="Arial Narrow"/>
          <w:b w:val="0"/>
          <w:sz w:val="18"/>
          <w:szCs w:val="18"/>
        </w:rPr>
      </w:pPr>
      <w:hyperlink w:anchor="_Toc354301348" w:history="1">
        <w:r w:rsidR="002D2EE1" w:rsidRPr="00C827CE">
          <w:rPr>
            <w:rStyle w:val="Lienhypertexte"/>
            <w:rFonts w:ascii="Arial Narrow" w:hAnsi="Arial Narrow"/>
            <w:b w:val="0"/>
            <w:sz w:val="18"/>
            <w:szCs w:val="18"/>
          </w:rPr>
          <w:t xml:space="preserve">Article 5 : Pièces constitutives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3303F" w:rsidRPr="00C827CE">
        <w:rPr>
          <w:rFonts w:ascii="Arial Narrow" w:hAnsi="Arial Narrow"/>
          <w:b w:val="0"/>
          <w:sz w:val="18"/>
          <w:szCs w:val="18"/>
        </w:rPr>
        <w:t>28</w:t>
      </w:r>
    </w:p>
    <w:p w:rsidR="002D2EE1" w:rsidRPr="00C827CE" w:rsidRDefault="00220A83" w:rsidP="00642340">
      <w:pPr>
        <w:pStyle w:val="TM2"/>
        <w:rPr>
          <w:rFonts w:ascii="Arial Narrow" w:hAnsi="Arial Narrow"/>
          <w:b w:val="0"/>
          <w:sz w:val="18"/>
          <w:szCs w:val="18"/>
        </w:rPr>
      </w:pPr>
      <w:hyperlink w:anchor="_Toc354301349" w:history="1">
        <w:r w:rsidR="002D2EE1" w:rsidRPr="00C827CE">
          <w:rPr>
            <w:rStyle w:val="Lienhypertexte"/>
            <w:rFonts w:ascii="Arial Narrow" w:hAnsi="Arial Narrow"/>
            <w:b w:val="0"/>
            <w:sz w:val="18"/>
            <w:szCs w:val="18"/>
          </w:rPr>
          <w:t>Article 6 : Textes généraux applicables</w:t>
        </w:r>
        <w:r w:rsidR="002D2EE1" w:rsidRPr="00C827CE">
          <w:rPr>
            <w:rFonts w:ascii="Arial Narrow" w:hAnsi="Arial Narrow"/>
            <w:webHidden/>
            <w:sz w:val="18"/>
            <w:szCs w:val="18"/>
          </w:rPr>
          <w:tab/>
        </w:r>
      </w:hyperlink>
      <w:r w:rsidR="0023303F" w:rsidRPr="00C827CE">
        <w:rPr>
          <w:rFonts w:ascii="Arial Narrow" w:hAnsi="Arial Narrow"/>
          <w:b w:val="0"/>
          <w:sz w:val="18"/>
          <w:szCs w:val="18"/>
        </w:rPr>
        <w:t>29</w:t>
      </w:r>
    </w:p>
    <w:p w:rsidR="002D2EE1" w:rsidRPr="00C827CE" w:rsidRDefault="00220A83" w:rsidP="00642340">
      <w:pPr>
        <w:pStyle w:val="TM2"/>
        <w:rPr>
          <w:rFonts w:ascii="Arial Narrow" w:hAnsi="Arial Narrow"/>
          <w:b w:val="0"/>
          <w:sz w:val="18"/>
          <w:szCs w:val="18"/>
        </w:rPr>
      </w:pPr>
      <w:hyperlink w:anchor="_Toc354301350" w:history="1">
        <w:r w:rsidR="002D2EE1" w:rsidRPr="00C827CE">
          <w:rPr>
            <w:rStyle w:val="Lienhypertexte"/>
            <w:rFonts w:ascii="Arial Narrow" w:hAnsi="Arial Narrow"/>
            <w:b w:val="0"/>
            <w:sz w:val="18"/>
            <w:szCs w:val="18"/>
          </w:rPr>
          <w:t>Article 7 : Communication</w:t>
        </w:r>
        <w:r w:rsidR="002D2EE1" w:rsidRPr="00C827CE">
          <w:rPr>
            <w:rFonts w:ascii="Arial Narrow" w:hAnsi="Arial Narrow"/>
            <w:webHidden/>
            <w:sz w:val="18"/>
            <w:szCs w:val="18"/>
          </w:rPr>
          <w:tab/>
        </w:r>
      </w:hyperlink>
      <w:r w:rsidR="0023303F" w:rsidRPr="00C827CE">
        <w:rPr>
          <w:rFonts w:ascii="Arial Narrow" w:hAnsi="Arial Narrow"/>
          <w:b w:val="0"/>
          <w:sz w:val="18"/>
          <w:szCs w:val="18"/>
        </w:rPr>
        <w:t>29</w:t>
      </w:r>
    </w:p>
    <w:p w:rsidR="002D2EE1" w:rsidRPr="00C827CE" w:rsidRDefault="00220A83" w:rsidP="00642340">
      <w:pPr>
        <w:pStyle w:val="TM2"/>
        <w:rPr>
          <w:rFonts w:ascii="Arial Narrow" w:hAnsi="Arial Narrow"/>
          <w:b w:val="0"/>
          <w:sz w:val="18"/>
          <w:szCs w:val="18"/>
        </w:rPr>
      </w:pPr>
      <w:hyperlink w:anchor="_Toc354301351" w:history="1">
        <w:r w:rsidR="002D2EE1" w:rsidRPr="00C827CE">
          <w:rPr>
            <w:rStyle w:val="Lienhypertexte"/>
            <w:rFonts w:ascii="Arial Narrow" w:hAnsi="Arial Narrow"/>
            <w:b w:val="0"/>
            <w:sz w:val="18"/>
            <w:szCs w:val="18"/>
          </w:rPr>
          <w:t>Article 8 : Ordres de service</w:t>
        </w:r>
        <w:r w:rsidR="002D2EE1" w:rsidRPr="00C827CE">
          <w:rPr>
            <w:rFonts w:ascii="Arial Narrow" w:hAnsi="Arial Narrow"/>
            <w:webHidden/>
            <w:sz w:val="18"/>
            <w:szCs w:val="18"/>
          </w:rPr>
          <w:tab/>
        </w:r>
      </w:hyperlink>
      <w:r w:rsidR="00642340" w:rsidRPr="00C827CE">
        <w:rPr>
          <w:rFonts w:ascii="Arial Narrow" w:hAnsi="Arial Narrow"/>
          <w:b w:val="0"/>
          <w:sz w:val="18"/>
          <w:szCs w:val="18"/>
        </w:rPr>
        <w:t>3</w:t>
      </w:r>
      <w:r w:rsidR="0023303F" w:rsidRPr="00C827CE">
        <w:rPr>
          <w:rFonts w:ascii="Arial Narrow" w:hAnsi="Arial Narrow"/>
          <w:b w:val="0"/>
          <w:sz w:val="18"/>
          <w:szCs w:val="18"/>
        </w:rPr>
        <w:t>0</w:t>
      </w:r>
    </w:p>
    <w:p w:rsidR="002D2EE1" w:rsidRPr="00C827CE" w:rsidRDefault="00220A83" w:rsidP="00642340">
      <w:pPr>
        <w:pStyle w:val="TM2"/>
        <w:rPr>
          <w:rFonts w:ascii="Arial Narrow" w:hAnsi="Arial Narrow"/>
          <w:b w:val="0"/>
          <w:sz w:val="18"/>
          <w:szCs w:val="18"/>
        </w:rPr>
      </w:pPr>
      <w:hyperlink w:anchor="_Toc354301352" w:history="1">
        <w:r w:rsidR="002D2EE1" w:rsidRPr="00C827CE">
          <w:rPr>
            <w:rStyle w:val="Lienhypertexte"/>
            <w:rFonts w:ascii="Arial Narrow" w:hAnsi="Arial Narrow"/>
            <w:b w:val="0"/>
            <w:sz w:val="18"/>
            <w:szCs w:val="18"/>
          </w:rPr>
          <w:t xml:space="preserve">Article 9 : </w:t>
        </w:r>
        <w:r w:rsidR="006C720D">
          <w:rPr>
            <w:rStyle w:val="Lienhypertexte"/>
            <w:rFonts w:ascii="Arial Narrow" w:hAnsi="Arial Narrow"/>
            <w:b w:val="0"/>
            <w:sz w:val="18"/>
            <w:szCs w:val="18"/>
          </w:rPr>
          <w:t>Marché</w:t>
        </w:r>
        <w:r w:rsidR="002D2EE1" w:rsidRPr="00C827CE">
          <w:rPr>
            <w:rStyle w:val="Lienhypertexte"/>
            <w:rFonts w:ascii="Arial Narrow" w:hAnsi="Arial Narrow"/>
            <w:b w:val="0"/>
            <w:sz w:val="18"/>
            <w:szCs w:val="18"/>
          </w:rPr>
          <w:t xml:space="preserve"> à tranches conditionnelles</w:t>
        </w:r>
        <w:r w:rsidR="002D2EE1" w:rsidRPr="00C827CE">
          <w:rPr>
            <w:rFonts w:ascii="Arial Narrow" w:hAnsi="Arial Narrow"/>
            <w:webHidden/>
            <w:sz w:val="18"/>
            <w:szCs w:val="18"/>
          </w:rPr>
          <w:tab/>
        </w:r>
      </w:hyperlink>
      <w:r w:rsidR="0023303F" w:rsidRPr="00C827CE">
        <w:rPr>
          <w:rFonts w:ascii="Arial Narrow" w:hAnsi="Arial Narrow"/>
          <w:b w:val="0"/>
          <w:sz w:val="18"/>
          <w:szCs w:val="18"/>
        </w:rPr>
        <w:t>30</w:t>
      </w:r>
    </w:p>
    <w:p w:rsidR="002D2EE1" w:rsidRPr="00C827CE" w:rsidRDefault="00220A83" w:rsidP="00642340">
      <w:pPr>
        <w:pStyle w:val="TM2"/>
        <w:rPr>
          <w:rFonts w:ascii="Arial Narrow" w:hAnsi="Arial Narrow"/>
          <w:b w:val="0"/>
          <w:sz w:val="18"/>
          <w:szCs w:val="18"/>
        </w:rPr>
      </w:pPr>
      <w:hyperlink w:anchor="_Toc354301354" w:history="1">
        <w:r w:rsidR="002D2EE1" w:rsidRPr="00C827CE">
          <w:rPr>
            <w:rStyle w:val="Lienhypertexte"/>
            <w:rFonts w:ascii="Arial Narrow" w:hAnsi="Arial Narrow"/>
            <w:b w:val="0"/>
            <w:sz w:val="18"/>
            <w:szCs w:val="18"/>
          </w:rPr>
          <w:t>Article 10 : Matériel et personnel d’un Co-contractant</w:t>
        </w:r>
        <w:r w:rsidR="002D2EE1" w:rsidRPr="00C827CE">
          <w:rPr>
            <w:rFonts w:ascii="Arial Narrow" w:hAnsi="Arial Narrow"/>
            <w:webHidden/>
            <w:sz w:val="18"/>
            <w:szCs w:val="18"/>
          </w:rPr>
          <w:tab/>
        </w:r>
      </w:hyperlink>
      <w:r w:rsidR="0023303F" w:rsidRPr="00C827CE">
        <w:rPr>
          <w:rFonts w:ascii="Arial Narrow" w:hAnsi="Arial Narrow"/>
          <w:b w:val="0"/>
          <w:sz w:val="18"/>
          <w:szCs w:val="18"/>
        </w:rPr>
        <w:t>30</w:t>
      </w:r>
    </w:p>
    <w:p w:rsidR="002D2EE1" w:rsidRPr="00C827CE" w:rsidRDefault="00220A83" w:rsidP="00642340">
      <w:pPr>
        <w:pStyle w:val="TM1"/>
        <w:spacing w:before="60" w:after="60"/>
        <w:rPr>
          <w:rFonts w:ascii="Arial Narrow" w:hAnsi="Arial Narrow"/>
          <w:b w:val="0"/>
          <w:caps/>
          <w:sz w:val="18"/>
          <w:szCs w:val="18"/>
        </w:rPr>
      </w:pPr>
      <w:hyperlink w:anchor="_Toc354301355" w:history="1">
        <w:r w:rsidR="002D2EE1" w:rsidRPr="00C827CE">
          <w:rPr>
            <w:rStyle w:val="Lienhypertexte"/>
            <w:rFonts w:ascii="Arial Narrow" w:hAnsi="Arial Narrow"/>
            <w:sz w:val="18"/>
            <w:szCs w:val="18"/>
          </w:rPr>
          <w:t>CHAPITRE II : CLAUSES FINANCIERES</w:t>
        </w:r>
      </w:hyperlink>
      <w:r w:rsidR="0023303F" w:rsidRPr="00C827CE">
        <w:rPr>
          <w:rFonts w:ascii="Arial Narrow" w:hAnsi="Arial Narrow"/>
          <w:sz w:val="18"/>
          <w:szCs w:val="18"/>
        </w:rPr>
        <w:t xml:space="preserve"> ……………………………………………………………………………………..</w:t>
      </w:r>
      <w:r w:rsidR="0023303F" w:rsidRPr="00C827CE">
        <w:rPr>
          <w:rFonts w:ascii="Arial Narrow" w:hAnsi="Arial Narrow"/>
          <w:b w:val="0"/>
          <w:sz w:val="18"/>
          <w:szCs w:val="18"/>
        </w:rPr>
        <w:t>30</w:t>
      </w:r>
    </w:p>
    <w:p w:rsidR="002D2EE1" w:rsidRPr="00C827CE" w:rsidRDefault="00220A83" w:rsidP="00642340">
      <w:pPr>
        <w:pStyle w:val="TM2"/>
        <w:rPr>
          <w:rFonts w:ascii="Arial Narrow" w:hAnsi="Arial Narrow"/>
          <w:b w:val="0"/>
          <w:sz w:val="18"/>
          <w:szCs w:val="18"/>
        </w:rPr>
      </w:pPr>
      <w:hyperlink w:anchor="_Toc354301356" w:history="1">
        <w:r w:rsidR="002D2EE1" w:rsidRPr="00C827CE">
          <w:rPr>
            <w:rStyle w:val="Lienhypertexte"/>
            <w:rFonts w:ascii="Arial Narrow" w:hAnsi="Arial Narrow"/>
            <w:b w:val="0"/>
            <w:sz w:val="18"/>
            <w:szCs w:val="18"/>
          </w:rPr>
          <w:t>Article 11 : Garanties et cautions</w:t>
        </w:r>
        <w:r w:rsidR="002D2EE1" w:rsidRPr="00C827CE">
          <w:rPr>
            <w:rFonts w:ascii="Arial Narrow" w:hAnsi="Arial Narrow"/>
            <w:webHidden/>
            <w:sz w:val="18"/>
            <w:szCs w:val="18"/>
          </w:rPr>
          <w:tab/>
        </w:r>
      </w:hyperlink>
      <w:r w:rsidR="0023303F" w:rsidRPr="00C827CE">
        <w:rPr>
          <w:rFonts w:ascii="Arial Narrow" w:hAnsi="Arial Narrow"/>
          <w:b w:val="0"/>
          <w:sz w:val="18"/>
          <w:szCs w:val="18"/>
        </w:rPr>
        <w:t>30</w:t>
      </w:r>
    </w:p>
    <w:p w:rsidR="002D2EE1" w:rsidRPr="00C827CE" w:rsidRDefault="00220A83" w:rsidP="00642340">
      <w:pPr>
        <w:pStyle w:val="TM2"/>
        <w:rPr>
          <w:rFonts w:ascii="Arial Narrow" w:hAnsi="Arial Narrow"/>
          <w:b w:val="0"/>
          <w:sz w:val="18"/>
          <w:szCs w:val="18"/>
        </w:rPr>
      </w:pPr>
      <w:hyperlink w:anchor="_Toc354301359" w:history="1">
        <w:r w:rsidR="002D2EE1" w:rsidRPr="00C827CE">
          <w:rPr>
            <w:rStyle w:val="Lienhypertexte"/>
            <w:rFonts w:ascii="Arial Narrow" w:hAnsi="Arial Narrow"/>
            <w:b w:val="0"/>
            <w:sz w:val="18"/>
            <w:szCs w:val="18"/>
          </w:rPr>
          <w:t xml:space="preserve">Article 12 : Montant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3303F" w:rsidRPr="00C827CE">
        <w:rPr>
          <w:rFonts w:ascii="Arial Narrow" w:hAnsi="Arial Narrow"/>
          <w:b w:val="0"/>
          <w:sz w:val="18"/>
          <w:szCs w:val="18"/>
        </w:rPr>
        <w:t>30</w:t>
      </w:r>
    </w:p>
    <w:p w:rsidR="002D2EE1" w:rsidRPr="00C827CE" w:rsidRDefault="00220A83" w:rsidP="00642340">
      <w:pPr>
        <w:pStyle w:val="TM2"/>
        <w:rPr>
          <w:rFonts w:ascii="Arial Narrow" w:hAnsi="Arial Narrow"/>
          <w:b w:val="0"/>
          <w:sz w:val="18"/>
          <w:szCs w:val="18"/>
        </w:rPr>
      </w:pPr>
      <w:hyperlink w:anchor="_Toc354301360" w:history="1">
        <w:r w:rsidR="002D2EE1" w:rsidRPr="00C827CE">
          <w:rPr>
            <w:rStyle w:val="Lienhypertexte"/>
            <w:rFonts w:ascii="Arial Narrow" w:hAnsi="Arial Narrow"/>
            <w:b w:val="0"/>
            <w:sz w:val="18"/>
            <w:szCs w:val="18"/>
          </w:rPr>
          <w:t>Article 13 : Consistance des prix</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rsidR="002D2EE1" w:rsidRPr="00C827CE" w:rsidRDefault="00220A83" w:rsidP="00642340">
      <w:pPr>
        <w:pStyle w:val="TM2"/>
        <w:rPr>
          <w:rFonts w:ascii="Arial Narrow" w:hAnsi="Arial Narrow"/>
          <w:b w:val="0"/>
          <w:sz w:val="18"/>
          <w:szCs w:val="18"/>
        </w:rPr>
      </w:pPr>
      <w:hyperlink w:anchor="_Toc354301361" w:history="1">
        <w:r w:rsidR="002D2EE1" w:rsidRPr="00C827CE">
          <w:rPr>
            <w:rStyle w:val="Lienhypertexte"/>
            <w:rFonts w:ascii="Arial Narrow" w:hAnsi="Arial Narrow"/>
            <w:b w:val="0"/>
            <w:sz w:val="18"/>
            <w:szCs w:val="18"/>
          </w:rPr>
          <w:t>Article 14 : Mode de règlement des travaux</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rsidR="002D2EE1" w:rsidRPr="00C827CE" w:rsidRDefault="00220A83" w:rsidP="00642340">
      <w:pPr>
        <w:pStyle w:val="TM2"/>
        <w:rPr>
          <w:rFonts w:ascii="Arial Narrow" w:hAnsi="Arial Narrow"/>
          <w:b w:val="0"/>
          <w:sz w:val="18"/>
          <w:szCs w:val="18"/>
        </w:rPr>
      </w:pPr>
      <w:hyperlink w:anchor="_Toc354301362" w:history="1">
        <w:r w:rsidR="002D2EE1" w:rsidRPr="00C827CE">
          <w:rPr>
            <w:rStyle w:val="Lienhypertexte"/>
            <w:rFonts w:ascii="Arial Narrow" w:hAnsi="Arial Narrow"/>
            <w:b w:val="0"/>
            <w:sz w:val="18"/>
            <w:szCs w:val="18"/>
          </w:rPr>
          <w:t>Article 15 : Lieu et mode de paiement</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rsidR="002D2EE1" w:rsidRPr="00C827CE" w:rsidRDefault="00220A83" w:rsidP="00642340">
      <w:pPr>
        <w:pStyle w:val="TM2"/>
        <w:rPr>
          <w:rFonts w:ascii="Arial Narrow" w:hAnsi="Arial Narrow"/>
          <w:b w:val="0"/>
          <w:sz w:val="18"/>
          <w:szCs w:val="18"/>
        </w:rPr>
      </w:pPr>
      <w:hyperlink w:anchor="_Toc354301363" w:history="1">
        <w:r w:rsidR="002D2EE1" w:rsidRPr="00C827CE">
          <w:rPr>
            <w:rStyle w:val="Lienhypertexte"/>
            <w:rFonts w:ascii="Arial Narrow" w:hAnsi="Arial Narrow"/>
            <w:b w:val="0"/>
            <w:sz w:val="18"/>
            <w:szCs w:val="18"/>
          </w:rPr>
          <w:t>Article 16 : Variation des prix</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rsidR="002D2EE1" w:rsidRPr="00C827CE" w:rsidRDefault="00220A83" w:rsidP="00642340">
      <w:pPr>
        <w:pStyle w:val="TM2"/>
        <w:rPr>
          <w:rFonts w:ascii="Arial Narrow" w:hAnsi="Arial Narrow"/>
          <w:b w:val="0"/>
          <w:sz w:val="18"/>
          <w:szCs w:val="18"/>
        </w:rPr>
      </w:pPr>
      <w:hyperlink w:anchor="_Toc354301364" w:history="1">
        <w:r w:rsidR="002D2EE1" w:rsidRPr="00C827CE">
          <w:rPr>
            <w:rStyle w:val="Lienhypertexte"/>
            <w:rFonts w:ascii="Arial Narrow" w:hAnsi="Arial Narrow"/>
            <w:b w:val="0"/>
            <w:sz w:val="18"/>
            <w:szCs w:val="18"/>
          </w:rPr>
          <w:t>Article 17 : Valorisation des travaux</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rsidR="002D2EE1" w:rsidRPr="00C827CE" w:rsidRDefault="00220A83" w:rsidP="00642340">
      <w:pPr>
        <w:pStyle w:val="TM2"/>
        <w:rPr>
          <w:rFonts w:ascii="Arial Narrow" w:hAnsi="Arial Narrow"/>
          <w:b w:val="0"/>
          <w:sz w:val="18"/>
          <w:szCs w:val="18"/>
        </w:rPr>
      </w:pPr>
      <w:hyperlink w:anchor="_Toc354301365" w:history="1">
        <w:r w:rsidR="002D2EE1" w:rsidRPr="00C827CE">
          <w:rPr>
            <w:rStyle w:val="Lienhypertexte"/>
            <w:rFonts w:ascii="Arial Narrow" w:hAnsi="Arial Narrow"/>
            <w:b w:val="0"/>
            <w:sz w:val="18"/>
            <w:szCs w:val="18"/>
          </w:rPr>
          <w:t>Article 18 : Intérêts moratoires</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rsidR="002D2EE1" w:rsidRPr="00C827CE" w:rsidRDefault="00220A83" w:rsidP="00642340">
      <w:pPr>
        <w:pStyle w:val="TM2"/>
        <w:rPr>
          <w:rFonts w:ascii="Arial Narrow" w:hAnsi="Arial Narrow"/>
          <w:b w:val="0"/>
          <w:sz w:val="18"/>
          <w:szCs w:val="18"/>
        </w:rPr>
      </w:pPr>
      <w:hyperlink w:anchor="_Toc354301366" w:history="1">
        <w:r w:rsidR="002D2EE1" w:rsidRPr="00C827CE">
          <w:rPr>
            <w:rStyle w:val="Lienhypertexte"/>
            <w:rFonts w:ascii="Arial Narrow" w:hAnsi="Arial Narrow"/>
            <w:b w:val="0"/>
            <w:sz w:val="18"/>
            <w:szCs w:val="18"/>
          </w:rPr>
          <w:t>Article 19 : Pénalités de retard</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1</w:t>
      </w:r>
    </w:p>
    <w:p w:rsidR="002D2EE1" w:rsidRPr="00C827CE" w:rsidRDefault="00220A83" w:rsidP="00642340">
      <w:pPr>
        <w:pStyle w:val="TM2"/>
        <w:rPr>
          <w:rFonts w:ascii="Arial Narrow" w:hAnsi="Arial Narrow"/>
          <w:b w:val="0"/>
          <w:sz w:val="18"/>
          <w:szCs w:val="18"/>
        </w:rPr>
      </w:pPr>
      <w:hyperlink w:anchor="_Toc354301367" w:history="1">
        <w:r w:rsidR="002D2EE1" w:rsidRPr="00C827CE">
          <w:rPr>
            <w:rStyle w:val="Lienhypertexte"/>
            <w:rFonts w:ascii="Arial Narrow" w:hAnsi="Arial Narrow"/>
            <w:b w:val="0"/>
            <w:sz w:val="18"/>
            <w:szCs w:val="18"/>
          </w:rPr>
          <w:t>Article 20 : Règlement en cas de groupement d’entreprises</w:t>
        </w:r>
        <w:r w:rsidR="002D2EE1" w:rsidRPr="00C827CE">
          <w:rPr>
            <w:rFonts w:ascii="Arial Narrow" w:hAnsi="Arial Narrow"/>
            <w:webHidden/>
            <w:sz w:val="18"/>
            <w:szCs w:val="18"/>
          </w:rPr>
          <w:tab/>
        </w:r>
      </w:hyperlink>
      <w:r w:rsidR="0023303F" w:rsidRPr="00C827CE">
        <w:rPr>
          <w:rFonts w:ascii="Arial Narrow" w:hAnsi="Arial Narrow"/>
          <w:b w:val="0"/>
          <w:sz w:val="18"/>
          <w:szCs w:val="18"/>
        </w:rPr>
        <w:t>32</w:t>
      </w:r>
    </w:p>
    <w:p w:rsidR="002D2EE1" w:rsidRPr="00C827CE" w:rsidRDefault="00220A83" w:rsidP="00642340">
      <w:pPr>
        <w:pStyle w:val="TM2"/>
        <w:rPr>
          <w:rFonts w:ascii="Arial Narrow" w:hAnsi="Arial Narrow"/>
          <w:b w:val="0"/>
          <w:sz w:val="18"/>
          <w:szCs w:val="18"/>
        </w:rPr>
      </w:pPr>
      <w:hyperlink w:anchor="_Toc354301368" w:history="1">
        <w:r w:rsidR="002D2EE1" w:rsidRPr="00C827CE">
          <w:rPr>
            <w:rStyle w:val="Lienhypertexte"/>
            <w:rFonts w:ascii="Arial Narrow" w:hAnsi="Arial Narrow"/>
            <w:b w:val="0"/>
            <w:sz w:val="18"/>
            <w:szCs w:val="18"/>
          </w:rPr>
          <w:t>Article 21 : Décompte final</w:t>
        </w:r>
        <w:r w:rsidR="002D2EE1" w:rsidRPr="00C827CE">
          <w:rPr>
            <w:rFonts w:ascii="Arial Narrow" w:hAnsi="Arial Narrow"/>
            <w:webHidden/>
            <w:sz w:val="18"/>
            <w:szCs w:val="18"/>
          </w:rPr>
          <w:tab/>
        </w:r>
      </w:hyperlink>
      <w:r w:rsidR="0023303F" w:rsidRPr="00C827CE">
        <w:rPr>
          <w:rFonts w:ascii="Arial Narrow" w:hAnsi="Arial Narrow"/>
          <w:b w:val="0"/>
          <w:sz w:val="18"/>
          <w:szCs w:val="18"/>
        </w:rPr>
        <w:t>32</w:t>
      </w:r>
    </w:p>
    <w:p w:rsidR="002D2EE1" w:rsidRPr="00C827CE" w:rsidRDefault="00220A83" w:rsidP="00642340">
      <w:pPr>
        <w:pStyle w:val="TM2"/>
        <w:rPr>
          <w:rFonts w:ascii="Arial Narrow" w:hAnsi="Arial Narrow"/>
          <w:b w:val="0"/>
          <w:sz w:val="18"/>
          <w:szCs w:val="18"/>
        </w:rPr>
      </w:pPr>
      <w:hyperlink w:anchor="_Toc354301369" w:history="1">
        <w:r w:rsidR="002D2EE1" w:rsidRPr="00C827CE">
          <w:rPr>
            <w:rStyle w:val="Lienhypertexte"/>
            <w:rFonts w:ascii="Arial Narrow" w:hAnsi="Arial Narrow"/>
            <w:b w:val="0"/>
            <w:sz w:val="18"/>
            <w:szCs w:val="18"/>
          </w:rPr>
          <w:t>Article 22 : Décompte général et définitif</w:t>
        </w:r>
        <w:r w:rsidR="002D2EE1" w:rsidRPr="00C827CE">
          <w:rPr>
            <w:rFonts w:ascii="Arial Narrow" w:hAnsi="Arial Narrow"/>
            <w:webHidden/>
            <w:sz w:val="18"/>
            <w:szCs w:val="18"/>
          </w:rPr>
          <w:tab/>
        </w:r>
      </w:hyperlink>
      <w:r w:rsidR="0023303F" w:rsidRPr="00C827CE">
        <w:rPr>
          <w:rFonts w:ascii="Arial Narrow" w:hAnsi="Arial Narrow"/>
          <w:b w:val="0"/>
          <w:sz w:val="18"/>
          <w:szCs w:val="18"/>
        </w:rPr>
        <w:t>32</w:t>
      </w:r>
    </w:p>
    <w:p w:rsidR="002D2EE1" w:rsidRPr="00C827CE" w:rsidRDefault="00220A83" w:rsidP="00642340">
      <w:pPr>
        <w:pStyle w:val="TM2"/>
        <w:rPr>
          <w:rFonts w:ascii="Arial Narrow" w:hAnsi="Arial Narrow"/>
          <w:b w:val="0"/>
          <w:sz w:val="18"/>
          <w:szCs w:val="18"/>
        </w:rPr>
      </w:pPr>
      <w:hyperlink w:anchor="_Toc354301370" w:history="1">
        <w:r w:rsidR="002D2EE1" w:rsidRPr="00C827CE">
          <w:rPr>
            <w:rStyle w:val="Lienhypertexte"/>
            <w:rFonts w:ascii="Arial Narrow" w:hAnsi="Arial Narrow"/>
            <w:b w:val="0"/>
            <w:sz w:val="18"/>
            <w:szCs w:val="18"/>
          </w:rPr>
          <w:t>Article 23 : Régime fiscal et douanier</w:t>
        </w:r>
        <w:r w:rsidR="002D2EE1" w:rsidRPr="00C827CE">
          <w:rPr>
            <w:rFonts w:ascii="Arial Narrow" w:hAnsi="Arial Narrow"/>
            <w:webHidden/>
            <w:sz w:val="18"/>
            <w:szCs w:val="18"/>
          </w:rPr>
          <w:tab/>
        </w:r>
      </w:hyperlink>
      <w:r w:rsidR="0023303F" w:rsidRPr="00C827CE">
        <w:rPr>
          <w:rFonts w:ascii="Arial Narrow" w:hAnsi="Arial Narrow"/>
          <w:b w:val="0"/>
          <w:sz w:val="18"/>
          <w:szCs w:val="18"/>
        </w:rPr>
        <w:t>32</w:t>
      </w:r>
    </w:p>
    <w:p w:rsidR="002D2EE1" w:rsidRPr="00C827CE" w:rsidRDefault="00220A83" w:rsidP="00642340">
      <w:pPr>
        <w:pStyle w:val="TM2"/>
        <w:rPr>
          <w:rFonts w:ascii="Arial Narrow" w:hAnsi="Arial Narrow"/>
          <w:b w:val="0"/>
          <w:sz w:val="18"/>
          <w:szCs w:val="18"/>
        </w:rPr>
      </w:pPr>
      <w:hyperlink w:anchor="_Toc354301371" w:history="1">
        <w:r w:rsidR="002D2EE1" w:rsidRPr="00C827CE">
          <w:rPr>
            <w:rStyle w:val="Lienhypertexte"/>
            <w:rFonts w:ascii="Arial Narrow" w:hAnsi="Arial Narrow"/>
            <w:b w:val="0"/>
            <w:sz w:val="18"/>
            <w:szCs w:val="18"/>
          </w:rPr>
          <w:t>Article 24 : Nantissement</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2</w:t>
      </w:r>
    </w:p>
    <w:p w:rsidR="002D2EE1" w:rsidRPr="00C827CE" w:rsidRDefault="00220A83" w:rsidP="00642340">
      <w:pPr>
        <w:pStyle w:val="TM2"/>
        <w:rPr>
          <w:rFonts w:ascii="Arial Narrow" w:hAnsi="Arial Narrow"/>
          <w:b w:val="0"/>
          <w:sz w:val="18"/>
          <w:szCs w:val="18"/>
        </w:rPr>
      </w:pPr>
      <w:hyperlink w:anchor="_Toc354301372" w:history="1">
        <w:r w:rsidR="002D2EE1" w:rsidRPr="00C827CE">
          <w:rPr>
            <w:rStyle w:val="Lienhypertexte"/>
            <w:rFonts w:ascii="Arial Narrow" w:hAnsi="Arial Narrow"/>
            <w:b w:val="0"/>
            <w:sz w:val="18"/>
            <w:szCs w:val="18"/>
          </w:rPr>
          <w:t>Article 25 : Timbre et enregistrement</w:t>
        </w:r>
        <w:r w:rsidR="002D2EE1" w:rsidRPr="00C827CE">
          <w:rPr>
            <w:rFonts w:ascii="Arial Narrow" w:hAnsi="Arial Narrow"/>
            <w:webHidden/>
            <w:sz w:val="18"/>
            <w:szCs w:val="18"/>
          </w:rPr>
          <w:tab/>
        </w:r>
      </w:hyperlink>
      <w:r w:rsidR="0023303F" w:rsidRPr="00C827CE">
        <w:rPr>
          <w:rFonts w:ascii="Arial Narrow" w:hAnsi="Arial Narrow"/>
          <w:b w:val="0"/>
          <w:sz w:val="18"/>
          <w:szCs w:val="18"/>
        </w:rPr>
        <w:t>33</w:t>
      </w:r>
    </w:p>
    <w:p w:rsidR="002D2EE1" w:rsidRPr="00C827CE" w:rsidRDefault="00220A83" w:rsidP="00642340">
      <w:pPr>
        <w:pStyle w:val="TM1"/>
        <w:spacing w:before="60" w:after="60"/>
        <w:rPr>
          <w:rFonts w:ascii="Arial Narrow" w:hAnsi="Arial Narrow"/>
          <w:b w:val="0"/>
          <w:caps/>
          <w:sz w:val="18"/>
          <w:szCs w:val="18"/>
        </w:rPr>
      </w:pPr>
      <w:hyperlink w:anchor="_Toc354301373" w:history="1">
        <w:r w:rsidR="002D2EE1" w:rsidRPr="00C827CE">
          <w:rPr>
            <w:rStyle w:val="Lienhypertexte"/>
            <w:rFonts w:ascii="Arial Narrow" w:hAnsi="Arial Narrow"/>
            <w:sz w:val="18"/>
            <w:szCs w:val="18"/>
          </w:rPr>
          <w:t>CHAPITRE III : EXECUTION DES TRAVAUX</w:t>
        </w:r>
        <w:r w:rsidR="0023303F" w:rsidRPr="00C827CE">
          <w:rPr>
            <w:rStyle w:val="Lienhypertexte"/>
            <w:rFonts w:ascii="Arial Narrow" w:hAnsi="Arial Narrow"/>
            <w:sz w:val="18"/>
            <w:szCs w:val="18"/>
          </w:rPr>
          <w:t>……………………………………………………………………..</w:t>
        </w:r>
      </w:hyperlink>
      <w:r w:rsidR="0023303F" w:rsidRPr="00C827CE">
        <w:rPr>
          <w:rFonts w:ascii="Arial Narrow" w:hAnsi="Arial Narrow"/>
          <w:sz w:val="18"/>
          <w:szCs w:val="18"/>
        </w:rPr>
        <w:t>.............</w:t>
      </w:r>
      <w:r w:rsidR="0023303F" w:rsidRPr="00C827CE">
        <w:rPr>
          <w:rFonts w:ascii="Arial Narrow" w:hAnsi="Arial Narrow"/>
          <w:b w:val="0"/>
          <w:sz w:val="18"/>
          <w:szCs w:val="18"/>
        </w:rPr>
        <w:t>33</w:t>
      </w:r>
    </w:p>
    <w:p w:rsidR="002D2EE1" w:rsidRPr="00C827CE" w:rsidRDefault="00220A83" w:rsidP="00642340">
      <w:pPr>
        <w:pStyle w:val="TM2"/>
        <w:rPr>
          <w:rFonts w:ascii="Arial Narrow" w:hAnsi="Arial Narrow"/>
          <w:b w:val="0"/>
          <w:sz w:val="18"/>
          <w:szCs w:val="18"/>
        </w:rPr>
      </w:pPr>
      <w:hyperlink w:anchor="_Toc354301375" w:history="1">
        <w:r w:rsidR="002D2EE1" w:rsidRPr="00C827CE">
          <w:rPr>
            <w:rStyle w:val="Lienhypertexte"/>
            <w:rFonts w:ascii="Arial Narrow" w:hAnsi="Arial Narrow"/>
            <w:b w:val="0"/>
            <w:sz w:val="18"/>
            <w:szCs w:val="18"/>
          </w:rPr>
          <w:t>Article 26 : Consistance des travaux</w:t>
        </w:r>
        <w:r w:rsidR="002D2EE1" w:rsidRPr="00C827CE">
          <w:rPr>
            <w:rFonts w:ascii="Arial Narrow" w:hAnsi="Arial Narrow"/>
            <w:webHidden/>
            <w:sz w:val="18"/>
            <w:szCs w:val="18"/>
          </w:rPr>
          <w:tab/>
        </w:r>
      </w:hyperlink>
      <w:r w:rsidR="0023303F" w:rsidRPr="00C827CE">
        <w:rPr>
          <w:rFonts w:ascii="Arial Narrow" w:hAnsi="Arial Narrow"/>
          <w:b w:val="0"/>
          <w:sz w:val="18"/>
          <w:szCs w:val="18"/>
        </w:rPr>
        <w:t>33</w:t>
      </w:r>
    </w:p>
    <w:p w:rsidR="002D2EE1" w:rsidRPr="00C827CE" w:rsidRDefault="002D2EE1" w:rsidP="00642340">
      <w:pPr>
        <w:pStyle w:val="TM2"/>
        <w:rPr>
          <w:rFonts w:ascii="Arial Narrow" w:hAnsi="Arial Narrow"/>
          <w:b w:val="0"/>
          <w:sz w:val="18"/>
          <w:szCs w:val="18"/>
        </w:rPr>
      </w:pPr>
      <w:r w:rsidRPr="00C827CE">
        <w:rPr>
          <w:rStyle w:val="Lienhypertexte"/>
          <w:rFonts w:ascii="Arial Narrow" w:hAnsi="Arial Narrow"/>
          <w:b w:val="0"/>
          <w:color w:val="auto"/>
          <w:sz w:val="18"/>
          <w:szCs w:val="18"/>
          <w:u w:val="none"/>
        </w:rPr>
        <w:t>Article 27 : Obligations du Maître d'ouvrage</w:t>
      </w:r>
      <w:r w:rsidRPr="00C827CE">
        <w:rPr>
          <w:rFonts w:ascii="Arial Narrow" w:hAnsi="Arial Narrow"/>
          <w:b w:val="0"/>
          <w:webHidden/>
          <w:sz w:val="18"/>
          <w:szCs w:val="18"/>
        </w:rPr>
        <w:tab/>
      </w:r>
      <w:r w:rsidR="0023303F" w:rsidRPr="00C827CE">
        <w:rPr>
          <w:rFonts w:ascii="Arial Narrow" w:hAnsi="Arial Narrow"/>
          <w:b w:val="0"/>
          <w:webHidden/>
          <w:sz w:val="18"/>
          <w:szCs w:val="18"/>
        </w:rPr>
        <w:t>33</w:t>
      </w:r>
    </w:p>
    <w:p w:rsidR="002D2EE1" w:rsidRPr="00C827CE" w:rsidRDefault="00220A83" w:rsidP="00642340">
      <w:pPr>
        <w:pStyle w:val="TM2"/>
        <w:rPr>
          <w:rFonts w:ascii="Arial Narrow" w:hAnsi="Arial Narrow"/>
          <w:b w:val="0"/>
          <w:sz w:val="18"/>
          <w:szCs w:val="18"/>
        </w:rPr>
      </w:pPr>
      <w:hyperlink w:anchor="_Toc354301376" w:history="1">
        <w:r w:rsidR="002D2EE1" w:rsidRPr="00C827CE">
          <w:rPr>
            <w:rStyle w:val="Lienhypertexte"/>
            <w:rFonts w:ascii="Arial Narrow" w:hAnsi="Arial Narrow"/>
            <w:b w:val="0"/>
            <w:sz w:val="18"/>
            <w:szCs w:val="18"/>
          </w:rPr>
          <w:t xml:space="preserve">Article 28 : Délais d'exécution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3303F" w:rsidRPr="00C827CE">
        <w:rPr>
          <w:rFonts w:ascii="Arial Narrow" w:hAnsi="Arial Narrow"/>
          <w:b w:val="0"/>
          <w:sz w:val="18"/>
          <w:szCs w:val="18"/>
        </w:rPr>
        <w:t>33</w:t>
      </w:r>
    </w:p>
    <w:p w:rsidR="002D2EE1" w:rsidRPr="00C827CE" w:rsidRDefault="00220A83" w:rsidP="00642340">
      <w:pPr>
        <w:pStyle w:val="TM2"/>
        <w:rPr>
          <w:rStyle w:val="Lienhypertexte"/>
          <w:rFonts w:ascii="Arial Narrow" w:hAnsi="Arial Narrow"/>
          <w:b w:val="0"/>
          <w:sz w:val="18"/>
          <w:szCs w:val="18"/>
        </w:rPr>
      </w:pPr>
      <w:hyperlink w:anchor="_Toc354301377" w:history="1">
        <w:r w:rsidR="002D2EE1" w:rsidRPr="00C827CE">
          <w:rPr>
            <w:rStyle w:val="Lienhypertexte"/>
            <w:rFonts w:ascii="Arial Narrow" w:hAnsi="Arial Narrow"/>
            <w:b w:val="0"/>
            <w:sz w:val="18"/>
            <w:szCs w:val="18"/>
          </w:rPr>
          <w:t>Article 29 : Connaissance des lieux et conditions générales des travaux</w:t>
        </w:r>
        <w:r w:rsidR="002D2EE1" w:rsidRPr="00C827CE">
          <w:rPr>
            <w:rFonts w:ascii="Arial Narrow" w:hAnsi="Arial Narrow"/>
            <w:webHidden/>
            <w:sz w:val="18"/>
            <w:szCs w:val="18"/>
          </w:rPr>
          <w:tab/>
        </w:r>
      </w:hyperlink>
      <w:r w:rsidR="0023303F" w:rsidRPr="00C827CE">
        <w:rPr>
          <w:rFonts w:ascii="Arial Narrow" w:hAnsi="Arial Narrow"/>
          <w:b w:val="0"/>
          <w:sz w:val="18"/>
          <w:szCs w:val="18"/>
        </w:rPr>
        <w:t>33</w:t>
      </w:r>
    </w:p>
    <w:p w:rsidR="002D2EE1" w:rsidRPr="00C827CE" w:rsidRDefault="002D2EE1" w:rsidP="00642340">
      <w:pPr>
        <w:pStyle w:val="TM2"/>
        <w:rPr>
          <w:rStyle w:val="Lienhypertexte"/>
          <w:rFonts w:ascii="Arial Narrow" w:hAnsi="Arial Narrow"/>
          <w:b w:val="0"/>
          <w:webHidden/>
          <w:color w:val="auto"/>
          <w:sz w:val="18"/>
          <w:szCs w:val="18"/>
          <w:u w:val="none"/>
        </w:rPr>
      </w:pPr>
      <w:r w:rsidRPr="00C827CE">
        <w:rPr>
          <w:rFonts w:ascii="Arial Narrow" w:hAnsi="Arial Narrow"/>
          <w:b w:val="0"/>
          <w:sz w:val="18"/>
          <w:szCs w:val="18"/>
        </w:rPr>
        <w:t>A</w:t>
      </w:r>
      <w:r w:rsidRPr="00C827CE">
        <w:rPr>
          <w:rStyle w:val="Lienhypertexte"/>
          <w:rFonts w:ascii="Arial Narrow" w:hAnsi="Arial Narrow"/>
          <w:b w:val="0"/>
          <w:color w:val="auto"/>
          <w:sz w:val="18"/>
          <w:szCs w:val="18"/>
          <w:u w:val="none"/>
        </w:rPr>
        <w:t>rticle 30 : Mise à dispositions des documents et des lieux</w:t>
      </w:r>
      <w:r w:rsidRPr="00C827CE">
        <w:rPr>
          <w:rStyle w:val="Lienhypertexte"/>
          <w:rFonts w:ascii="Arial Narrow" w:hAnsi="Arial Narrow"/>
          <w:b w:val="0"/>
          <w:webHidden/>
          <w:color w:val="auto"/>
          <w:sz w:val="18"/>
          <w:szCs w:val="18"/>
          <w:u w:val="none"/>
        </w:rPr>
        <w:tab/>
      </w:r>
      <w:r w:rsidR="0023303F" w:rsidRPr="00C827CE">
        <w:rPr>
          <w:rStyle w:val="Lienhypertexte"/>
          <w:rFonts w:ascii="Arial Narrow" w:hAnsi="Arial Narrow"/>
          <w:b w:val="0"/>
          <w:webHidden/>
          <w:color w:val="auto"/>
          <w:sz w:val="18"/>
          <w:szCs w:val="18"/>
          <w:u w:val="none"/>
        </w:rPr>
        <w:t>3</w:t>
      </w:r>
      <w:r w:rsidR="00FE1A37" w:rsidRPr="00C827CE">
        <w:rPr>
          <w:rStyle w:val="Lienhypertexte"/>
          <w:rFonts w:ascii="Arial Narrow" w:hAnsi="Arial Narrow"/>
          <w:b w:val="0"/>
          <w:webHidden/>
          <w:color w:val="auto"/>
          <w:sz w:val="18"/>
          <w:szCs w:val="18"/>
          <w:u w:val="none"/>
        </w:rPr>
        <w:t>4</w:t>
      </w:r>
    </w:p>
    <w:p w:rsidR="002D2EE1" w:rsidRPr="00C827CE" w:rsidRDefault="002D2EE1" w:rsidP="00642340">
      <w:pPr>
        <w:pStyle w:val="TM2"/>
        <w:rPr>
          <w:rStyle w:val="Lienhypertexte"/>
          <w:rFonts w:ascii="Arial Narrow" w:hAnsi="Arial Narrow"/>
          <w:b w:val="0"/>
          <w:webHidden/>
          <w:color w:val="auto"/>
          <w:sz w:val="18"/>
          <w:szCs w:val="18"/>
          <w:u w:val="none"/>
        </w:rPr>
      </w:pPr>
      <w:r w:rsidRPr="00C827CE">
        <w:rPr>
          <w:rStyle w:val="Lienhypertexte"/>
          <w:rFonts w:ascii="Arial Narrow" w:hAnsi="Arial Narrow"/>
          <w:b w:val="0"/>
          <w:color w:val="auto"/>
          <w:sz w:val="18"/>
          <w:szCs w:val="18"/>
          <w:u w:val="none"/>
        </w:rPr>
        <w:t>Article 31 : Assurance</w:t>
      </w:r>
      <w:r w:rsidRPr="00C827CE">
        <w:rPr>
          <w:rStyle w:val="Lienhypertexte"/>
          <w:rFonts w:ascii="Arial Narrow" w:hAnsi="Arial Narrow"/>
          <w:b w:val="0"/>
          <w:webHidden/>
          <w:color w:val="auto"/>
          <w:sz w:val="18"/>
          <w:szCs w:val="18"/>
          <w:u w:val="none"/>
        </w:rPr>
        <w:t>des ouvrages et responsabilités civiles</w:t>
      </w:r>
      <w:r w:rsidRPr="00C827CE">
        <w:rPr>
          <w:rStyle w:val="Lienhypertexte"/>
          <w:rFonts w:ascii="Arial Narrow" w:hAnsi="Arial Narrow"/>
          <w:b w:val="0"/>
          <w:webHidden/>
          <w:color w:val="auto"/>
          <w:sz w:val="18"/>
          <w:szCs w:val="18"/>
          <w:u w:val="none"/>
        </w:rPr>
        <w:tab/>
      </w:r>
      <w:r w:rsidR="0023303F" w:rsidRPr="00C827CE">
        <w:rPr>
          <w:rStyle w:val="Lienhypertexte"/>
          <w:rFonts w:ascii="Arial Narrow" w:hAnsi="Arial Narrow"/>
          <w:b w:val="0"/>
          <w:webHidden/>
          <w:color w:val="auto"/>
          <w:sz w:val="18"/>
          <w:szCs w:val="18"/>
          <w:u w:val="none"/>
        </w:rPr>
        <w:t>34</w:t>
      </w:r>
    </w:p>
    <w:p w:rsidR="002D2EE1" w:rsidRPr="00C827CE" w:rsidRDefault="002D2EE1" w:rsidP="00642340">
      <w:pPr>
        <w:pStyle w:val="TM2"/>
        <w:rPr>
          <w:rStyle w:val="Lienhypertexte"/>
          <w:rFonts w:ascii="Arial Narrow" w:hAnsi="Arial Narrow"/>
          <w:b w:val="0"/>
          <w:webHidden/>
          <w:sz w:val="18"/>
          <w:szCs w:val="18"/>
          <w:u w:val="none"/>
        </w:rPr>
      </w:pPr>
      <w:r w:rsidRPr="00C827CE">
        <w:rPr>
          <w:rStyle w:val="Lienhypertexte"/>
          <w:rFonts w:ascii="Arial Narrow" w:hAnsi="Arial Narrow"/>
          <w:b w:val="0"/>
          <w:color w:val="auto"/>
          <w:sz w:val="18"/>
          <w:szCs w:val="18"/>
          <w:u w:val="none"/>
        </w:rPr>
        <w:t>Article 32 : Organisation et mesures de sécurité</w:t>
      </w:r>
      <w:r w:rsidRPr="00C827CE">
        <w:rPr>
          <w:rStyle w:val="Lienhypertexte"/>
          <w:rFonts w:ascii="Arial Narrow" w:hAnsi="Arial Narrow"/>
          <w:b w:val="0"/>
          <w:webHidden/>
          <w:color w:val="auto"/>
          <w:sz w:val="18"/>
          <w:szCs w:val="18"/>
          <w:u w:val="none"/>
        </w:rPr>
        <w:tab/>
      </w:r>
      <w:r w:rsidR="0023303F" w:rsidRPr="00C827CE">
        <w:rPr>
          <w:rStyle w:val="Lienhypertexte"/>
          <w:rFonts w:ascii="Arial Narrow" w:hAnsi="Arial Narrow"/>
          <w:b w:val="0"/>
          <w:webHidden/>
          <w:color w:val="auto"/>
          <w:sz w:val="18"/>
          <w:szCs w:val="18"/>
          <w:u w:val="none"/>
        </w:rPr>
        <w:t>3</w:t>
      </w:r>
      <w:r w:rsidR="00A63A23" w:rsidRPr="00C827CE">
        <w:rPr>
          <w:rStyle w:val="Lienhypertexte"/>
          <w:rFonts w:ascii="Arial Narrow" w:hAnsi="Arial Narrow"/>
          <w:b w:val="0"/>
          <w:webHidden/>
          <w:color w:val="auto"/>
          <w:sz w:val="18"/>
          <w:szCs w:val="18"/>
          <w:u w:val="none"/>
        </w:rPr>
        <w:t>4</w:t>
      </w:r>
    </w:p>
    <w:p w:rsidR="002D2EE1" w:rsidRPr="00C827CE" w:rsidRDefault="002D2EE1" w:rsidP="00642340">
      <w:pPr>
        <w:pStyle w:val="TM2"/>
        <w:rPr>
          <w:rStyle w:val="Lienhypertexte"/>
          <w:rFonts w:ascii="Arial Narrow" w:hAnsi="Arial Narrow"/>
          <w:b w:val="0"/>
          <w:webHidden/>
          <w:color w:val="auto"/>
          <w:sz w:val="18"/>
          <w:szCs w:val="18"/>
          <w:u w:val="none"/>
        </w:rPr>
      </w:pPr>
      <w:r w:rsidRPr="00C827CE">
        <w:rPr>
          <w:rStyle w:val="Lienhypertexte"/>
          <w:rFonts w:ascii="Arial Narrow" w:hAnsi="Arial Narrow"/>
          <w:b w:val="0"/>
          <w:color w:val="auto"/>
          <w:sz w:val="18"/>
          <w:szCs w:val="18"/>
          <w:u w:val="none"/>
        </w:rPr>
        <w:t>Article 33 : Protection de l’environnement</w:t>
      </w:r>
      <w:r w:rsidRPr="00C827CE">
        <w:rPr>
          <w:rStyle w:val="Lienhypertexte"/>
          <w:rFonts w:ascii="Arial Narrow" w:hAnsi="Arial Narrow"/>
          <w:b w:val="0"/>
          <w:color w:val="auto"/>
          <w:sz w:val="18"/>
          <w:szCs w:val="18"/>
          <w:u w:val="none"/>
        </w:rPr>
        <w:tab/>
      </w:r>
      <w:r w:rsidR="0023303F" w:rsidRPr="00C827CE">
        <w:rPr>
          <w:rStyle w:val="Lienhypertexte"/>
          <w:rFonts w:ascii="Arial Narrow" w:hAnsi="Arial Narrow"/>
          <w:b w:val="0"/>
          <w:color w:val="auto"/>
          <w:sz w:val="18"/>
          <w:szCs w:val="18"/>
          <w:u w:val="none"/>
        </w:rPr>
        <w:t>35</w:t>
      </w:r>
    </w:p>
    <w:p w:rsidR="002D2EE1" w:rsidRPr="00C827CE" w:rsidRDefault="00220A83" w:rsidP="00642340">
      <w:pPr>
        <w:pStyle w:val="TM2"/>
        <w:rPr>
          <w:rFonts w:ascii="Arial Narrow" w:hAnsi="Arial Narrow"/>
          <w:b w:val="0"/>
          <w:sz w:val="18"/>
          <w:szCs w:val="18"/>
        </w:rPr>
      </w:pPr>
      <w:hyperlink w:anchor="_Toc354301378" w:history="1">
        <w:r w:rsidR="002D2EE1" w:rsidRPr="00C827CE">
          <w:rPr>
            <w:rStyle w:val="Lienhypertexte"/>
            <w:rFonts w:ascii="Arial Narrow" w:hAnsi="Arial Narrow"/>
            <w:b w:val="0"/>
            <w:color w:val="auto"/>
            <w:sz w:val="18"/>
            <w:szCs w:val="18"/>
            <w:u w:val="none"/>
          </w:rPr>
          <w:t xml:space="preserve">Article 34 : </w:t>
        </w:r>
        <w:r w:rsidR="00692124" w:rsidRPr="00C827CE">
          <w:rPr>
            <w:rStyle w:val="Lienhypertexte"/>
            <w:rFonts w:ascii="Arial Narrow" w:hAnsi="Arial Narrow"/>
            <w:b w:val="0"/>
            <w:color w:val="auto"/>
            <w:sz w:val="18"/>
            <w:szCs w:val="18"/>
            <w:u w:val="none"/>
          </w:rPr>
          <w:t xml:space="preserve">Rôle et Responsabilité des Co-contractants </w:t>
        </w:r>
        <w:r w:rsidR="002D2EE1" w:rsidRPr="00C827CE">
          <w:rPr>
            <w:rStyle w:val="Lienhypertexte"/>
            <w:rFonts w:ascii="Arial Narrow" w:hAnsi="Arial Narrow"/>
            <w:webHidden/>
            <w:color w:val="auto"/>
            <w:sz w:val="18"/>
            <w:szCs w:val="18"/>
            <w:u w:val="none"/>
          </w:rPr>
          <w:tab/>
        </w:r>
      </w:hyperlink>
      <w:r w:rsidR="0023303F" w:rsidRPr="00C827CE">
        <w:rPr>
          <w:rStyle w:val="Lienhypertexte"/>
          <w:rFonts w:ascii="Arial Narrow" w:hAnsi="Arial Narrow"/>
          <w:b w:val="0"/>
          <w:color w:val="auto"/>
          <w:sz w:val="18"/>
          <w:szCs w:val="18"/>
          <w:u w:val="none"/>
        </w:rPr>
        <w:t>35</w:t>
      </w:r>
    </w:p>
    <w:p w:rsidR="002D2EE1" w:rsidRPr="00C827CE" w:rsidRDefault="00220A83" w:rsidP="00642340">
      <w:pPr>
        <w:pStyle w:val="TM2"/>
        <w:rPr>
          <w:rFonts w:ascii="Arial Narrow" w:hAnsi="Arial Narrow"/>
          <w:b w:val="0"/>
          <w:sz w:val="18"/>
          <w:szCs w:val="18"/>
        </w:rPr>
      </w:pPr>
      <w:hyperlink w:anchor="_Toc354301379" w:history="1">
        <w:r w:rsidR="002D2EE1" w:rsidRPr="00C827CE">
          <w:rPr>
            <w:rStyle w:val="Lienhypertexte"/>
            <w:rFonts w:ascii="Arial Narrow" w:hAnsi="Arial Narrow"/>
            <w:b w:val="0"/>
            <w:sz w:val="18"/>
            <w:szCs w:val="18"/>
          </w:rPr>
          <w:t xml:space="preserve">Article 35 : Pièces à fournir par </w:t>
        </w:r>
        <w:r w:rsidR="00692124" w:rsidRPr="00C827CE">
          <w:rPr>
            <w:rStyle w:val="Lienhypertexte"/>
            <w:rFonts w:ascii="Arial Narrow" w:hAnsi="Arial Narrow"/>
            <w:b w:val="0"/>
            <w:sz w:val="18"/>
            <w:szCs w:val="18"/>
          </w:rPr>
          <w:t>les</w:t>
        </w:r>
        <w:r w:rsidR="002D2EE1" w:rsidRPr="00C827CE">
          <w:rPr>
            <w:rStyle w:val="Lienhypertexte"/>
            <w:rFonts w:ascii="Arial Narrow" w:hAnsi="Arial Narrow"/>
            <w:b w:val="0"/>
            <w:sz w:val="18"/>
            <w:szCs w:val="18"/>
          </w:rPr>
          <w:t xml:space="preserve">  Co-contractant</w:t>
        </w:r>
        <w:r w:rsidR="00692124" w:rsidRPr="00C827CE">
          <w:rPr>
            <w:rStyle w:val="Lienhypertexte"/>
            <w:rFonts w:ascii="Arial Narrow" w:hAnsi="Arial Narrow"/>
            <w:b w:val="0"/>
            <w:sz w:val="18"/>
            <w:szCs w:val="18"/>
          </w:rPr>
          <w:t>s</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5</w:t>
      </w:r>
    </w:p>
    <w:p w:rsidR="002D2EE1" w:rsidRPr="00C827CE" w:rsidRDefault="00220A83" w:rsidP="00642340">
      <w:pPr>
        <w:pStyle w:val="TM2"/>
        <w:rPr>
          <w:rFonts w:ascii="Arial Narrow" w:hAnsi="Arial Narrow"/>
          <w:b w:val="0"/>
          <w:sz w:val="18"/>
          <w:szCs w:val="18"/>
        </w:rPr>
      </w:pPr>
      <w:hyperlink w:anchor="_Toc354301380" w:history="1">
        <w:r w:rsidR="002D2EE1" w:rsidRPr="00C827CE">
          <w:rPr>
            <w:rStyle w:val="Lienhypertexte"/>
            <w:rFonts w:ascii="Arial Narrow" w:hAnsi="Arial Narrow"/>
            <w:b w:val="0"/>
            <w:sz w:val="18"/>
            <w:szCs w:val="18"/>
          </w:rPr>
          <w:t>Article 36 : Signalisation de chantier</w:t>
        </w:r>
        <w:r w:rsidR="002D2EE1" w:rsidRPr="00C827CE">
          <w:rPr>
            <w:rFonts w:ascii="Arial Narrow" w:hAnsi="Arial Narrow"/>
            <w:webHidden/>
            <w:sz w:val="18"/>
            <w:szCs w:val="18"/>
          </w:rPr>
          <w:tab/>
        </w:r>
      </w:hyperlink>
      <w:r w:rsidR="0023303F" w:rsidRPr="00C827CE">
        <w:rPr>
          <w:rFonts w:ascii="Arial Narrow" w:hAnsi="Arial Narrow"/>
          <w:b w:val="0"/>
          <w:sz w:val="18"/>
          <w:szCs w:val="18"/>
        </w:rPr>
        <w:t>36</w:t>
      </w:r>
    </w:p>
    <w:p w:rsidR="002D2EE1" w:rsidRPr="00C827CE" w:rsidRDefault="002D2EE1" w:rsidP="00642340">
      <w:pPr>
        <w:pStyle w:val="TM2"/>
        <w:rPr>
          <w:rFonts w:ascii="Arial Narrow" w:hAnsi="Arial Narrow"/>
          <w:b w:val="0"/>
          <w:sz w:val="18"/>
          <w:szCs w:val="18"/>
        </w:rPr>
      </w:pPr>
      <w:r w:rsidRPr="00C827CE">
        <w:rPr>
          <w:rFonts w:ascii="Arial Narrow" w:hAnsi="Arial Narrow"/>
          <w:b w:val="0"/>
          <w:sz w:val="18"/>
          <w:szCs w:val="18"/>
        </w:rPr>
        <w:t>Article 37 : Implantation des ouvrages</w:t>
      </w:r>
      <w:r w:rsidRPr="00C827CE">
        <w:rPr>
          <w:rFonts w:ascii="Arial Narrow" w:hAnsi="Arial Narrow"/>
          <w:b w:val="0"/>
          <w:sz w:val="18"/>
          <w:szCs w:val="18"/>
        </w:rPr>
        <w:tab/>
      </w:r>
      <w:r w:rsidR="0023303F" w:rsidRPr="00C827CE">
        <w:rPr>
          <w:rFonts w:ascii="Arial Narrow" w:hAnsi="Arial Narrow"/>
          <w:b w:val="0"/>
          <w:sz w:val="18"/>
          <w:szCs w:val="18"/>
        </w:rPr>
        <w:t>3</w:t>
      </w:r>
      <w:r w:rsidR="00A63A23" w:rsidRPr="00C827CE">
        <w:rPr>
          <w:rFonts w:ascii="Arial Narrow" w:hAnsi="Arial Narrow"/>
          <w:b w:val="0"/>
          <w:sz w:val="18"/>
          <w:szCs w:val="18"/>
        </w:rPr>
        <w:t>6</w:t>
      </w:r>
    </w:p>
    <w:p w:rsidR="002D2EE1" w:rsidRPr="00C827CE" w:rsidRDefault="00220A83" w:rsidP="00642340">
      <w:pPr>
        <w:pStyle w:val="TM2"/>
        <w:rPr>
          <w:rFonts w:ascii="Arial Narrow" w:hAnsi="Arial Narrow"/>
          <w:b w:val="0"/>
          <w:sz w:val="18"/>
          <w:szCs w:val="18"/>
        </w:rPr>
      </w:pPr>
      <w:hyperlink w:anchor="_Toc354301381" w:history="1">
        <w:r w:rsidR="002D2EE1" w:rsidRPr="00C827CE">
          <w:rPr>
            <w:rStyle w:val="Lienhypertexte"/>
            <w:rFonts w:ascii="Arial Narrow" w:hAnsi="Arial Narrow"/>
            <w:b w:val="0"/>
            <w:sz w:val="18"/>
            <w:szCs w:val="18"/>
          </w:rPr>
          <w:t>Article 38 : Sous-traitance</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6</w:t>
      </w:r>
    </w:p>
    <w:p w:rsidR="002D2EE1" w:rsidRPr="00C827CE" w:rsidRDefault="00220A83" w:rsidP="00642340">
      <w:pPr>
        <w:pStyle w:val="TM2"/>
        <w:rPr>
          <w:rFonts w:ascii="Arial Narrow" w:hAnsi="Arial Narrow"/>
          <w:b w:val="0"/>
          <w:sz w:val="18"/>
          <w:szCs w:val="18"/>
        </w:rPr>
      </w:pPr>
      <w:hyperlink w:anchor="_Toc354301383" w:history="1">
        <w:r w:rsidR="002D2EE1" w:rsidRPr="00C827CE">
          <w:rPr>
            <w:rStyle w:val="Lienhypertexte"/>
            <w:rFonts w:ascii="Arial Narrow" w:hAnsi="Arial Narrow"/>
            <w:b w:val="0"/>
            <w:sz w:val="18"/>
            <w:szCs w:val="18"/>
          </w:rPr>
          <w:t>Article 39 : Journal de chantier</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6</w:t>
      </w:r>
    </w:p>
    <w:p w:rsidR="002D2EE1" w:rsidRPr="00C827CE" w:rsidRDefault="00220A83" w:rsidP="00642340">
      <w:pPr>
        <w:pStyle w:val="TM2"/>
        <w:rPr>
          <w:rStyle w:val="Lienhypertexte"/>
          <w:rFonts w:ascii="Arial Narrow" w:hAnsi="Arial Narrow"/>
          <w:b w:val="0"/>
          <w:sz w:val="18"/>
          <w:szCs w:val="18"/>
        </w:rPr>
      </w:pPr>
      <w:hyperlink w:anchor="_Toc354301384" w:history="1">
        <w:r w:rsidR="002D2EE1" w:rsidRPr="00C827CE">
          <w:rPr>
            <w:rStyle w:val="Lienhypertexte"/>
            <w:rFonts w:ascii="Arial Narrow" w:hAnsi="Arial Narrow"/>
            <w:b w:val="0"/>
            <w:sz w:val="18"/>
            <w:szCs w:val="18"/>
          </w:rPr>
          <w:t>Article 40 : Réunions de chantier</w:t>
        </w:r>
        <w:r w:rsidR="002D2EE1" w:rsidRPr="00C827CE">
          <w:rPr>
            <w:rFonts w:ascii="Arial Narrow" w:hAnsi="Arial Narrow"/>
            <w:webHidden/>
            <w:sz w:val="18"/>
            <w:szCs w:val="18"/>
          </w:rPr>
          <w:tab/>
        </w:r>
      </w:hyperlink>
      <w:r w:rsidR="0023303F" w:rsidRPr="00C827CE">
        <w:rPr>
          <w:rFonts w:ascii="Arial Narrow" w:hAnsi="Arial Narrow"/>
          <w:b w:val="0"/>
          <w:sz w:val="18"/>
          <w:szCs w:val="18"/>
        </w:rPr>
        <w:t>37</w:t>
      </w:r>
    </w:p>
    <w:p w:rsidR="002D2EE1" w:rsidRPr="00C827CE" w:rsidRDefault="002D2EE1" w:rsidP="00642340">
      <w:pPr>
        <w:pStyle w:val="TM2"/>
        <w:rPr>
          <w:rFonts w:ascii="Arial Narrow" w:hAnsi="Arial Narrow"/>
          <w:b w:val="0"/>
          <w:sz w:val="18"/>
          <w:szCs w:val="18"/>
        </w:rPr>
      </w:pPr>
      <w:r w:rsidRPr="00C827CE">
        <w:rPr>
          <w:rFonts w:ascii="Arial Narrow" w:hAnsi="Arial Narrow"/>
          <w:b w:val="0"/>
          <w:sz w:val="18"/>
          <w:szCs w:val="18"/>
        </w:rPr>
        <w:t>Article 41 : Attributions de l'Ingénieur</w:t>
      </w:r>
      <w:r w:rsidRPr="00C827CE">
        <w:rPr>
          <w:rFonts w:ascii="Arial Narrow" w:hAnsi="Arial Narrow"/>
          <w:b w:val="0"/>
          <w:sz w:val="18"/>
          <w:szCs w:val="18"/>
        </w:rPr>
        <w:tab/>
      </w:r>
      <w:r w:rsidR="0023303F" w:rsidRPr="00C827CE">
        <w:rPr>
          <w:rFonts w:ascii="Arial Narrow" w:hAnsi="Arial Narrow"/>
          <w:b w:val="0"/>
          <w:sz w:val="18"/>
          <w:szCs w:val="18"/>
        </w:rPr>
        <w:t>37</w:t>
      </w:r>
    </w:p>
    <w:p w:rsidR="002D2EE1" w:rsidRPr="00C827CE" w:rsidRDefault="00220A83" w:rsidP="00642340">
      <w:pPr>
        <w:pStyle w:val="TM1"/>
        <w:spacing w:before="60" w:after="60"/>
        <w:rPr>
          <w:rFonts w:ascii="Arial Narrow" w:hAnsi="Arial Narrow"/>
          <w:b w:val="0"/>
          <w:caps/>
          <w:sz w:val="18"/>
          <w:szCs w:val="18"/>
        </w:rPr>
      </w:pPr>
      <w:hyperlink w:anchor="_Toc354301385" w:history="1">
        <w:r w:rsidR="002D2EE1" w:rsidRPr="00C827CE">
          <w:rPr>
            <w:rStyle w:val="Lienhypertexte"/>
            <w:rFonts w:ascii="Arial Narrow" w:hAnsi="Arial Narrow"/>
            <w:sz w:val="18"/>
            <w:szCs w:val="18"/>
          </w:rPr>
          <w:t>CHAPITRE IV : DE LA RECEPTION</w:t>
        </w:r>
        <w:r w:rsidR="0023303F" w:rsidRPr="00C827CE">
          <w:rPr>
            <w:rStyle w:val="Lienhypertexte"/>
            <w:rFonts w:ascii="Arial Narrow" w:hAnsi="Arial Narrow"/>
            <w:sz w:val="18"/>
            <w:szCs w:val="18"/>
          </w:rPr>
          <w:t>……………………………………………………………….</w:t>
        </w:r>
      </w:hyperlink>
      <w:r w:rsidR="0023303F" w:rsidRPr="00C827CE">
        <w:rPr>
          <w:rFonts w:ascii="Arial Narrow" w:hAnsi="Arial Narrow"/>
          <w:sz w:val="18"/>
          <w:szCs w:val="18"/>
        </w:rPr>
        <w:t>..................................</w:t>
      </w:r>
      <w:r w:rsidR="0023303F" w:rsidRPr="00C827CE">
        <w:rPr>
          <w:rFonts w:ascii="Arial Narrow" w:hAnsi="Arial Narrow"/>
          <w:b w:val="0"/>
          <w:sz w:val="18"/>
          <w:szCs w:val="18"/>
        </w:rPr>
        <w:t>38</w:t>
      </w:r>
    </w:p>
    <w:p w:rsidR="002D2EE1" w:rsidRPr="00C827CE" w:rsidRDefault="00220A83" w:rsidP="00642340">
      <w:pPr>
        <w:pStyle w:val="TM2"/>
        <w:rPr>
          <w:rFonts w:ascii="Arial Narrow" w:hAnsi="Arial Narrow"/>
          <w:b w:val="0"/>
          <w:sz w:val="18"/>
          <w:szCs w:val="18"/>
        </w:rPr>
      </w:pPr>
      <w:hyperlink w:anchor="_Toc354301386" w:history="1">
        <w:r w:rsidR="002D2EE1" w:rsidRPr="00C827CE">
          <w:rPr>
            <w:rStyle w:val="Lienhypertexte"/>
            <w:rFonts w:ascii="Arial Narrow" w:hAnsi="Arial Narrow"/>
            <w:b w:val="0"/>
            <w:sz w:val="18"/>
            <w:szCs w:val="18"/>
          </w:rPr>
          <w:t>Article 42: Réception provisoire</w:t>
        </w:r>
        <w:r w:rsidR="002D2EE1" w:rsidRPr="00C827CE">
          <w:rPr>
            <w:rFonts w:ascii="Arial Narrow" w:hAnsi="Arial Narrow"/>
            <w:webHidden/>
            <w:sz w:val="18"/>
            <w:szCs w:val="18"/>
          </w:rPr>
          <w:tab/>
        </w:r>
      </w:hyperlink>
      <w:r w:rsidR="0023303F" w:rsidRPr="00C827CE">
        <w:rPr>
          <w:rFonts w:ascii="Arial Narrow" w:hAnsi="Arial Narrow"/>
          <w:b w:val="0"/>
          <w:sz w:val="18"/>
          <w:szCs w:val="18"/>
        </w:rPr>
        <w:t>38</w:t>
      </w:r>
    </w:p>
    <w:p w:rsidR="002D2EE1" w:rsidRPr="00C827CE" w:rsidRDefault="00220A83" w:rsidP="00642340">
      <w:pPr>
        <w:pStyle w:val="TM2"/>
        <w:rPr>
          <w:rFonts w:ascii="Arial Narrow" w:hAnsi="Arial Narrow"/>
          <w:b w:val="0"/>
          <w:sz w:val="18"/>
          <w:szCs w:val="18"/>
        </w:rPr>
      </w:pPr>
      <w:hyperlink w:anchor="_Toc354301387" w:history="1">
        <w:r w:rsidR="002D2EE1" w:rsidRPr="00C827CE">
          <w:rPr>
            <w:rStyle w:val="Lienhypertexte"/>
            <w:rFonts w:ascii="Arial Narrow" w:hAnsi="Arial Narrow"/>
            <w:b w:val="0"/>
            <w:sz w:val="18"/>
            <w:szCs w:val="18"/>
          </w:rPr>
          <w:t>Article 43: Documents à fournir après exécution</w:t>
        </w:r>
        <w:r w:rsidR="002D2EE1" w:rsidRPr="00C827CE">
          <w:rPr>
            <w:rFonts w:ascii="Arial Narrow" w:hAnsi="Arial Narrow"/>
            <w:webHidden/>
            <w:sz w:val="18"/>
            <w:szCs w:val="18"/>
          </w:rPr>
          <w:tab/>
        </w:r>
      </w:hyperlink>
      <w:r w:rsidR="00A63A23" w:rsidRPr="00C827CE">
        <w:rPr>
          <w:rFonts w:ascii="Arial Narrow" w:hAnsi="Arial Narrow"/>
          <w:b w:val="0"/>
          <w:sz w:val="18"/>
          <w:szCs w:val="18"/>
        </w:rPr>
        <w:t>3</w:t>
      </w:r>
      <w:r w:rsidR="00946672" w:rsidRPr="00C827CE">
        <w:rPr>
          <w:rFonts w:ascii="Arial Narrow" w:hAnsi="Arial Narrow"/>
          <w:b w:val="0"/>
          <w:sz w:val="18"/>
          <w:szCs w:val="18"/>
        </w:rPr>
        <w:t>9</w:t>
      </w:r>
    </w:p>
    <w:p w:rsidR="002D2EE1" w:rsidRPr="00C827CE" w:rsidRDefault="00220A83" w:rsidP="00642340">
      <w:pPr>
        <w:pStyle w:val="TM2"/>
        <w:rPr>
          <w:rFonts w:ascii="Arial Narrow" w:hAnsi="Arial Narrow"/>
          <w:b w:val="0"/>
          <w:sz w:val="18"/>
          <w:szCs w:val="18"/>
        </w:rPr>
      </w:pPr>
      <w:hyperlink w:anchor="_Toc354301388" w:history="1">
        <w:r w:rsidR="002D2EE1" w:rsidRPr="00C827CE">
          <w:rPr>
            <w:rStyle w:val="Lienhypertexte"/>
            <w:rFonts w:ascii="Arial Narrow" w:hAnsi="Arial Narrow"/>
            <w:b w:val="0"/>
            <w:sz w:val="18"/>
            <w:szCs w:val="18"/>
          </w:rPr>
          <w:t>Article 44 : Délai de garantie</w:t>
        </w:r>
        <w:r w:rsidR="002D2EE1" w:rsidRPr="00C827CE">
          <w:rPr>
            <w:rFonts w:ascii="Arial Narrow" w:hAnsi="Arial Narrow"/>
            <w:webHidden/>
            <w:sz w:val="18"/>
            <w:szCs w:val="18"/>
          </w:rPr>
          <w:tab/>
        </w:r>
      </w:hyperlink>
      <w:r w:rsidR="00A63A23" w:rsidRPr="00C827CE">
        <w:rPr>
          <w:rFonts w:ascii="Arial Narrow" w:hAnsi="Arial Narrow"/>
          <w:b w:val="0"/>
          <w:sz w:val="18"/>
          <w:szCs w:val="18"/>
        </w:rPr>
        <w:t>3</w:t>
      </w:r>
      <w:r w:rsidR="00946672" w:rsidRPr="00C827CE">
        <w:rPr>
          <w:rFonts w:ascii="Arial Narrow" w:hAnsi="Arial Narrow"/>
          <w:b w:val="0"/>
          <w:sz w:val="18"/>
          <w:szCs w:val="18"/>
        </w:rPr>
        <w:t>9</w:t>
      </w:r>
    </w:p>
    <w:p w:rsidR="002D2EE1" w:rsidRPr="00C827CE" w:rsidRDefault="00220A83" w:rsidP="00642340">
      <w:pPr>
        <w:pStyle w:val="TM2"/>
        <w:rPr>
          <w:rFonts w:ascii="Arial Narrow" w:hAnsi="Arial Narrow"/>
          <w:b w:val="0"/>
          <w:sz w:val="18"/>
          <w:szCs w:val="18"/>
        </w:rPr>
      </w:pPr>
      <w:hyperlink w:anchor="_Toc354301388" w:history="1">
        <w:r w:rsidR="002D2EE1" w:rsidRPr="00C827CE">
          <w:rPr>
            <w:rStyle w:val="Lienhypertexte"/>
            <w:rFonts w:ascii="Arial Narrow" w:hAnsi="Arial Narrow"/>
            <w:b w:val="0"/>
            <w:sz w:val="18"/>
            <w:szCs w:val="18"/>
          </w:rPr>
          <w:t>Article 45 : Entretien pendant le délai de garantie</w:t>
        </w:r>
        <w:r w:rsidR="002D2EE1" w:rsidRPr="00C827CE">
          <w:rPr>
            <w:rFonts w:ascii="Arial Narrow" w:hAnsi="Arial Narrow"/>
            <w:webHidden/>
            <w:sz w:val="18"/>
            <w:szCs w:val="18"/>
          </w:rPr>
          <w:tab/>
        </w:r>
      </w:hyperlink>
      <w:r w:rsidR="0023303F" w:rsidRPr="00C827CE">
        <w:rPr>
          <w:rFonts w:ascii="Arial Narrow" w:hAnsi="Arial Narrow"/>
          <w:b w:val="0"/>
          <w:sz w:val="18"/>
          <w:szCs w:val="18"/>
        </w:rPr>
        <w:t>39</w:t>
      </w:r>
    </w:p>
    <w:p w:rsidR="002D2EE1" w:rsidRPr="00C827CE" w:rsidRDefault="00220A83" w:rsidP="00642340">
      <w:pPr>
        <w:pStyle w:val="TM2"/>
        <w:rPr>
          <w:rFonts w:ascii="Arial Narrow" w:hAnsi="Arial Narrow"/>
          <w:b w:val="0"/>
          <w:sz w:val="18"/>
          <w:szCs w:val="18"/>
        </w:rPr>
      </w:pPr>
      <w:hyperlink w:anchor="_Toc354301389" w:history="1">
        <w:r w:rsidR="002D2EE1" w:rsidRPr="00C827CE">
          <w:rPr>
            <w:rStyle w:val="Lienhypertexte"/>
            <w:rFonts w:ascii="Arial Narrow" w:hAnsi="Arial Narrow"/>
            <w:b w:val="0"/>
            <w:sz w:val="18"/>
            <w:szCs w:val="18"/>
          </w:rPr>
          <w:t>Article 46: Réception définitive</w:t>
        </w:r>
        <w:r w:rsidR="002D2EE1" w:rsidRPr="00C827CE">
          <w:rPr>
            <w:rFonts w:ascii="Arial Narrow" w:hAnsi="Arial Narrow"/>
            <w:webHidden/>
            <w:sz w:val="18"/>
            <w:szCs w:val="18"/>
          </w:rPr>
          <w:tab/>
        </w:r>
      </w:hyperlink>
      <w:r w:rsidR="0023303F" w:rsidRPr="00C827CE">
        <w:rPr>
          <w:rFonts w:ascii="Arial Narrow" w:hAnsi="Arial Narrow"/>
          <w:b w:val="0"/>
          <w:sz w:val="18"/>
          <w:szCs w:val="18"/>
        </w:rPr>
        <w:t>39</w:t>
      </w:r>
    </w:p>
    <w:p w:rsidR="002D2EE1" w:rsidRPr="00C827CE" w:rsidRDefault="00220A83" w:rsidP="00642340">
      <w:pPr>
        <w:pStyle w:val="TM1"/>
        <w:spacing w:before="60" w:after="60"/>
        <w:rPr>
          <w:rFonts w:ascii="Arial Narrow" w:hAnsi="Arial Narrow"/>
          <w:b w:val="0"/>
          <w:caps/>
          <w:sz w:val="18"/>
          <w:szCs w:val="18"/>
        </w:rPr>
      </w:pPr>
      <w:hyperlink w:anchor="_Toc354301390" w:history="1">
        <w:r w:rsidR="002D2EE1" w:rsidRPr="00C827CE">
          <w:rPr>
            <w:rStyle w:val="Lienhypertexte"/>
            <w:rFonts w:ascii="Arial Narrow" w:hAnsi="Arial Narrow"/>
            <w:sz w:val="18"/>
            <w:szCs w:val="18"/>
          </w:rPr>
          <w:t>CHAPITRE V : CLAUSES DIVERSES</w:t>
        </w:r>
        <w:r w:rsidR="0023303F" w:rsidRPr="00C827CE">
          <w:rPr>
            <w:rStyle w:val="Lienhypertexte"/>
            <w:rFonts w:ascii="Arial Narrow" w:hAnsi="Arial Narrow"/>
            <w:sz w:val="18"/>
            <w:szCs w:val="18"/>
          </w:rPr>
          <w:t>………………………………………………………………………………………</w:t>
        </w:r>
      </w:hyperlink>
      <w:r w:rsidR="0023303F" w:rsidRPr="00C827CE">
        <w:rPr>
          <w:rFonts w:ascii="Arial Narrow" w:hAnsi="Arial Narrow"/>
          <w:sz w:val="18"/>
          <w:szCs w:val="18"/>
        </w:rPr>
        <w:t>……</w:t>
      </w:r>
      <w:r w:rsidR="00A63A23" w:rsidRPr="00C827CE">
        <w:rPr>
          <w:rFonts w:ascii="Arial Narrow" w:hAnsi="Arial Narrow"/>
          <w:b w:val="0"/>
          <w:sz w:val="18"/>
          <w:szCs w:val="18"/>
        </w:rPr>
        <w:t>39</w:t>
      </w:r>
    </w:p>
    <w:p w:rsidR="002D2EE1" w:rsidRPr="00C827CE" w:rsidRDefault="00220A83" w:rsidP="00642340">
      <w:pPr>
        <w:pStyle w:val="TM2"/>
        <w:rPr>
          <w:rFonts w:ascii="Arial Narrow" w:hAnsi="Arial Narrow"/>
          <w:b w:val="0"/>
          <w:sz w:val="18"/>
          <w:szCs w:val="18"/>
        </w:rPr>
      </w:pPr>
      <w:hyperlink w:anchor="_Toc354301391" w:history="1">
        <w:r w:rsidR="00692124" w:rsidRPr="00C827CE">
          <w:rPr>
            <w:rStyle w:val="Lienhypertexte"/>
            <w:rFonts w:ascii="Arial Narrow" w:hAnsi="Arial Narrow"/>
            <w:b w:val="0"/>
            <w:sz w:val="18"/>
            <w:szCs w:val="18"/>
          </w:rPr>
          <w:t>Article 47 : Résiliation d’une</w:t>
        </w:r>
        <w:r w:rsidR="002D2EE1" w:rsidRPr="00C827CE">
          <w:rPr>
            <w:rStyle w:val="Lienhypertexte"/>
            <w:rFonts w:ascii="Arial Narrow" w:hAnsi="Arial Narrow"/>
            <w:b w:val="0"/>
            <w:sz w:val="18"/>
            <w:szCs w:val="18"/>
          </w:rPr>
          <w:t xml:space="preserve"> Lettre-Commande</w:t>
        </w:r>
        <w:r w:rsidR="002D2EE1" w:rsidRPr="00C827CE">
          <w:rPr>
            <w:rFonts w:ascii="Arial Narrow" w:hAnsi="Arial Narrow"/>
            <w:webHidden/>
            <w:sz w:val="18"/>
            <w:szCs w:val="18"/>
          </w:rPr>
          <w:tab/>
        </w:r>
      </w:hyperlink>
      <w:r w:rsidR="00A63A23" w:rsidRPr="00C827CE">
        <w:rPr>
          <w:rFonts w:ascii="Arial Narrow" w:hAnsi="Arial Narrow"/>
          <w:b w:val="0"/>
          <w:sz w:val="18"/>
          <w:szCs w:val="18"/>
        </w:rPr>
        <w:t>39</w:t>
      </w:r>
    </w:p>
    <w:p w:rsidR="002D2EE1" w:rsidRPr="00C827CE" w:rsidRDefault="00220A83" w:rsidP="00642340">
      <w:pPr>
        <w:pStyle w:val="TM2"/>
        <w:rPr>
          <w:rFonts w:ascii="Arial Narrow" w:hAnsi="Arial Narrow"/>
          <w:b w:val="0"/>
          <w:sz w:val="18"/>
          <w:szCs w:val="18"/>
        </w:rPr>
      </w:pPr>
      <w:hyperlink w:anchor="_Toc354301392" w:history="1">
        <w:r w:rsidR="002D2EE1" w:rsidRPr="00C827CE">
          <w:rPr>
            <w:rStyle w:val="Lienhypertexte"/>
            <w:rFonts w:ascii="Arial Narrow" w:hAnsi="Arial Narrow"/>
            <w:b w:val="0"/>
            <w:sz w:val="18"/>
            <w:szCs w:val="18"/>
          </w:rPr>
          <w:t xml:space="preserve">Article 48 : Edition et diffusion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A63A23" w:rsidRPr="00C827CE">
        <w:rPr>
          <w:rFonts w:ascii="Arial Narrow" w:hAnsi="Arial Narrow"/>
          <w:b w:val="0"/>
          <w:sz w:val="18"/>
          <w:szCs w:val="18"/>
        </w:rPr>
        <w:t>39</w:t>
      </w:r>
    </w:p>
    <w:p w:rsidR="002D2EE1" w:rsidRPr="00C827CE" w:rsidRDefault="00220A83" w:rsidP="00642340">
      <w:pPr>
        <w:pStyle w:val="TM2"/>
        <w:rPr>
          <w:rFonts w:ascii="Arial Narrow" w:hAnsi="Arial Narrow"/>
          <w:b w:val="0"/>
          <w:sz w:val="18"/>
          <w:szCs w:val="18"/>
        </w:rPr>
      </w:pPr>
      <w:hyperlink w:anchor="_Toc354301393" w:history="1">
        <w:r w:rsidR="002D2EE1" w:rsidRPr="00C827CE">
          <w:rPr>
            <w:rStyle w:val="Lienhypertexte"/>
            <w:rFonts w:ascii="Arial Narrow" w:hAnsi="Arial Narrow"/>
            <w:b w:val="0"/>
            <w:sz w:val="18"/>
            <w:szCs w:val="18"/>
          </w:rPr>
          <w:t>Article 49 : Cas de force majeure</w:t>
        </w:r>
        <w:r w:rsidR="002D2EE1" w:rsidRPr="00C827CE">
          <w:rPr>
            <w:rFonts w:ascii="Arial Narrow" w:hAnsi="Arial Narrow"/>
            <w:webHidden/>
            <w:sz w:val="18"/>
            <w:szCs w:val="18"/>
          </w:rPr>
          <w:tab/>
        </w:r>
      </w:hyperlink>
      <w:r w:rsidR="00A63A23" w:rsidRPr="00C827CE">
        <w:rPr>
          <w:rFonts w:ascii="Arial Narrow" w:hAnsi="Arial Narrow"/>
          <w:b w:val="0"/>
          <w:sz w:val="18"/>
          <w:szCs w:val="18"/>
        </w:rPr>
        <w:t>39</w:t>
      </w:r>
    </w:p>
    <w:p w:rsidR="002D2EE1" w:rsidRPr="00C827CE" w:rsidRDefault="00220A83" w:rsidP="00642340">
      <w:pPr>
        <w:pStyle w:val="TM2"/>
        <w:rPr>
          <w:rFonts w:ascii="Arial Narrow" w:hAnsi="Arial Narrow"/>
          <w:b w:val="0"/>
          <w:sz w:val="18"/>
          <w:szCs w:val="18"/>
        </w:rPr>
      </w:pPr>
      <w:hyperlink w:anchor="_Toc354301394" w:history="1">
        <w:r w:rsidR="002D2EE1" w:rsidRPr="00C827CE">
          <w:rPr>
            <w:rStyle w:val="Lienhypertexte"/>
            <w:rFonts w:ascii="Arial Narrow" w:hAnsi="Arial Narrow"/>
            <w:b w:val="0"/>
            <w:sz w:val="18"/>
            <w:szCs w:val="18"/>
          </w:rPr>
          <w:t>Article 50 : Manœuvres frauduleuses et corruption</w:t>
        </w:r>
        <w:r w:rsidR="002D2EE1" w:rsidRPr="00C827CE">
          <w:rPr>
            <w:rFonts w:ascii="Arial Narrow" w:hAnsi="Arial Narrow"/>
            <w:webHidden/>
            <w:sz w:val="18"/>
            <w:szCs w:val="18"/>
          </w:rPr>
          <w:tab/>
        </w:r>
      </w:hyperlink>
      <w:r w:rsidR="0023303F" w:rsidRPr="00C827CE">
        <w:rPr>
          <w:rFonts w:ascii="Arial Narrow" w:hAnsi="Arial Narrow"/>
          <w:b w:val="0"/>
          <w:sz w:val="18"/>
          <w:szCs w:val="18"/>
        </w:rPr>
        <w:t>40</w:t>
      </w:r>
    </w:p>
    <w:p w:rsidR="002D2EE1" w:rsidRPr="00C827CE" w:rsidRDefault="00220A83" w:rsidP="00642340">
      <w:pPr>
        <w:pStyle w:val="TM2"/>
        <w:rPr>
          <w:rFonts w:ascii="Arial Narrow" w:hAnsi="Arial Narrow"/>
          <w:b w:val="0"/>
          <w:sz w:val="18"/>
          <w:szCs w:val="18"/>
        </w:rPr>
      </w:pPr>
      <w:hyperlink w:anchor="_Toc354301395" w:history="1">
        <w:r w:rsidR="002D2EE1" w:rsidRPr="00C827CE">
          <w:rPr>
            <w:rStyle w:val="Lienhypertexte"/>
            <w:rFonts w:ascii="Arial Narrow" w:hAnsi="Arial Narrow"/>
            <w:b w:val="0"/>
            <w:sz w:val="18"/>
            <w:szCs w:val="18"/>
          </w:rPr>
          <w:t>Article 51: Règlement de litiges</w:t>
        </w:r>
        <w:r w:rsidR="002D2EE1" w:rsidRPr="00C827CE">
          <w:rPr>
            <w:rFonts w:ascii="Arial Narrow" w:hAnsi="Arial Narrow"/>
            <w:webHidden/>
            <w:sz w:val="18"/>
            <w:szCs w:val="18"/>
          </w:rPr>
          <w:tab/>
        </w:r>
      </w:hyperlink>
      <w:r w:rsidR="0023303F" w:rsidRPr="00C827CE">
        <w:rPr>
          <w:rFonts w:ascii="Arial Narrow" w:hAnsi="Arial Narrow"/>
          <w:b w:val="0"/>
          <w:sz w:val="18"/>
          <w:szCs w:val="18"/>
        </w:rPr>
        <w:t>40</w:t>
      </w:r>
    </w:p>
    <w:p w:rsidR="002D2EE1" w:rsidRPr="00C827CE" w:rsidRDefault="00220A83" w:rsidP="00642340">
      <w:pPr>
        <w:pStyle w:val="TM2"/>
        <w:rPr>
          <w:rFonts w:ascii="Arial Narrow" w:hAnsi="Arial Narrow"/>
        </w:rPr>
      </w:pPr>
      <w:hyperlink w:anchor="_Toc354301396" w:history="1">
        <w:r w:rsidR="002D2EE1" w:rsidRPr="00C827CE">
          <w:rPr>
            <w:rStyle w:val="Lienhypertexte"/>
            <w:rFonts w:ascii="Arial Narrow" w:hAnsi="Arial Narrow"/>
            <w:b w:val="0"/>
            <w:sz w:val="18"/>
            <w:szCs w:val="18"/>
          </w:rPr>
          <w:t xml:space="preserve">Article 52 et dernier : Validité et entrée en vigueur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Pr="00C827CE">
        <w:rPr>
          <w:rFonts w:ascii="Arial Narrow" w:hAnsi="Arial Narrow"/>
          <w:b w:val="0"/>
          <w:bCs w:val="0"/>
        </w:rPr>
        <w:fldChar w:fldCharType="end"/>
      </w:r>
      <w:r w:rsidR="00B433DF" w:rsidRPr="00C827CE">
        <w:rPr>
          <w:rFonts w:ascii="Arial Narrow" w:hAnsi="Arial Narrow"/>
          <w:b w:val="0"/>
          <w:bCs w:val="0"/>
        </w:rPr>
        <w:t>4</w:t>
      </w:r>
      <w:r w:rsidR="0023303F" w:rsidRPr="00C827CE">
        <w:rPr>
          <w:rFonts w:ascii="Arial Narrow" w:hAnsi="Arial Narrow"/>
          <w:b w:val="0"/>
          <w:bCs w:val="0"/>
        </w:rPr>
        <w:t>0</w:t>
      </w:r>
    </w:p>
    <w:p w:rsidR="00E16B3D" w:rsidRPr="00C827CE" w:rsidRDefault="00E16B3D" w:rsidP="00C90C01"/>
    <w:p w:rsidR="002208DE" w:rsidRPr="00C827CE" w:rsidRDefault="002208DE" w:rsidP="002208DE">
      <w:pPr>
        <w:rPr>
          <w:rFonts w:ascii="Arial Narrow" w:hAnsi="Arial Narrow"/>
        </w:rPr>
      </w:pPr>
    </w:p>
    <w:p w:rsidR="00613958" w:rsidRPr="00C827CE" w:rsidRDefault="00613958" w:rsidP="002208DE">
      <w:pPr>
        <w:rPr>
          <w:rFonts w:ascii="Arial Narrow" w:hAnsi="Arial Narrow"/>
        </w:rPr>
      </w:pPr>
    </w:p>
    <w:p w:rsidR="00613958" w:rsidRPr="00C827CE" w:rsidRDefault="00613958" w:rsidP="002208DE">
      <w:pPr>
        <w:rPr>
          <w:rFonts w:ascii="Arial Narrow" w:hAnsi="Arial Narrow"/>
        </w:rPr>
      </w:pPr>
    </w:p>
    <w:p w:rsidR="001F49B4" w:rsidRDefault="001F49B4">
      <w:pPr>
        <w:rPr>
          <w:rFonts w:ascii="Arial Narrow" w:hAnsi="Arial Narrow"/>
        </w:rPr>
      </w:pPr>
      <w:r>
        <w:rPr>
          <w:rFonts w:ascii="Arial Narrow" w:hAnsi="Arial Narrow"/>
        </w:rPr>
        <w:br w:type="page"/>
      </w:r>
    </w:p>
    <w:p w:rsidR="00613958" w:rsidRPr="00C827CE" w:rsidRDefault="00613958" w:rsidP="002208DE">
      <w:pPr>
        <w:rPr>
          <w:rFonts w:ascii="Arial Narrow" w:hAnsi="Arial Narrow"/>
        </w:rPr>
      </w:pP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CHAPITRE I: GENERALITES</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1 : Objet </w:t>
      </w:r>
      <w:r w:rsidR="00A41F4C">
        <w:rPr>
          <w:rFonts w:ascii="Arial Narrow" w:hAnsi="Arial Narrow" w:cs="Tahoma"/>
          <w:b/>
          <w:bCs/>
          <w:sz w:val="24"/>
          <w:szCs w:val="24"/>
          <w:u w:val="single"/>
          <w:lang w:val="fr-CM" w:eastAsia="en-US"/>
        </w:rPr>
        <w:t>du Marché</w:t>
      </w:r>
    </w:p>
    <w:p w:rsidR="00260E60" w:rsidRPr="00CF571F" w:rsidRDefault="00260E60" w:rsidP="00CF571F">
      <w:pPr>
        <w:rPr>
          <w:rFonts w:ascii="Arial Narrow" w:hAnsi="Arial Narrow"/>
          <w:bCs/>
        </w:rPr>
      </w:pPr>
      <w:r w:rsidRPr="00CF571F">
        <w:rPr>
          <w:rFonts w:ascii="Arial Narrow" w:hAnsi="Arial Narrow"/>
        </w:rPr>
        <w:t>Le</w:t>
      </w:r>
      <w:r w:rsidR="00717471" w:rsidRPr="00CF571F">
        <w:rPr>
          <w:rFonts w:ascii="Arial Narrow" w:hAnsi="Arial Narrow"/>
        </w:rPr>
        <w:t>sMarchés</w:t>
      </w:r>
      <w:r w:rsidRPr="00CF571F">
        <w:rPr>
          <w:rFonts w:ascii="Arial Narrow" w:hAnsi="Arial Narrow"/>
        </w:rPr>
        <w:t xml:space="preserve"> à élaborer à l’issue du présent Appel d’Offres </w:t>
      </w:r>
      <w:r w:rsidR="0004375E" w:rsidRPr="00CF571F">
        <w:rPr>
          <w:rFonts w:ascii="Arial Narrow" w:hAnsi="Arial Narrow"/>
        </w:rPr>
        <w:t>aur</w:t>
      </w:r>
      <w:r w:rsidRPr="00CF571F">
        <w:rPr>
          <w:rFonts w:ascii="Arial Narrow" w:hAnsi="Arial Narrow"/>
        </w:rPr>
        <w:t xml:space="preserve">ont pour objet </w:t>
      </w:r>
      <w:r w:rsidR="00AD0AC3" w:rsidRPr="00CF571F">
        <w:rPr>
          <w:rFonts w:ascii="Arial Narrow" w:hAnsi="Arial Narrow"/>
        </w:rPr>
        <w:t>l’exécution</w:t>
      </w:r>
      <w:r w:rsidR="007A7BCB">
        <w:rPr>
          <w:rFonts w:ascii="Arial Narrow" w:hAnsi="Arial Narrow"/>
        </w:rPr>
        <w:t xml:space="preserve"> des</w:t>
      </w:r>
      <w:r w:rsidR="007A7BCB" w:rsidRPr="00C827CE">
        <w:rPr>
          <w:rFonts w:ascii="Arial Narrow" w:hAnsi="Arial Narrow" w:cs="Tahoma"/>
          <w:sz w:val="19"/>
          <w:szCs w:val="19"/>
          <w:lang w:eastAsia="en-US"/>
        </w:rPr>
        <w:t xml:space="preserve">travaux </w:t>
      </w:r>
      <w:r w:rsidR="007A7BCB">
        <w:rPr>
          <w:rFonts w:ascii="Arial Narrow" w:hAnsi="Arial Narrow" w:cs="Tahoma"/>
          <w:sz w:val="19"/>
          <w:szCs w:val="19"/>
          <w:lang w:eastAsia="en-US"/>
        </w:rPr>
        <w:t xml:space="preserve">d’achèvement de l’abattoir de lolo </w:t>
      </w:r>
      <w:r w:rsidR="007A7BCB" w:rsidRPr="00C827CE">
        <w:rPr>
          <w:rFonts w:ascii="Arial Narrow" w:hAnsi="Arial Narrow" w:cs="Tahoma"/>
          <w:sz w:val="19"/>
          <w:szCs w:val="19"/>
          <w:lang w:eastAsia="en-US"/>
        </w:rPr>
        <w:t>d</w:t>
      </w:r>
      <w:r w:rsidR="007A7BCB">
        <w:rPr>
          <w:rFonts w:ascii="Arial Narrow" w:hAnsi="Arial Narrow" w:cs="Tahoma"/>
          <w:sz w:val="19"/>
          <w:szCs w:val="19"/>
          <w:lang w:eastAsia="en-US"/>
        </w:rPr>
        <w:t>ans</w:t>
      </w:r>
      <w:r w:rsidR="007A7BCB" w:rsidRPr="00C827CE">
        <w:rPr>
          <w:rFonts w:ascii="Arial Narrow" w:hAnsi="Arial Narrow" w:cs="Tahoma"/>
          <w:sz w:val="19"/>
          <w:szCs w:val="19"/>
          <w:lang w:eastAsia="en-US"/>
        </w:rPr>
        <w:t xml:space="preserve"> la Commune de </w:t>
      </w:r>
      <w:r w:rsidR="007A7BCB">
        <w:rPr>
          <w:rFonts w:ascii="Arial Narrow" w:hAnsi="Arial Narrow" w:cs="Tahoma"/>
          <w:sz w:val="19"/>
          <w:szCs w:val="19"/>
          <w:lang w:eastAsia="en-US"/>
        </w:rPr>
        <w:t>Kentzou,</w:t>
      </w:r>
      <w:r w:rsidR="007A7BCB" w:rsidRPr="00C827CE">
        <w:rPr>
          <w:rFonts w:ascii="Arial Narrow" w:hAnsi="Arial Narrow" w:cs="Tahoma"/>
          <w:sz w:val="19"/>
          <w:szCs w:val="19"/>
          <w:lang w:eastAsia="en-US"/>
        </w:rPr>
        <w:t xml:space="preserve"> dans le Département de la </w:t>
      </w:r>
      <w:r w:rsidR="007A7BCB">
        <w:rPr>
          <w:rFonts w:ascii="Arial Narrow" w:hAnsi="Arial Narrow" w:cs="Tahoma"/>
          <w:sz w:val="19"/>
          <w:szCs w:val="19"/>
          <w:lang w:eastAsia="en-US"/>
        </w:rPr>
        <w:t>Kadey</w:t>
      </w:r>
      <w:r w:rsidR="007A7BCB" w:rsidRPr="00C827CE">
        <w:rPr>
          <w:rFonts w:ascii="Arial Narrow" w:hAnsi="Arial Narrow" w:cs="Tahoma"/>
          <w:sz w:val="19"/>
          <w:szCs w:val="19"/>
          <w:lang w:eastAsia="en-US"/>
        </w:rPr>
        <w:t>, Région de l’Est</w:t>
      </w:r>
      <w:r w:rsidRPr="00CF571F">
        <w:rPr>
          <w:rFonts w:ascii="Arial Narrow" w:hAnsi="Arial Narrow"/>
        </w:rPr>
        <w:t xml:space="preserve">. </w:t>
      </w:r>
    </w:p>
    <w:p w:rsidR="00260E60" w:rsidRPr="00CF571F" w:rsidRDefault="00260E60" w:rsidP="00CF571F">
      <w:pPr>
        <w:rPr>
          <w:rFonts w:ascii="Arial Narrow" w:hAnsi="Arial Narrow"/>
        </w:rPr>
      </w:pPr>
      <w:r w:rsidRPr="00CF571F">
        <w:rPr>
          <w:rFonts w:ascii="Arial Narrow" w:hAnsi="Arial Narrow"/>
        </w:rPr>
        <w:t>Ces travaux s</w:t>
      </w:r>
      <w:r w:rsidR="0004375E" w:rsidRPr="00CF571F">
        <w:rPr>
          <w:rFonts w:ascii="Arial Narrow" w:hAnsi="Arial Narrow"/>
        </w:rPr>
        <w:t>er</w:t>
      </w:r>
      <w:r w:rsidRPr="00CF571F">
        <w:rPr>
          <w:rFonts w:ascii="Arial Narrow" w:hAnsi="Arial Narrow"/>
        </w:rPr>
        <w:t xml:space="preserve">ont </w:t>
      </w:r>
      <w:r w:rsidR="00C91F8B" w:rsidRPr="00CF571F">
        <w:rPr>
          <w:rFonts w:ascii="Arial Narrow" w:hAnsi="Arial Narrow"/>
        </w:rPr>
        <w:t>répartis</w:t>
      </w:r>
      <w:r w:rsidRPr="00CF571F">
        <w:rPr>
          <w:rFonts w:ascii="Arial Narrow" w:hAnsi="Arial Narrow"/>
        </w:rPr>
        <w:t xml:space="preserve"> conformément au tableau ci-après :</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3685"/>
        <w:gridCol w:w="3252"/>
      </w:tblGrid>
      <w:tr w:rsidR="00353F9C" w:rsidRPr="00C827CE" w:rsidTr="00B11D13">
        <w:trPr>
          <w:trHeight w:val="599"/>
          <w:jc w:val="center"/>
        </w:trPr>
        <w:tc>
          <w:tcPr>
            <w:tcW w:w="1413" w:type="dxa"/>
            <w:vMerge w:val="restart"/>
            <w:tcBorders>
              <w:top w:val="single" w:sz="4" w:space="0" w:color="auto"/>
              <w:left w:val="single" w:sz="4" w:space="0" w:color="auto"/>
              <w:right w:val="single" w:sz="4" w:space="0" w:color="auto"/>
            </w:tcBorders>
            <w:vAlign w:val="center"/>
            <w:hideMark/>
          </w:tcPr>
          <w:p w:rsidR="00353F9C" w:rsidRPr="00C827CE" w:rsidRDefault="00353F9C" w:rsidP="00C5660E">
            <w:pPr>
              <w:widowControl w:val="0"/>
              <w:autoSpaceDE w:val="0"/>
              <w:autoSpaceDN w:val="0"/>
              <w:adjustRightInd w:val="0"/>
              <w:rPr>
                <w:rFonts w:ascii="Arial Narrow" w:hAnsi="Arial Narrow"/>
                <w:b/>
                <w:sz w:val="22"/>
                <w:szCs w:val="22"/>
              </w:rPr>
            </w:pPr>
            <w:r w:rsidRPr="00C827CE">
              <w:rPr>
                <w:rFonts w:ascii="Arial Narrow" w:hAnsi="Arial Narrow"/>
                <w:b/>
                <w:sz w:val="22"/>
                <w:szCs w:val="22"/>
              </w:rPr>
              <w:t xml:space="preserve"> Lot</w:t>
            </w:r>
            <w:r>
              <w:rPr>
                <w:rFonts w:ascii="Arial Narrow" w:hAnsi="Arial Narrow"/>
                <w:b/>
                <w:sz w:val="22"/>
                <w:szCs w:val="22"/>
              </w:rPr>
              <w:t xml:space="preserve"> unique</w:t>
            </w:r>
          </w:p>
        </w:tc>
        <w:tc>
          <w:tcPr>
            <w:tcW w:w="3685" w:type="dxa"/>
            <w:tcBorders>
              <w:top w:val="single" w:sz="4" w:space="0" w:color="auto"/>
              <w:left w:val="single" w:sz="4" w:space="0" w:color="auto"/>
              <w:bottom w:val="single" w:sz="4" w:space="0" w:color="auto"/>
              <w:right w:val="single" w:sz="4" w:space="0" w:color="auto"/>
            </w:tcBorders>
            <w:vAlign w:val="center"/>
            <w:hideMark/>
          </w:tcPr>
          <w:p w:rsidR="00353F9C" w:rsidRPr="00C827CE" w:rsidRDefault="00353F9C">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 xml:space="preserve">Désignation </w:t>
            </w:r>
          </w:p>
        </w:tc>
        <w:tc>
          <w:tcPr>
            <w:tcW w:w="3252" w:type="dxa"/>
            <w:tcBorders>
              <w:top w:val="single" w:sz="4" w:space="0" w:color="auto"/>
              <w:left w:val="single" w:sz="4" w:space="0" w:color="auto"/>
              <w:bottom w:val="single" w:sz="4" w:space="0" w:color="auto"/>
              <w:right w:val="single" w:sz="4" w:space="0" w:color="auto"/>
            </w:tcBorders>
            <w:vAlign w:val="center"/>
            <w:hideMark/>
          </w:tcPr>
          <w:p w:rsidR="00353F9C" w:rsidRPr="00C827CE" w:rsidRDefault="00353F9C">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Montant prévisionnel d’un bloc de deux appartements (F CFA TTC)</w:t>
            </w:r>
          </w:p>
        </w:tc>
      </w:tr>
      <w:tr w:rsidR="00353F9C" w:rsidRPr="00C827CE" w:rsidTr="00B11D13">
        <w:trPr>
          <w:trHeight w:val="409"/>
          <w:jc w:val="center"/>
        </w:trPr>
        <w:tc>
          <w:tcPr>
            <w:tcW w:w="1413" w:type="dxa"/>
            <w:vMerge/>
            <w:tcBorders>
              <w:left w:val="single" w:sz="4" w:space="0" w:color="auto"/>
              <w:bottom w:val="single" w:sz="4" w:space="0" w:color="auto"/>
              <w:right w:val="single" w:sz="4" w:space="0" w:color="auto"/>
            </w:tcBorders>
            <w:vAlign w:val="center"/>
          </w:tcPr>
          <w:p w:rsidR="00353F9C" w:rsidRPr="00C827CE" w:rsidRDefault="00353F9C">
            <w:pPr>
              <w:widowControl w:val="0"/>
              <w:autoSpaceDE w:val="0"/>
              <w:autoSpaceDN w:val="0"/>
              <w:adjustRightInd w:val="0"/>
              <w:jc w:val="center"/>
              <w:rPr>
                <w:rFonts w:ascii="Arial Narrow" w:hAnsi="Arial Narrow"/>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353F9C" w:rsidRPr="00C827CE" w:rsidRDefault="007A7BCB">
            <w:pPr>
              <w:jc w:val="both"/>
              <w:rPr>
                <w:rFonts w:ascii="Arial Narrow" w:hAnsi="Arial Narrow"/>
              </w:rPr>
            </w:pPr>
            <w:r>
              <w:rPr>
                <w:rFonts w:ascii="Arial Narrow" w:hAnsi="Arial Narrow" w:cs="Tahoma"/>
                <w:sz w:val="19"/>
                <w:szCs w:val="19"/>
                <w:lang w:eastAsia="en-US"/>
              </w:rPr>
              <w:t>T</w:t>
            </w:r>
            <w:r w:rsidRPr="00C827CE">
              <w:rPr>
                <w:rFonts w:ascii="Arial Narrow" w:hAnsi="Arial Narrow" w:cs="Tahoma"/>
                <w:sz w:val="19"/>
                <w:szCs w:val="19"/>
                <w:lang w:eastAsia="en-US"/>
              </w:rPr>
              <w:t xml:space="preserve">ravaux </w:t>
            </w:r>
            <w:r>
              <w:rPr>
                <w:rFonts w:ascii="Arial Narrow" w:hAnsi="Arial Narrow" w:cs="Tahoma"/>
                <w:sz w:val="19"/>
                <w:szCs w:val="19"/>
                <w:lang w:eastAsia="en-US"/>
              </w:rPr>
              <w:t>d’achèvement de l’abattoir de lolo</w:t>
            </w:r>
          </w:p>
        </w:tc>
        <w:tc>
          <w:tcPr>
            <w:tcW w:w="3252" w:type="dxa"/>
            <w:tcBorders>
              <w:top w:val="single" w:sz="4" w:space="0" w:color="auto"/>
              <w:left w:val="single" w:sz="4" w:space="0" w:color="auto"/>
              <w:bottom w:val="single" w:sz="4" w:space="0" w:color="auto"/>
              <w:right w:val="single" w:sz="4" w:space="0" w:color="auto"/>
            </w:tcBorders>
            <w:vAlign w:val="center"/>
            <w:hideMark/>
          </w:tcPr>
          <w:p w:rsidR="00353F9C" w:rsidRPr="00C827CE" w:rsidRDefault="007A7BCB">
            <w:pPr>
              <w:widowControl w:val="0"/>
              <w:autoSpaceDE w:val="0"/>
              <w:autoSpaceDN w:val="0"/>
              <w:adjustRightInd w:val="0"/>
              <w:jc w:val="center"/>
              <w:rPr>
                <w:rFonts w:ascii="Arial Narrow" w:hAnsi="Arial Narrow"/>
                <w:sz w:val="22"/>
                <w:szCs w:val="22"/>
              </w:rPr>
            </w:pPr>
            <w:r>
              <w:rPr>
                <w:rFonts w:ascii="Arial Narrow" w:hAnsi="Arial Narrow"/>
                <w:sz w:val="22"/>
                <w:szCs w:val="22"/>
              </w:rPr>
              <w:t>10</w:t>
            </w:r>
            <w:r w:rsidR="00353F9C" w:rsidRPr="00C827CE">
              <w:rPr>
                <w:rFonts w:ascii="Arial Narrow" w:hAnsi="Arial Narrow"/>
                <w:sz w:val="22"/>
                <w:szCs w:val="22"/>
              </w:rPr>
              <w:t> 000 000</w:t>
            </w:r>
          </w:p>
        </w:tc>
      </w:tr>
    </w:tbl>
    <w:p w:rsidR="00AD0AC3" w:rsidRPr="00C827CE" w:rsidRDefault="00AD0AC3" w:rsidP="00AD0AC3">
      <w:pPr>
        <w:rPr>
          <w:rFonts w:ascii="Arial Narrow" w:hAnsi="Arial Narrow"/>
        </w:rPr>
      </w:pP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2 : Procédure de passation </w:t>
      </w:r>
      <w:r w:rsidR="00A41F4C">
        <w:rPr>
          <w:rFonts w:ascii="Arial Narrow" w:hAnsi="Arial Narrow" w:cs="Tahoma"/>
          <w:b/>
          <w:bCs/>
          <w:sz w:val="24"/>
          <w:szCs w:val="24"/>
          <w:u w:val="single"/>
          <w:lang w:val="fr-CM" w:eastAsia="en-US"/>
        </w:rPr>
        <w:t>du Marché</w:t>
      </w:r>
    </w:p>
    <w:p w:rsidR="00901A91" w:rsidRDefault="001273FF" w:rsidP="00191985">
      <w:pPr>
        <w:pStyle w:val="Corpsdetexte"/>
        <w:spacing w:before="40" w:after="40" w:line="276" w:lineRule="auto"/>
        <w:jc w:val="center"/>
        <w:rPr>
          <w:rFonts w:ascii="Arial Narrow" w:hAnsi="Arial Narrow" w:cs="Tahoma"/>
          <w:b/>
          <w:i/>
          <w:sz w:val="19"/>
          <w:szCs w:val="19"/>
        </w:rPr>
      </w:pPr>
      <w:r>
        <w:rPr>
          <w:rFonts w:ascii="Arial Narrow" w:hAnsi="Arial Narrow" w:cs="Tahoma"/>
          <w:b/>
          <w:i/>
          <w:sz w:val="19"/>
          <w:szCs w:val="19"/>
        </w:rPr>
        <w:t>Le Marché</w:t>
      </w:r>
      <w:r w:rsidR="00260E60" w:rsidRPr="00C827CE">
        <w:rPr>
          <w:rFonts w:ascii="Arial Narrow" w:hAnsi="Arial Narrow" w:cs="Tahoma"/>
          <w:b/>
          <w:i/>
          <w:sz w:val="19"/>
          <w:szCs w:val="19"/>
        </w:rPr>
        <w:t xml:space="preserve"> à élaborer dont les objets sont précisés ci-dessus sero</w:t>
      </w:r>
      <w:r w:rsidR="00901A91">
        <w:rPr>
          <w:rFonts w:ascii="Arial Narrow" w:hAnsi="Arial Narrow" w:cs="Tahoma"/>
          <w:b/>
          <w:i/>
          <w:sz w:val="19"/>
          <w:szCs w:val="19"/>
        </w:rPr>
        <w:t>nt passées à l’issue du présent</w:t>
      </w:r>
    </w:p>
    <w:p w:rsidR="00B73824" w:rsidRDefault="00B73824" w:rsidP="00901A91">
      <w:pPr>
        <w:pStyle w:val="Corpsdetexte"/>
        <w:jc w:val="center"/>
        <w:rPr>
          <w:rFonts w:ascii="Arial Narrow" w:hAnsi="Arial Narrow" w:cs="Tahoma"/>
          <w:b/>
          <w:sz w:val="19"/>
          <w:szCs w:val="19"/>
        </w:rPr>
      </w:pPr>
      <w:r>
        <w:rPr>
          <w:rFonts w:ascii="Arial Narrow" w:hAnsi="Arial Narrow" w:cs="Tahoma"/>
          <w:b/>
          <w:sz w:val="19"/>
          <w:szCs w:val="19"/>
        </w:rPr>
        <w:t>Appel d’Offres National Ouvert</w:t>
      </w:r>
    </w:p>
    <w:p w:rsidR="0033634F" w:rsidRDefault="0033634F" w:rsidP="00901A91">
      <w:pPr>
        <w:pStyle w:val="Corpsdetexte"/>
        <w:jc w:val="center"/>
        <w:rPr>
          <w:rFonts w:ascii="Arial Narrow" w:hAnsi="Arial Narrow" w:cs="Tahoma"/>
          <w:b/>
          <w:sz w:val="19"/>
          <w:szCs w:val="19"/>
        </w:rPr>
      </w:pPr>
    </w:p>
    <w:p w:rsidR="0033634F" w:rsidRPr="00DF59E8" w:rsidRDefault="0033634F" w:rsidP="0033634F">
      <w:pPr>
        <w:jc w:val="center"/>
        <w:rPr>
          <w:b/>
          <w:sz w:val="18"/>
          <w:szCs w:val="24"/>
          <w:lang w:val="fr-CM"/>
        </w:rPr>
      </w:pPr>
      <w:r w:rsidRPr="00DF59E8">
        <w:rPr>
          <w:b/>
          <w:sz w:val="18"/>
          <w:szCs w:val="24"/>
          <w:lang w:val="fr-CM" w:eastAsia="en-US"/>
        </w:rPr>
        <w:t>N° ____/AONO/RE/ DK/C-KTZOU/SG/SIGAMP/CIPM/202</w:t>
      </w:r>
      <w:r w:rsidRPr="00DF59E8">
        <w:rPr>
          <w:b/>
          <w:sz w:val="18"/>
          <w:szCs w:val="24"/>
          <w:lang w:val="fr-CM"/>
        </w:rPr>
        <w:t xml:space="preserve">6 </w:t>
      </w:r>
      <w:r w:rsidRPr="00DF59E8">
        <w:rPr>
          <w:b/>
          <w:sz w:val="18"/>
          <w:szCs w:val="24"/>
          <w:lang w:val="fr-CM" w:eastAsia="en-US"/>
        </w:rPr>
        <w:t>DU ________</w:t>
      </w:r>
      <w:r w:rsidRPr="00DF59E8">
        <w:rPr>
          <w:b/>
          <w:sz w:val="18"/>
          <w:szCs w:val="24"/>
          <w:lang w:val="fr-CM"/>
        </w:rPr>
        <w:t>________</w:t>
      </w:r>
    </w:p>
    <w:p w:rsidR="0033634F" w:rsidRPr="00DF59E8" w:rsidRDefault="0033634F" w:rsidP="0033634F">
      <w:pPr>
        <w:jc w:val="center"/>
        <w:rPr>
          <w:b/>
          <w:sz w:val="18"/>
          <w:szCs w:val="24"/>
          <w:lang w:val="fr-CM"/>
        </w:rPr>
      </w:pPr>
      <w:r w:rsidRPr="00DF59E8">
        <w:rPr>
          <w:b/>
          <w:sz w:val="18"/>
          <w:szCs w:val="24"/>
          <w:lang w:val="fr-CM"/>
        </w:rPr>
        <w:t xml:space="preserve">EN PROCEDURE D’URGENCE </w:t>
      </w:r>
      <w:r w:rsidRPr="00DF59E8">
        <w:rPr>
          <w:b/>
          <w:sz w:val="18"/>
          <w:szCs w:val="24"/>
          <w:lang w:val="fr-CM" w:eastAsia="en-US"/>
        </w:rPr>
        <w:t xml:space="preserve">POUR L’EXECUTION DES TRAVAUX </w:t>
      </w:r>
      <w:r w:rsidR="00FD09C9">
        <w:rPr>
          <w:b/>
          <w:sz w:val="18"/>
          <w:szCs w:val="24"/>
          <w:lang w:val="fr-CM" w:eastAsia="en-US"/>
        </w:rPr>
        <w:t>D’ACHEVEMENT DE L’ABATTOIR DE LOLO</w:t>
      </w:r>
      <w:r w:rsidRPr="00DF59E8">
        <w:rPr>
          <w:b/>
          <w:sz w:val="18"/>
          <w:szCs w:val="24"/>
          <w:lang w:val="fr-CM" w:eastAsia="en-US"/>
        </w:rPr>
        <w:t xml:space="preserve"> DANS LA COMMUNE DE </w:t>
      </w:r>
      <w:r w:rsidRPr="00DF59E8">
        <w:rPr>
          <w:b/>
          <w:sz w:val="18"/>
          <w:szCs w:val="24"/>
          <w:lang w:eastAsia="en-US"/>
        </w:rPr>
        <w:t>KENTZOU</w:t>
      </w:r>
      <w:r w:rsidRPr="00DF59E8">
        <w:rPr>
          <w:b/>
          <w:sz w:val="18"/>
          <w:szCs w:val="24"/>
          <w:lang w:val="fr-CM" w:eastAsia="en-US"/>
        </w:rPr>
        <w:t>, DEPARTEMENT DE LA KADEY, REGION DE L’EST</w:t>
      </w:r>
      <w:r>
        <w:rPr>
          <w:b/>
          <w:sz w:val="18"/>
          <w:szCs w:val="24"/>
          <w:lang w:val="fr-CM"/>
        </w:rPr>
        <w:t>.</w:t>
      </w:r>
    </w:p>
    <w:p w:rsidR="00901A91" w:rsidRDefault="00901A91" w:rsidP="00901A91"/>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3 : Définitions et Attributions</w:t>
      </w:r>
    </w:p>
    <w:p w:rsidR="00260E60"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sidRPr="00C827CE">
        <w:rPr>
          <w:rFonts w:ascii="Arial Narrow" w:hAnsi="Arial Narrow" w:cs="Tahoma"/>
          <w:sz w:val="19"/>
          <w:szCs w:val="19"/>
        </w:rPr>
        <w:t xml:space="preserve">Le Maître d’Ouvrage est le </w:t>
      </w:r>
      <w:r w:rsidR="004028ED" w:rsidRPr="00C827CE">
        <w:rPr>
          <w:rFonts w:ascii="Arial Narrow" w:hAnsi="Arial Narrow" w:cs="Tahoma"/>
          <w:b/>
          <w:sz w:val="19"/>
          <w:szCs w:val="19"/>
          <w:lang w:val="fr-FR"/>
        </w:rPr>
        <w:t xml:space="preserve">Maire de la </w:t>
      </w:r>
      <w:r w:rsidR="00006479" w:rsidRPr="00C827CE">
        <w:rPr>
          <w:rFonts w:ascii="Arial Narrow" w:hAnsi="Arial Narrow" w:cs="Tahoma"/>
          <w:b/>
          <w:sz w:val="19"/>
          <w:szCs w:val="19"/>
          <w:lang w:val="fr-FR"/>
        </w:rPr>
        <w:t xml:space="preserve">Commune de </w:t>
      </w:r>
      <w:r w:rsidR="0033634F">
        <w:rPr>
          <w:rFonts w:ascii="Arial Narrow" w:hAnsi="Arial Narrow" w:cs="Tahoma"/>
          <w:b/>
          <w:sz w:val="19"/>
          <w:szCs w:val="19"/>
          <w:lang w:val="fr-FR"/>
        </w:rPr>
        <w:t>KENTZOU</w:t>
      </w:r>
      <w:r w:rsidRPr="00C827CE">
        <w:rPr>
          <w:rFonts w:ascii="Arial Narrow" w:hAnsi="Arial Narrow" w:cs="Tahoma"/>
          <w:b/>
          <w:sz w:val="19"/>
          <w:szCs w:val="19"/>
        </w:rPr>
        <w:t xml:space="preserve"> ;</w:t>
      </w:r>
    </w:p>
    <w:p w:rsidR="00001D36"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right="-8"/>
        <w:jc w:val="both"/>
        <w:rPr>
          <w:rFonts w:ascii="Arial Narrow" w:hAnsi="Arial Narrow" w:cs="Tahoma"/>
          <w:sz w:val="19"/>
          <w:szCs w:val="19"/>
        </w:rPr>
      </w:pPr>
      <w:r w:rsidRPr="00C827CE">
        <w:rPr>
          <w:rFonts w:ascii="Arial Narrow" w:hAnsi="Arial Narrow" w:cs="Tahoma"/>
          <w:sz w:val="19"/>
          <w:szCs w:val="19"/>
        </w:rPr>
        <w:t xml:space="preserve">L’Autorité Contractante est le </w:t>
      </w:r>
      <w:r w:rsidR="00E52120" w:rsidRPr="00C827CE">
        <w:rPr>
          <w:rFonts w:ascii="Arial Narrow" w:hAnsi="Arial Narrow" w:cs="Tahoma"/>
          <w:b/>
          <w:sz w:val="19"/>
          <w:szCs w:val="19"/>
          <w:lang w:val="fr-FR"/>
        </w:rPr>
        <w:t xml:space="preserve">Maire de la </w:t>
      </w:r>
      <w:r w:rsidR="00006479" w:rsidRPr="00C827CE">
        <w:rPr>
          <w:rFonts w:ascii="Arial Narrow" w:hAnsi="Arial Narrow" w:cs="Tahoma"/>
          <w:b/>
          <w:sz w:val="19"/>
          <w:szCs w:val="19"/>
          <w:lang w:val="fr-FR"/>
        </w:rPr>
        <w:t xml:space="preserve">Commune de </w:t>
      </w:r>
      <w:r w:rsidR="0033634F">
        <w:rPr>
          <w:rFonts w:ascii="Arial Narrow" w:hAnsi="Arial Narrow" w:cs="Tahoma"/>
          <w:b/>
          <w:sz w:val="19"/>
          <w:szCs w:val="19"/>
          <w:lang w:val="fr-FR"/>
        </w:rPr>
        <w:t>KENTZOU</w:t>
      </w:r>
      <w:r w:rsidR="00001D36" w:rsidRPr="00C827CE">
        <w:rPr>
          <w:rFonts w:ascii="Arial Narrow" w:hAnsi="Arial Narrow" w:cs="Tahoma"/>
          <w:sz w:val="19"/>
          <w:szCs w:val="19"/>
          <w:lang w:val="fr-FR"/>
        </w:rPr>
        <w:t xml:space="preserve">; </w:t>
      </w:r>
    </w:p>
    <w:p w:rsidR="00260E60"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sidRPr="00C827CE">
        <w:rPr>
          <w:rFonts w:ascii="Arial Narrow" w:hAnsi="Arial Narrow" w:cs="Tahoma"/>
          <w:sz w:val="19"/>
          <w:szCs w:val="19"/>
        </w:rPr>
        <w:t xml:space="preserve">Le Chef de service </w:t>
      </w:r>
      <w:r w:rsidR="00191985" w:rsidRPr="00C827CE">
        <w:rPr>
          <w:rFonts w:ascii="Arial Narrow" w:hAnsi="Arial Narrow" w:cs="Tahoma"/>
          <w:sz w:val="19"/>
          <w:szCs w:val="19"/>
          <w:lang w:val="fr-FR"/>
        </w:rPr>
        <w:t>du Marché</w:t>
      </w:r>
      <w:r w:rsidR="004028ED" w:rsidRPr="00C827CE">
        <w:rPr>
          <w:rFonts w:ascii="Arial Narrow" w:hAnsi="Arial Narrow" w:cs="Tahoma"/>
          <w:sz w:val="19"/>
          <w:szCs w:val="19"/>
        </w:rPr>
        <w:t xml:space="preserve"> est le </w:t>
      </w:r>
      <w:r w:rsidR="00C5660E">
        <w:rPr>
          <w:rFonts w:ascii="Arial Narrow" w:hAnsi="Arial Narrow" w:cs="Tahoma"/>
          <w:b/>
          <w:sz w:val="19"/>
          <w:szCs w:val="19"/>
          <w:lang w:val="fr-FR"/>
        </w:rPr>
        <w:t>Chef Service Technique</w:t>
      </w:r>
      <w:r w:rsidR="004028ED" w:rsidRPr="00C827CE">
        <w:rPr>
          <w:rFonts w:ascii="Arial Narrow" w:hAnsi="Arial Narrow" w:cs="Tahoma"/>
          <w:b/>
          <w:sz w:val="19"/>
          <w:szCs w:val="19"/>
        </w:rPr>
        <w:t xml:space="preserve">de la </w:t>
      </w:r>
      <w:r w:rsidR="00006479" w:rsidRPr="00C827CE">
        <w:rPr>
          <w:rFonts w:ascii="Arial Narrow" w:hAnsi="Arial Narrow" w:cs="Tahoma"/>
          <w:b/>
          <w:sz w:val="19"/>
          <w:szCs w:val="19"/>
        </w:rPr>
        <w:t xml:space="preserve">Commune de </w:t>
      </w:r>
      <w:r w:rsidR="0033634F">
        <w:rPr>
          <w:rFonts w:ascii="Arial Narrow" w:hAnsi="Arial Narrow" w:cs="Tahoma"/>
          <w:b/>
          <w:sz w:val="19"/>
          <w:szCs w:val="19"/>
          <w:lang w:val="fr-FR"/>
        </w:rPr>
        <w:t>KENTZOU</w:t>
      </w:r>
      <w:r w:rsidR="004028ED" w:rsidRPr="00C827CE">
        <w:rPr>
          <w:rFonts w:ascii="Arial Narrow" w:hAnsi="Arial Narrow" w:cs="Tahoma"/>
          <w:b/>
          <w:sz w:val="19"/>
          <w:szCs w:val="19"/>
          <w:lang w:val="fr-FR"/>
        </w:rPr>
        <w:t>;</w:t>
      </w:r>
    </w:p>
    <w:p w:rsidR="00260E60"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sidRPr="00C827CE">
        <w:rPr>
          <w:rFonts w:ascii="Arial Narrow" w:hAnsi="Arial Narrow" w:cs="Tahoma"/>
          <w:sz w:val="19"/>
          <w:szCs w:val="19"/>
        </w:rPr>
        <w:t xml:space="preserve">L’Ingénieur </w:t>
      </w:r>
      <w:r w:rsidR="00A41F4C">
        <w:rPr>
          <w:rFonts w:ascii="Arial Narrow" w:hAnsi="Arial Narrow" w:cs="Tahoma"/>
          <w:sz w:val="19"/>
          <w:szCs w:val="19"/>
        </w:rPr>
        <w:t>du Marché</w:t>
      </w:r>
      <w:r w:rsidRPr="00C827CE">
        <w:rPr>
          <w:rFonts w:ascii="Arial Narrow" w:hAnsi="Arial Narrow" w:cs="Tahoma"/>
          <w:sz w:val="19"/>
          <w:szCs w:val="19"/>
        </w:rPr>
        <w:t xml:space="preserve"> est </w:t>
      </w:r>
      <w:r w:rsidRPr="00C827CE">
        <w:rPr>
          <w:rFonts w:ascii="Arial Narrow" w:hAnsi="Arial Narrow" w:cs="Tahoma"/>
          <w:b/>
          <w:sz w:val="19"/>
          <w:szCs w:val="19"/>
        </w:rPr>
        <w:t xml:space="preserve">le </w:t>
      </w:r>
      <w:r w:rsidR="00087C4E" w:rsidRPr="00C827CE">
        <w:rPr>
          <w:rFonts w:ascii="Arial Narrow" w:hAnsi="Arial Narrow" w:cs="Tahoma"/>
          <w:b/>
          <w:sz w:val="19"/>
          <w:szCs w:val="19"/>
          <w:lang w:val="fr-FR"/>
        </w:rPr>
        <w:t xml:space="preserve">Délégué Départemental des Travaux Publics </w:t>
      </w:r>
      <w:r w:rsidR="00006479" w:rsidRPr="00C827CE">
        <w:rPr>
          <w:rFonts w:ascii="Arial Narrow" w:hAnsi="Arial Narrow" w:cs="Tahoma"/>
          <w:b/>
          <w:sz w:val="19"/>
          <w:szCs w:val="19"/>
          <w:lang w:val="fr-FR"/>
        </w:rPr>
        <w:t xml:space="preserve">de la </w:t>
      </w:r>
      <w:r w:rsidR="0033634F">
        <w:rPr>
          <w:rFonts w:ascii="Arial Narrow" w:hAnsi="Arial Narrow" w:cs="Tahoma"/>
          <w:b/>
          <w:sz w:val="19"/>
          <w:szCs w:val="19"/>
          <w:lang w:val="fr-FR"/>
        </w:rPr>
        <w:t>KADEY</w:t>
      </w:r>
      <w:r w:rsidRPr="00C827CE">
        <w:rPr>
          <w:rFonts w:ascii="Arial Narrow" w:hAnsi="Arial Narrow" w:cs="Tahoma"/>
          <w:sz w:val="19"/>
          <w:szCs w:val="19"/>
        </w:rPr>
        <w:t>;</w:t>
      </w:r>
    </w:p>
    <w:p w:rsidR="004343F7" w:rsidRPr="00C827CE" w:rsidRDefault="004343F7"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Pr>
          <w:rFonts w:ascii="Arial Narrow" w:hAnsi="Arial Narrow" w:cs="Tahoma"/>
          <w:sz w:val="19"/>
          <w:szCs w:val="19"/>
          <w:lang w:val="fr-FR"/>
        </w:rPr>
        <w:t xml:space="preserve">Le maitre d’œuvre de la lettre-Commande est </w:t>
      </w:r>
    </w:p>
    <w:p w:rsidR="00260E60"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sidRPr="00C827CE">
        <w:rPr>
          <w:rFonts w:ascii="Arial Narrow" w:hAnsi="Arial Narrow" w:cs="Tahoma"/>
          <w:sz w:val="19"/>
          <w:szCs w:val="19"/>
        </w:rPr>
        <w:t xml:space="preserve">La Commission de passation des marchés est la </w:t>
      </w:r>
      <w:r w:rsidRPr="00C827CE">
        <w:rPr>
          <w:rFonts w:ascii="Arial Narrow" w:hAnsi="Arial Narrow" w:cs="Tahoma"/>
          <w:b/>
          <w:sz w:val="19"/>
          <w:szCs w:val="19"/>
        </w:rPr>
        <w:t xml:space="preserve">Commission </w:t>
      </w:r>
      <w:r w:rsidR="00191985" w:rsidRPr="00C827CE">
        <w:rPr>
          <w:rFonts w:ascii="Arial Narrow" w:hAnsi="Arial Narrow" w:cs="Tahoma"/>
          <w:b/>
          <w:sz w:val="19"/>
          <w:szCs w:val="19"/>
          <w:lang w:val="fr-FR"/>
        </w:rPr>
        <w:t>Interne</w:t>
      </w:r>
      <w:r w:rsidR="004028ED" w:rsidRPr="00C827CE">
        <w:rPr>
          <w:rFonts w:ascii="Arial Narrow" w:hAnsi="Arial Narrow" w:cs="Tahoma"/>
          <w:b/>
          <w:sz w:val="19"/>
          <w:szCs w:val="19"/>
          <w:lang w:val="fr-FR"/>
        </w:rPr>
        <w:t xml:space="preserve"> de </w:t>
      </w:r>
      <w:r w:rsidRPr="00C827CE">
        <w:rPr>
          <w:rFonts w:ascii="Arial Narrow" w:hAnsi="Arial Narrow" w:cs="Tahoma"/>
          <w:b/>
          <w:sz w:val="19"/>
          <w:szCs w:val="19"/>
        </w:rPr>
        <w:t xml:space="preserve">Passation des Marchés Publics </w:t>
      </w:r>
      <w:r w:rsidRPr="00C827CE">
        <w:rPr>
          <w:rFonts w:ascii="Arial Narrow" w:hAnsi="Arial Narrow" w:cs="Tahoma"/>
          <w:sz w:val="19"/>
          <w:szCs w:val="19"/>
        </w:rPr>
        <w:t>d</w:t>
      </w:r>
      <w:r w:rsidR="004028ED" w:rsidRPr="00C827CE">
        <w:rPr>
          <w:rFonts w:ascii="Arial Narrow" w:hAnsi="Arial Narrow" w:cs="Tahoma"/>
          <w:sz w:val="19"/>
          <w:szCs w:val="19"/>
          <w:lang w:val="fr-FR"/>
        </w:rPr>
        <w:t xml:space="preserve">e la </w:t>
      </w:r>
      <w:r w:rsidR="00006479" w:rsidRPr="00C827CE">
        <w:rPr>
          <w:rFonts w:ascii="Arial Narrow" w:hAnsi="Arial Narrow" w:cs="Tahoma"/>
          <w:sz w:val="19"/>
          <w:szCs w:val="19"/>
          <w:lang w:val="fr-FR"/>
        </w:rPr>
        <w:t xml:space="preserve">Commune de </w:t>
      </w:r>
      <w:r w:rsidR="0033634F">
        <w:rPr>
          <w:rFonts w:ascii="Arial Narrow" w:hAnsi="Arial Narrow" w:cs="Tahoma"/>
          <w:sz w:val="19"/>
          <w:szCs w:val="19"/>
          <w:lang w:val="fr-FR"/>
        </w:rPr>
        <w:t>KENTZOU</w:t>
      </w:r>
      <w:r w:rsidR="004343F7">
        <w:rPr>
          <w:rFonts w:ascii="Arial Narrow" w:hAnsi="Arial Narrow" w:cs="Tahoma"/>
          <w:sz w:val="19"/>
          <w:szCs w:val="19"/>
        </w:rPr>
        <w:t>;</w:t>
      </w:r>
    </w:p>
    <w:p w:rsidR="00260E60"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i/>
          <w:sz w:val="19"/>
          <w:szCs w:val="19"/>
        </w:rPr>
      </w:pPr>
      <w:r w:rsidRPr="00C827CE">
        <w:rPr>
          <w:rFonts w:ascii="Arial Narrow" w:hAnsi="Arial Narrow" w:cs="Tahoma"/>
          <w:sz w:val="19"/>
          <w:szCs w:val="19"/>
        </w:rPr>
        <w:t>Le Co-contractantest : (</w:t>
      </w:r>
      <w:r w:rsidRPr="00C827CE">
        <w:rPr>
          <w:rFonts w:ascii="Arial Narrow" w:hAnsi="Arial Narrow" w:cs="Tahoma"/>
          <w:b/>
          <w:i/>
          <w:sz w:val="19"/>
          <w:szCs w:val="19"/>
        </w:rPr>
        <w:t>nom et adresse de l’entreprise)</w:t>
      </w:r>
      <w:r w:rsidRPr="00C827CE">
        <w:rPr>
          <w:rFonts w:ascii="Arial Narrow" w:hAnsi="Arial Narrow" w:cs="Tahoma"/>
          <w:sz w:val="19"/>
          <w:szCs w:val="19"/>
        </w:rPr>
        <w:t>.</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4 : Langue, loi et réglementation applicables</w:t>
      </w:r>
    </w:p>
    <w:p w:rsidR="00260E60" w:rsidRPr="00C827CE" w:rsidRDefault="00260E60" w:rsidP="00994220">
      <w:pPr>
        <w:widowControl w:val="0"/>
        <w:autoSpaceDE w:val="0"/>
        <w:autoSpaceDN w:val="0"/>
        <w:adjustRightInd w:val="0"/>
        <w:spacing w:before="40" w:after="40" w:line="276" w:lineRule="auto"/>
        <w:ind w:right="-20"/>
        <w:rPr>
          <w:rFonts w:ascii="Arial Narrow" w:hAnsi="Arial Narrow" w:cs="Tahoma"/>
          <w:sz w:val="19"/>
          <w:szCs w:val="19"/>
        </w:rPr>
      </w:pPr>
      <w:r w:rsidRPr="00C827CE">
        <w:rPr>
          <w:rFonts w:ascii="Arial Narrow" w:hAnsi="Arial Narrow" w:cs="Tahoma"/>
          <w:sz w:val="19"/>
          <w:szCs w:val="19"/>
        </w:rPr>
        <w:t xml:space="preserve">4.1. La langue utilisée </w:t>
      </w:r>
      <w:r w:rsidR="0004375E" w:rsidRPr="00C827CE">
        <w:rPr>
          <w:rFonts w:ascii="Arial Narrow" w:hAnsi="Arial Narrow" w:cs="Tahoma"/>
          <w:sz w:val="19"/>
          <w:szCs w:val="19"/>
        </w:rPr>
        <w:t>sera</w:t>
      </w:r>
      <w:r w:rsidRPr="00C827CE">
        <w:rPr>
          <w:rFonts w:ascii="Arial Narrow" w:hAnsi="Arial Narrow" w:cs="Tahoma"/>
          <w:sz w:val="19"/>
          <w:szCs w:val="19"/>
        </w:rPr>
        <w:t xml:space="preserve"> le</w:t>
      </w:r>
      <w:r w:rsidRPr="00C827CE">
        <w:rPr>
          <w:rFonts w:ascii="Arial Narrow" w:hAnsi="Arial Narrow" w:cs="Tahoma"/>
          <w:spacing w:val="7"/>
          <w:sz w:val="19"/>
          <w:szCs w:val="19"/>
        </w:rPr>
        <w:t xml:space="preserve"> français ou l’anglais.</w:t>
      </w:r>
    </w:p>
    <w:p w:rsidR="00260E60" w:rsidRPr="00C827CE" w:rsidRDefault="00260E60" w:rsidP="00994220">
      <w:pPr>
        <w:widowControl w:val="0"/>
        <w:tabs>
          <w:tab w:val="left" w:pos="1900"/>
          <w:tab w:val="left" w:pos="3420"/>
          <w:tab w:val="left" w:pos="3880"/>
          <w:tab w:val="left" w:pos="4820"/>
        </w:tabs>
        <w:autoSpaceDE w:val="0"/>
        <w:autoSpaceDN w:val="0"/>
        <w:adjustRightInd w:val="0"/>
        <w:spacing w:before="40" w:after="40" w:line="276" w:lineRule="auto"/>
        <w:ind w:right="90"/>
        <w:jc w:val="both"/>
        <w:rPr>
          <w:rFonts w:ascii="Arial Narrow" w:hAnsi="Arial Narrow" w:cs="Tahoma"/>
          <w:sz w:val="19"/>
          <w:szCs w:val="19"/>
        </w:rPr>
      </w:pPr>
      <w:r w:rsidRPr="00C827CE">
        <w:rPr>
          <w:rFonts w:ascii="Arial Narrow" w:hAnsi="Arial Narrow" w:cs="Tahoma"/>
          <w:sz w:val="19"/>
          <w:szCs w:val="19"/>
        </w:rPr>
        <w:t>4.2. C</w:t>
      </w:r>
      <w:r w:rsidR="009F16B5" w:rsidRPr="00C827CE">
        <w:rPr>
          <w:rFonts w:ascii="Arial Narrow" w:hAnsi="Arial Narrow" w:cs="Tahoma"/>
          <w:sz w:val="19"/>
          <w:szCs w:val="19"/>
        </w:rPr>
        <w:t>haque Co-contractant s’engagera</w:t>
      </w:r>
      <w:r w:rsidRPr="00C827CE">
        <w:rPr>
          <w:rFonts w:ascii="Arial Narrow" w:hAnsi="Arial Narrow" w:cs="Tahoma"/>
          <w:sz w:val="19"/>
          <w:szCs w:val="19"/>
        </w:rPr>
        <w:t xml:space="preserve"> à observer les lois, </w:t>
      </w:r>
      <w:r w:rsidRPr="00C827CE">
        <w:rPr>
          <w:rFonts w:ascii="Arial Narrow" w:hAnsi="Arial Narrow" w:cs="Tahoma"/>
          <w:spacing w:val="5"/>
          <w:sz w:val="19"/>
          <w:szCs w:val="19"/>
        </w:rPr>
        <w:t>règlements</w:t>
      </w:r>
      <w:r w:rsidRPr="00C827CE">
        <w:rPr>
          <w:rFonts w:ascii="Arial Narrow" w:hAnsi="Arial Narrow" w:cs="Tahoma"/>
          <w:sz w:val="19"/>
          <w:szCs w:val="19"/>
        </w:rPr>
        <w:t xml:space="preserve">, </w:t>
      </w:r>
      <w:r w:rsidRPr="00C827CE">
        <w:rPr>
          <w:rFonts w:ascii="Arial Narrow" w:hAnsi="Arial Narrow" w:cs="Tahoma"/>
          <w:spacing w:val="5"/>
          <w:sz w:val="19"/>
          <w:szCs w:val="19"/>
        </w:rPr>
        <w:t>ordonnance</w:t>
      </w:r>
      <w:r w:rsidRPr="00C827CE">
        <w:rPr>
          <w:rFonts w:ascii="Arial Narrow" w:hAnsi="Arial Narrow" w:cs="Tahoma"/>
          <w:sz w:val="19"/>
          <w:szCs w:val="19"/>
        </w:rPr>
        <w:t xml:space="preserve">s </w:t>
      </w:r>
      <w:r w:rsidRPr="00C827CE">
        <w:rPr>
          <w:rFonts w:ascii="Arial Narrow" w:hAnsi="Arial Narrow" w:cs="Tahoma"/>
          <w:spacing w:val="5"/>
          <w:sz w:val="19"/>
          <w:szCs w:val="19"/>
        </w:rPr>
        <w:t>e</w:t>
      </w:r>
      <w:r w:rsidRPr="00C827CE">
        <w:rPr>
          <w:rFonts w:ascii="Arial Narrow" w:hAnsi="Arial Narrow" w:cs="Tahoma"/>
          <w:sz w:val="19"/>
          <w:szCs w:val="19"/>
        </w:rPr>
        <w:t xml:space="preserve">n </w:t>
      </w:r>
      <w:r w:rsidRPr="00C827CE">
        <w:rPr>
          <w:rFonts w:ascii="Arial Narrow" w:hAnsi="Arial Narrow" w:cs="Tahoma"/>
          <w:spacing w:val="5"/>
          <w:sz w:val="19"/>
          <w:szCs w:val="19"/>
        </w:rPr>
        <w:t>vigueu</w:t>
      </w:r>
      <w:r w:rsidRPr="00C827CE">
        <w:rPr>
          <w:rFonts w:ascii="Arial Narrow" w:hAnsi="Arial Narrow" w:cs="Tahoma"/>
          <w:sz w:val="19"/>
          <w:szCs w:val="19"/>
        </w:rPr>
        <w:t xml:space="preserve">r </w:t>
      </w:r>
      <w:r w:rsidRPr="00C827CE">
        <w:rPr>
          <w:rFonts w:ascii="Arial Narrow" w:hAnsi="Arial Narrow" w:cs="Tahoma"/>
          <w:spacing w:val="5"/>
          <w:sz w:val="19"/>
          <w:szCs w:val="19"/>
        </w:rPr>
        <w:t xml:space="preserve">en </w:t>
      </w:r>
      <w:r w:rsidRPr="00C827CE">
        <w:rPr>
          <w:rFonts w:ascii="Arial Narrow" w:hAnsi="Arial Narrow" w:cs="Tahoma"/>
          <w:sz w:val="19"/>
          <w:szCs w:val="19"/>
        </w:rPr>
        <w:t xml:space="preserve">République du Cameroun, et ce aussi bien dans sa propre organisation que dans la réalisation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qui lui aura été attribuée.</w:t>
      </w:r>
    </w:p>
    <w:p w:rsidR="00260E60" w:rsidRPr="00C827CE" w:rsidRDefault="00260E60" w:rsidP="00994220">
      <w:pPr>
        <w:widowControl w:val="0"/>
        <w:autoSpaceDE w:val="0"/>
        <w:autoSpaceDN w:val="0"/>
        <w:adjustRightInd w:val="0"/>
        <w:spacing w:before="40" w:after="40" w:line="276" w:lineRule="auto"/>
        <w:ind w:right="95"/>
        <w:jc w:val="both"/>
        <w:rPr>
          <w:rFonts w:ascii="Arial Narrow" w:hAnsi="Arial Narrow" w:cs="Tahoma"/>
          <w:sz w:val="19"/>
          <w:szCs w:val="19"/>
        </w:rPr>
      </w:pPr>
      <w:r w:rsidRPr="00C827CE">
        <w:rPr>
          <w:rFonts w:ascii="Arial Narrow" w:hAnsi="Arial Narrow" w:cs="Tahoma"/>
          <w:sz w:val="19"/>
          <w:szCs w:val="19"/>
        </w:rPr>
        <w:t xml:space="preserve">Si au Cameroun, ces règlements, lois et dispositions administratives et fiscales en vigueur à la date de signature des dites </w:t>
      </w:r>
      <w:r w:rsidR="006C720D">
        <w:rPr>
          <w:rFonts w:ascii="Arial Narrow" w:hAnsi="Arial Narrow" w:cs="Tahoma"/>
          <w:sz w:val="19"/>
          <w:szCs w:val="19"/>
        </w:rPr>
        <w:t>Marché</w:t>
      </w:r>
      <w:r w:rsidRPr="00C827CE">
        <w:rPr>
          <w:rFonts w:ascii="Arial Narrow" w:hAnsi="Arial Narrow" w:cs="Tahoma"/>
          <w:sz w:val="19"/>
          <w:szCs w:val="19"/>
        </w:rPr>
        <w:t xml:space="preserve"> venaient à être modifiés après leur signature, les coûts éventuels qui en découleraient directement seraient pris en compte sans gain ni perte pour chaque partie.</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5 : Pièces constitutives </w:t>
      </w:r>
      <w:r w:rsidR="00A41F4C">
        <w:rPr>
          <w:rFonts w:ascii="Arial Narrow" w:hAnsi="Arial Narrow" w:cs="Tahoma"/>
          <w:b/>
          <w:bCs/>
          <w:sz w:val="24"/>
          <w:szCs w:val="24"/>
          <w:u w:val="single"/>
          <w:lang w:val="fr-CM" w:eastAsia="en-US"/>
        </w:rPr>
        <w:t>du Marché</w:t>
      </w:r>
    </w:p>
    <w:p w:rsidR="00FB3AE7" w:rsidRPr="00C827CE" w:rsidRDefault="00FB3AE7"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pièces contractuelles constitutives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seront par ordre de priorité :</w:t>
      </w:r>
    </w:p>
    <w:p w:rsidR="00FB3AE7" w:rsidRPr="00C827CE" w:rsidRDefault="00FB3AE7" w:rsidP="006E1084">
      <w:pPr>
        <w:numPr>
          <w:ilvl w:val="0"/>
          <w:numId w:val="68"/>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La Lettre-Commande proprement dite comprenant :</w:t>
      </w:r>
    </w:p>
    <w:p w:rsidR="00FB3AE7" w:rsidRPr="00C827CE" w:rsidRDefault="00FB3AE7" w:rsidP="006E1084">
      <w:pPr>
        <w:numPr>
          <w:ilvl w:val="0"/>
          <w:numId w:val="69"/>
        </w:numPr>
        <w:tabs>
          <w:tab w:val="left" w:pos="1134"/>
          <w:tab w:val="left" w:pos="1560"/>
        </w:tabs>
        <w:spacing w:before="40" w:after="40" w:line="276" w:lineRule="auto"/>
        <w:ind w:firstLine="1058"/>
        <w:jc w:val="both"/>
        <w:rPr>
          <w:rFonts w:ascii="Arial Narrow" w:hAnsi="Arial Narrow" w:cs="Tahoma"/>
          <w:sz w:val="19"/>
          <w:szCs w:val="19"/>
        </w:rPr>
      </w:pPr>
      <w:r w:rsidRPr="00C827CE">
        <w:rPr>
          <w:rFonts w:ascii="Arial Narrow" w:hAnsi="Arial Narrow" w:cs="Tahoma"/>
          <w:sz w:val="19"/>
          <w:szCs w:val="19"/>
        </w:rPr>
        <w:t xml:space="preserve"> Le Cahier des Clauses Administratives Particulières (CCAP) ;</w:t>
      </w:r>
    </w:p>
    <w:p w:rsidR="00FB3AE7" w:rsidRPr="00C827CE" w:rsidRDefault="00D66C5B" w:rsidP="006E1084">
      <w:pPr>
        <w:numPr>
          <w:ilvl w:val="0"/>
          <w:numId w:val="69"/>
        </w:numPr>
        <w:tabs>
          <w:tab w:val="left" w:pos="1134"/>
          <w:tab w:val="left" w:pos="1560"/>
        </w:tabs>
        <w:spacing w:before="40" w:after="40" w:line="276" w:lineRule="auto"/>
        <w:ind w:firstLine="1058"/>
        <w:jc w:val="both"/>
        <w:rPr>
          <w:rFonts w:ascii="Arial Narrow" w:hAnsi="Arial Narrow" w:cs="Tahoma"/>
          <w:sz w:val="19"/>
          <w:szCs w:val="19"/>
        </w:rPr>
      </w:pPr>
      <w:r w:rsidRPr="00C827CE">
        <w:rPr>
          <w:rFonts w:ascii="Arial Narrow" w:hAnsi="Arial Narrow" w:cs="Tahoma"/>
          <w:sz w:val="19"/>
          <w:szCs w:val="19"/>
        </w:rPr>
        <w:t>Le</w:t>
      </w:r>
      <w:r w:rsidR="00FB3AE7" w:rsidRPr="00C827CE">
        <w:rPr>
          <w:rFonts w:ascii="Arial Narrow" w:hAnsi="Arial Narrow" w:cs="Tahoma"/>
          <w:sz w:val="19"/>
          <w:szCs w:val="19"/>
        </w:rPr>
        <w:t xml:space="preserve"> Cahier des Clauses Techniques Particulières (CCTP);</w:t>
      </w:r>
    </w:p>
    <w:p w:rsidR="00FB3AE7" w:rsidRPr="00C827CE" w:rsidRDefault="00FB3AE7" w:rsidP="006E1084">
      <w:pPr>
        <w:numPr>
          <w:ilvl w:val="0"/>
          <w:numId w:val="69"/>
        </w:numPr>
        <w:tabs>
          <w:tab w:val="left" w:pos="1134"/>
          <w:tab w:val="left" w:pos="1560"/>
        </w:tabs>
        <w:spacing w:before="40" w:after="40" w:line="276" w:lineRule="auto"/>
        <w:ind w:firstLine="1058"/>
        <w:jc w:val="both"/>
        <w:rPr>
          <w:rFonts w:ascii="Arial Narrow" w:hAnsi="Arial Narrow" w:cs="Tahoma"/>
          <w:sz w:val="19"/>
          <w:szCs w:val="19"/>
        </w:rPr>
      </w:pPr>
      <w:r w:rsidRPr="00C827CE">
        <w:rPr>
          <w:rFonts w:ascii="Arial Narrow" w:hAnsi="Arial Narrow" w:cs="Tahoma"/>
          <w:sz w:val="19"/>
          <w:szCs w:val="19"/>
        </w:rPr>
        <w:t xml:space="preserve"> Le Bordereau de Prix (BP) ; </w:t>
      </w:r>
    </w:p>
    <w:p w:rsidR="00FB3AE7" w:rsidRPr="00C827CE" w:rsidRDefault="00FB3AE7" w:rsidP="006E1084">
      <w:pPr>
        <w:numPr>
          <w:ilvl w:val="0"/>
          <w:numId w:val="69"/>
        </w:numPr>
        <w:tabs>
          <w:tab w:val="left" w:pos="1134"/>
          <w:tab w:val="left" w:pos="1560"/>
        </w:tabs>
        <w:spacing w:before="40" w:after="40" w:line="276" w:lineRule="auto"/>
        <w:ind w:firstLine="1058"/>
        <w:jc w:val="both"/>
        <w:rPr>
          <w:rFonts w:ascii="Arial Narrow" w:hAnsi="Arial Narrow" w:cs="Tahoma"/>
          <w:sz w:val="19"/>
          <w:szCs w:val="19"/>
        </w:rPr>
      </w:pPr>
      <w:r w:rsidRPr="00C827CE">
        <w:rPr>
          <w:rFonts w:ascii="Arial Narrow" w:hAnsi="Arial Narrow" w:cs="Tahoma"/>
          <w:sz w:val="19"/>
          <w:szCs w:val="19"/>
        </w:rPr>
        <w:t xml:space="preserve"> Le Détail Quantitatif et Estimatif (DQE) ;</w:t>
      </w:r>
    </w:p>
    <w:p w:rsidR="00FB3AE7" w:rsidRPr="00C827CE" w:rsidRDefault="00FB3AE7" w:rsidP="006E1084">
      <w:pPr>
        <w:numPr>
          <w:ilvl w:val="0"/>
          <w:numId w:val="70"/>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La soumission du co-contractant et ses annexes dans toutes les dispositions non contraires au Dossier d’Appel d’Offres et à la présente Lettre-Commande ;</w:t>
      </w:r>
    </w:p>
    <w:p w:rsidR="00FB3AE7" w:rsidRPr="00C827CE" w:rsidRDefault="00FB3AE7" w:rsidP="006E1084">
      <w:pPr>
        <w:numPr>
          <w:ilvl w:val="0"/>
          <w:numId w:val="70"/>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 Dossier d’Appel d’Offres (DAO) ; </w:t>
      </w:r>
    </w:p>
    <w:p w:rsidR="00FB3AE7" w:rsidRPr="00C827CE" w:rsidRDefault="00FB3AE7" w:rsidP="006E1084">
      <w:pPr>
        <w:numPr>
          <w:ilvl w:val="0"/>
          <w:numId w:val="70"/>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 planning d’exécution des travaux ;</w:t>
      </w:r>
    </w:p>
    <w:p w:rsidR="00FB3AE7" w:rsidRPr="00C827CE" w:rsidRDefault="00FB3AE7" w:rsidP="006E1084">
      <w:pPr>
        <w:widowControl w:val="0"/>
        <w:numPr>
          <w:ilvl w:val="0"/>
          <w:numId w:val="70"/>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APD et les DCE (plans), les notes de calcul, les cahiers de sondage et dossiers géotechniques ;</w:t>
      </w:r>
    </w:p>
    <w:p w:rsidR="00FB3AE7" w:rsidRPr="00C827CE" w:rsidRDefault="00FB3AE7" w:rsidP="006E1084">
      <w:pPr>
        <w:numPr>
          <w:ilvl w:val="0"/>
          <w:numId w:val="70"/>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 Cahier des Clauses Administratives Générales (CCAG) applicables aux marchés publics des travaux,  mis en vigueur par l'arrêté n° 033/CAB/PM du 13 février 2007.</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6 : Textes généraux applicables</w:t>
      </w:r>
    </w:p>
    <w:p w:rsidR="00260E60" w:rsidRPr="00C827CE" w:rsidRDefault="001273FF" w:rsidP="00994220">
      <w:pPr>
        <w:widowControl w:val="0"/>
        <w:autoSpaceDE w:val="0"/>
        <w:autoSpaceDN w:val="0"/>
        <w:adjustRightInd w:val="0"/>
        <w:spacing w:before="40" w:after="40" w:line="276" w:lineRule="auto"/>
        <w:ind w:firstLine="360"/>
        <w:jc w:val="both"/>
        <w:rPr>
          <w:rFonts w:ascii="Arial Narrow" w:hAnsi="Arial Narrow" w:cs="Tahoma"/>
          <w:sz w:val="19"/>
          <w:szCs w:val="19"/>
        </w:rPr>
      </w:pPr>
      <w:r>
        <w:rPr>
          <w:rFonts w:ascii="Arial Narrow" w:hAnsi="Arial Narrow" w:cs="Tahoma"/>
          <w:sz w:val="19"/>
          <w:szCs w:val="19"/>
        </w:rPr>
        <w:t>Le Marché</w:t>
      </w:r>
      <w:r w:rsidR="00D640D6" w:rsidRPr="00C827CE">
        <w:rPr>
          <w:rFonts w:ascii="Arial Narrow" w:hAnsi="Arial Narrow" w:cs="Tahoma"/>
          <w:sz w:val="19"/>
          <w:szCs w:val="19"/>
        </w:rPr>
        <w:t>à élaborer seront</w:t>
      </w:r>
      <w:r w:rsidR="00260E60" w:rsidRPr="00C827CE">
        <w:rPr>
          <w:rFonts w:ascii="Arial Narrow" w:hAnsi="Arial Narrow" w:cs="Tahoma"/>
          <w:sz w:val="19"/>
          <w:szCs w:val="19"/>
        </w:rPr>
        <w:t xml:space="preserve"> soumises aux textes généraux ci-après :</w:t>
      </w:r>
    </w:p>
    <w:p w:rsidR="00A11056" w:rsidRPr="00A11056" w:rsidRDefault="00A11056" w:rsidP="00A11056">
      <w:pPr>
        <w:pStyle w:val="Paragraphedeliste"/>
        <w:numPr>
          <w:ilvl w:val="0"/>
          <w:numId w:val="74"/>
        </w:numPr>
        <w:spacing w:after="120"/>
        <w:rPr>
          <w:rFonts w:ascii="Arial Narrow" w:hAnsi="Arial Narrow"/>
          <w:bCs/>
          <w:sz w:val="20"/>
        </w:rPr>
      </w:pPr>
      <w:r w:rsidRPr="00A11056">
        <w:rPr>
          <w:rFonts w:ascii="Arial Narrow" w:hAnsi="Arial Narrow"/>
          <w:bCs/>
          <w:sz w:val="20"/>
        </w:rPr>
        <w:t>La loi n° 92/007 du 14 août 1992 portant Code du travail ;</w:t>
      </w:r>
    </w:p>
    <w:p w:rsidR="00A11056" w:rsidRPr="00A11056" w:rsidRDefault="00A11056" w:rsidP="00A11056">
      <w:pPr>
        <w:pStyle w:val="Paragraphedeliste"/>
        <w:numPr>
          <w:ilvl w:val="0"/>
          <w:numId w:val="74"/>
        </w:numPr>
        <w:spacing w:after="120"/>
        <w:rPr>
          <w:rFonts w:ascii="Arial Narrow" w:hAnsi="Arial Narrow"/>
          <w:bCs/>
          <w:sz w:val="20"/>
        </w:rPr>
      </w:pPr>
      <w:r w:rsidRPr="00A11056">
        <w:rPr>
          <w:rFonts w:ascii="Arial Narrow" w:hAnsi="Arial Narrow"/>
          <w:bCs/>
          <w:sz w:val="20"/>
        </w:rPr>
        <w:lastRenderedPageBreak/>
        <w:t>La loi cadre n°096/12 du 05 août 1996 sur la gestion de l’environnement ;</w:t>
      </w:r>
    </w:p>
    <w:p w:rsidR="00A11056" w:rsidRPr="00A11056" w:rsidRDefault="00A11056" w:rsidP="00A11056">
      <w:pPr>
        <w:pStyle w:val="Paragraphedeliste"/>
        <w:numPr>
          <w:ilvl w:val="0"/>
          <w:numId w:val="74"/>
        </w:numPr>
        <w:spacing w:after="120"/>
        <w:rPr>
          <w:rFonts w:ascii="Arial Narrow" w:hAnsi="Arial Narrow"/>
          <w:bCs/>
          <w:sz w:val="20"/>
        </w:rPr>
      </w:pPr>
      <w:r w:rsidRPr="00A11056">
        <w:rPr>
          <w:rFonts w:ascii="Arial Narrow" w:hAnsi="Arial Narrow"/>
          <w:bCs/>
          <w:sz w:val="20"/>
        </w:rPr>
        <w:t>La loi n° 2000/10 du 13 juillet 2000 fixant l’organisation et les modalités de l’exercice de la    profession d’Ingénieur du Génie civil;</w:t>
      </w:r>
    </w:p>
    <w:p w:rsidR="00A11056" w:rsidRPr="00A11056" w:rsidRDefault="00A11056" w:rsidP="00A11056">
      <w:pPr>
        <w:pStyle w:val="Paragraphedeliste"/>
        <w:numPr>
          <w:ilvl w:val="0"/>
          <w:numId w:val="74"/>
        </w:numPr>
        <w:spacing w:after="120"/>
        <w:rPr>
          <w:rFonts w:ascii="Arial Narrow" w:hAnsi="Arial Narrow"/>
          <w:bCs/>
          <w:sz w:val="20"/>
        </w:rPr>
      </w:pPr>
      <w:r w:rsidRPr="00A11056">
        <w:rPr>
          <w:rFonts w:ascii="Arial Narrow" w:hAnsi="Arial Narrow"/>
          <w:bCs/>
          <w:sz w:val="20"/>
        </w:rPr>
        <w:t xml:space="preserve">La loi n° 2018/012 du 11 juillet 2018 sur le régime financier de l’Etat et des autres entités publiques ; </w:t>
      </w:r>
    </w:p>
    <w:p w:rsidR="00A11056" w:rsidRPr="00A11056" w:rsidRDefault="00A11056" w:rsidP="00A11056">
      <w:pPr>
        <w:pStyle w:val="Paragraphedeliste"/>
        <w:numPr>
          <w:ilvl w:val="0"/>
          <w:numId w:val="74"/>
        </w:numPr>
        <w:spacing w:after="120"/>
        <w:rPr>
          <w:rFonts w:ascii="Arial Narrow" w:hAnsi="Arial Narrow"/>
          <w:bCs/>
          <w:sz w:val="20"/>
        </w:rPr>
      </w:pPr>
      <w:r w:rsidRPr="00A11056">
        <w:rPr>
          <w:rFonts w:ascii="Arial Narrow" w:hAnsi="Arial Narrow"/>
          <w:bCs/>
          <w:sz w:val="20"/>
        </w:rPr>
        <w:t>La loi N°024/2019 du 24 décembre 2019 portant Code général des collectivités territoriales décentralisées ;</w:t>
      </w:r>
    </w:p>
    <w:p w:rsidR="00A11056" w:rsidRPr="00A11056" w:rsidRDefault="00A11056" w:rsidP="00A11056">
      <w:pPr>
        <w:pStyle w:val="Paragraphedeliste"/>
        <w:numPr>
          <w:ilvl w:val="0"/>
          <w:numId w:val="74"/>
        </w:numPr>
        <w:spacing w:after="120"/>
        <w:rPr>
          <w:rFonts w:ascii="Arial Narrow" w:hAnsi="Arial Narrow"/>
          <w:bCs/>
          <w:color w:val="EE0000"/>
          <w:sz w:val="20"/>
        </w:rPr>
      </w:pPr>
      <w:r w:rsidRPr="00A11056">
        <w:rPr>
          <w:rFonts w:ascii="Arial Narrow" w:hAnsi="Arial Narrow"/>
          <w:bCs/>
          <w:sz w:val="20"/>
        </w:rPr>
        <w:t xml:space="preserve">La loi N°2021/026 du 16 Décembre 2021 portant Loi de Finances, de la République du Cameroun pour l’exercice 2022 </w:t>
      </w:r>
      <w:r w:rsidRPr="00A11056">
        <w:rPr>
          <w:rFonts w:ascii="Arial Narrow" w:hAnsi="Arial Narrow"/>
          <w:bCs/>
          <w:color w:val="EE0000"/>
          <w:sz w:val="20"/>
        </w:rPr>
        <w:t>;</w:t>
      </w:r>
    </w:p>
    <w:p w:rsidR="00A11056" w:rsidRPr="00A11056" w:rsidRDefault="00A11056" w:rsidP="00A11056">
      <w:pPr>
        <w:pStyle w:val="Paragraphedeliste"/>
        <w:numPr>
          <w:ilvl w:val="0"/>
          <w:numId w:val="74"/>
        </w:numPr>
        <w:spacing w:after="120"/>
        <w:rPr>
          <w:rFonts w:ascii="Arial Narrow" w:hAnsi="Arial Narrow"/>
          <w:bCs/>
          <w:sz w:val="20"/>
        </w:rPr>
      </w:pPr>
      <w:r w:rsidRPr="00A11056">
        <w:rPr>
          <w:rFonts w:ascii="Arial Narrow" w:hAnsi="Arial Narrow"/>
          <w:bCs/>
          <w:sz w:val="20"/>
        </w:rPr>
        <w:t>le décret 2001/651/PM du 16 avril 2003 fixant les modalités d’application du régime fiscal et douanier des Marchés Publics ;</w:t>
      </w:r>
    </w:p>
    <w:p w:rsidR="00A11056" w:rsidRPr="00A11056" w:rsidRDefault="00A11056" w:rsidP="00A11056">
      <w:pPr>
        <w:pStyle w:val="Paragraphedeliste"/>
        <w:numPr>
          <w:ilvl w:val="0"/>
          <w:numId w:val="74"/>
        </w:numPr>
        <w:spacing w:after="120"/>
        <w:rPr>
          <w:rFonts w:ascii="Arial Narrow" w:hAnsi="Arial Narrow"/>
          <w:bCs/>
          <w:sz w:val="20"/>
        </w:rPr>
      </w:pPr>
      <w:r w:rsidRPr="00A11056">
        <w:rPr>
          <w:rFonts w:ascii="Arial Narrow" w:hAnsi="Arial Narrow"/>
          <w:bCs/>
          <w:sz w:val="20"/>
        </w:rPr>
        <w:t>le décret n° 2018/366 du 20 juin 2018 portant Code des Marchés publics ;</w:t>
      </w:r>
    </w:p>
    <w:p w:rsidR="00A11056" w:rsidRPr="00A11056" w:rsidRDefault="00A11056" w:rsidP="00A11056">
      <w:pPr>
        <w:pStyle w:val="Paragraphedeliste"/>
        <w:numPr>
          <w:ilvl w:val="0"/>
          <w:numId w:val="74"/>
        </w:numPr>
        <w:spacing w:after="120"/>
        <w:rPr>
          <w:rFonts w:ascii="Arial Narrow" w:hAnsi="Arial Narrow"/>
          <w:bCs/>
          <w:sz w:val="20"/>
        </w:rPr>
      </w:pPr>
      <w:r w:rsidRPr="00A11056">
        <w:rPr>
          <w:rFonts w:ascii="Arial Narrow" w:hAnsi="Arial Narrow"/>
          <w:bCs/>
          <w:sz w:val="20"/>
        </w:rPr>
        <w:t xml:space="preserve">le décret N°2012/075 du 08 mars 2012 portant organisation du Ministère des Marchés Publics ; le décret N°2012/076 du 08 mars 2012 modifiant et complétant certaines dispositions du décret N°2001/048 du 23 février 2001 portant création, organisation et fonctionnement de l’Agence de Régulation des Marchés Publics ; </w:t>
      </w:r>
    </w:p>
    <w:p w:rsidR="00A11056" w:rsidRPr="00A11056" w:rsidRDefault="00A11056" w:rsidP="00A11056">
      <w:pPr>
        <w:pStyle w:val="Paragraphedeliste"/>
        <w:numPr>
          <w:ilvl w:val="0"/>
          <w:numId w:val="74"/>
        </w:numPr>
        <w:spacing w:after="120"/>
        <w:rPr>
          <w:rFonts w:ascii="Arial Narrow" w:hAnsi="Arial Narrow"/>
          <w:bCs/>
          <w:sz w:val="20"/>
        </w:rPr>
      </w:pPr>
      <w:r w:rsidRPr="00A11056">
        <w:rPr>
          <w:rFonts w:ascii="Arial Narrow" w:hAnsi="Arial Narrow"/>
          <w:noProof/>
          <w:sz w:val="20"/>
        </w:rPr>
        <w:t>Le Décret N° 2011/1339 du 23 mai 2011 portant exonération des droits de régulation des  marchés publics et accordant le bénéfice des frais d’acquisition des dossiers d’appels d’offres des marchés des Collectivités Territoriales Décentralisée ;</w:t>
      </w:r>
    </w:p>
    <w:p w:rsidR="00A11056" w:rsidRPr="00A11056" w:rsidRDefault="00A11056" w:rsidP="00A11056">
      <w:pPr>
        <w:pStyle w:val="Paragraphedeliste"/>
        <w:numPr>
          <w:ilvl w:val="0"/>
          <w:numId w:val="74"/>
        </w:numPr>
        <w:spacing w:after="120"/>
        <w:rPr>
          <w:rFonts w:ascii="Arial Narrow" w:hAnsi="Arial Narrow"/>
          <w:bCs/>
          <w:sz w:val="20"/>
        </w:rPr>
      </w:pPr>
      <w:r w:rsidRPr="00A11056">
        <w:rPr>
          <w:rFonts w:ascii="Arial Narrow" w:hAnsi="Arial Narrow"/>
          <w:bCs/>
          <w:sz w:val="20"/>
        </w:rPr>
        <w:t>La lettre-circulaire n°0005/LC/MINMAP/CAB du 03 Juillet 2018 précisant les mesures transitoires à observer suite à la signature et à la publication du décret N°2018/366 du 20 juin portant Code des Marchés Publics ;</w:t>
      </w:r>
    </w:p>
    <w:p w:rsidR="00A11056" w:rsidRPr="00A11056" w:rsidRDefault="00A11056" w:rsidP="00A11056">
      <w:pPr>
        <w:pStyle w:val="Paragraphedeliste"/>
        <w:numPr>
          <w:ilvl w:val="0"/>
          <w:numId w:val="74"/>
        </w:numPr>
        <w:spacing w:after="120"/>
        <w:rPr>
          <w:rFonts w:ascii="Arial Narrow" w:hAnsi="Arial Narrow"/>
          <w:bCs/>
          <w:sz w:val="20"/>
        </w:rPr>
      </w:pPr>
      <w:r w:rsidRPr="00A11056">
        <w:rPr>
          <w:rFonts w:ascii="Arial Narrow" w:hAnsi="Arial Narrow"/>
          <w:bCs/>
          <w:sz w:val="20"/>
        </w:rPr>
        <w:t>L’arrêté  n°033/CAB/PM du 13 février 2007 mettant en vigueur les Cahiers des Clauses Administratives Générales (CCAG) applicables aux marchés publics ;</w:t>
      </w:r>
    </w:p>
    <w:p w:rsidR="00A11056" w:rsidRPr="00A11056" w:rsidRDefault="00A11056" w:rsidP="00A11056">
      <w:pPr>
        <w:pStyle w:val="Paragraphedeliste"/>
        <w:numPr>
          <w:ilvl w:val="0"/>
          <w:numId w:val="74"/>
        </w:numPr>
        <w:spacing w:after="120"/>
        <w:rPr>
          <w:rFonts w:ascii="Arial Narrow" w:hAnsi="Arial Narrow"/>
          <w:bCs/>
          <w:sz w:val="20"/>
        </w:rPr>
      </w:pPr>
      <w:r w:rsidRPr="00A11056">
        <w:rPr>
          <w:rFonts w:ascii="Arial Narrow" w:hAnsi="Arial Narrow"/>
          <w:bCs/>
          <w:sz w:val="20"/>
        </w:rPr>
        <w:t xml:space="preserve">L’arrêté N°0204/A/MINMAP du 03 Juillet 2018 portant création des Commissions Internes de Passation des Marchés auprès des communautés Urbaines, Communes d’Arrondissement. </w:t>
      </w:r>
    </w:p>
    <w:p w:rsidR="00A11056" w:rsidRPr="00A11056" w:rsidRDefault="00A11056" w:rsidP="00A11056">
      <w:pPr>
        <w:pStyle w:val="Paragraphedeliste"/>
        <w:numPr>
          <w:ilvl w:val="0"/>
          <w:numId w:val="74"/>
        </w:numPr>
        <w:spacing w:after="120"/>
        <w:rPr>
          <w:rFonts w:ascii="Arial Narrow" w:hAnsi="Arial Narrow"/>
          <w:bCs/>
          <w:sz w:val="20"/>
        </w:rPr>
      </w:pPr>
      <w:r w:rsidRPr="00A11056">
        <w:rPr>
          <w:rFonts w:ascii="Arial Narrow" w:hAnsi="Arial Narrow"/>
          <w:bCs/>
          <w:sz w:val="20"/>
        </w:rPr>
        <w:t>La circulaire N° 2022/001/C/MINFI  du 23 août 2022. Portant Instructions relatives à l’Exécution des Lois de Finances, au Suivi et au Contrôle de l’Exécution du Budget de l’Etat et des Autres Entités publiques  pour l’exercice 2025.</w:t>
      </w:r>
    </w:p>
    <w:p w:rsidR="00A11056" w:rsidRPr="00A11056" w:rsidRDefault="00A11056" w:rsidP="00A11056">
      <w:pPr>
        <w:pStyle w:val="Paragraphedeliste"/>
        <w:numPr>
          <w:ilvl w:val="0"/>
          <w:numId w:val="74"/>
        </w:numPr>
        <w:spacing w:after="120"/>
        <w:rPr>
          <w:rFonts w:ascii="Arial Narrow" w:hAnsi="Arial Narrow"/>
          <w:bCs/>
          <w:sz w:val="20"/>
        </w:rPr>
      </w:pPr>
      <w:r w:rsidRPr="00A11056">
        <w:rPr>
          <w:rFonts w:ascii="Arial Narrow" w:hAnsi="Arial Narrow"/>
          <w:bCs/>
          <w:sz w:val="20"/>
        </w:rPr>
        <w:t>La circulaire N° 0001877/C/MINFI du 31 décembre 2025. Portant Instructions relatives à l’Exécution des Lois de Finances, au Suivi et au Contrôle de l’Exécution du Budget de l’Etat et des Autres Entités publiques pour l’exercice 2026.</w:t>
      </w:r>
    </w:p>
    <w:p w:rsidR="00A11056" w:rsidRPr="00A11056" w:rsidRDefault="00A11056" w:rsidP="00A11056">
      <w:pPr>
        <w:pStyle w:val="Paragraphedeliste"/>
        <w:numPr>
          <w:ilvl w:val="0"/>
          <w:numId w:val="74"/>
        </w:numPr>
        <w:spacing w:after="120"/>
        <w:rPr>
          <w:rFonts w:ascii="Arial Narrow" w:hAnsi="Arial Narrow"/>
          <w:bCs/>
          <w:sz w:val="20"/>
        </w:rPr>
      </w:pPr>
      <w:r w:rsidRPr="00A11056">
        <w:rPr>
          <w:rFonts w:ascii="Arial Narrow" w:hAnsi="Arial Narrow"/>
          <w:bCs/>
          <w:sz w:val="20"/>
        </w:rPr>
        <w:t>Guide des acteurs intervenant dans le processus de la passation et de l’exécution des Marchés Communaux ;</w:t>
      </w:r>
    </w:p>
    <w:p w:rsidR="00A11056" w:rsidRPr="00A11056" w:rsidRDefault="00A11056" w:rsidP="00A11056">
      <w:pPr>
        <w:pStyle w:val="Paragraphedeliste"/>
        <w:numPr>
          <w:ilvl w:val="0"/>
          <w:numId w:val="74"/>
        </w:numPr>
        <w:spacing w:after="120"/>
        <w:rPr>
          <w:rFonts w:ascii="Arial Narrow" w:hAnsi="Arial Narrow"/>
          <w:bCs/>
          <w:sz w:val="20"/>
        </w:rPr>
      </w:pPr>
      <w:r w:rsidRPr="00A11056">
        <w:rPr>
          <w:rFonts w:ascii="Arial Narrow" w:hAnsi="Arial Narrow"/>
          <w:bCs/>
          <w:sz w:val="20"/>
        </w:rPr>
        <w:t>D’autres textes spécifiques au domaine concerné par le Marché.</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7 : Communication</w:t>
      </w:r>
    </w:p>
    <w:p w:rsidR="00260E60" w:rsidRPr="00C827CE" w:rsidRDefault="00260E60" w:rsidP="00994220">
      <w:pPr>
        <w:widowControl w:val="0"/>
        <w:autoSpaceDE w:val="0"/>
        <w:autoSpaceDN w:val="0"/>
        <w:adjustRightInd w:val="0"/>
        <w:spacing w:before="40" w:after="40" w:line="276" w:lineRule="auto"/>
        <w:ind w:right="-18"/>
        <w:jc w:val="both"/>
        <w:rPr>
          <w:rFonts w:ascii="Arial Narrow" w:hAnsi="Arial Narrow" w:cs="Tahoma"/>
          <w:sz w:val="19"/>
          <w:szCs w:val="19"/>
        </w:rPr>
      </w:pPr>
      <w:r w:rsidRPr="00C827CE">
        <w:rPr>
          <w:rFonts w:ascii="Arial Narrow" w:hAnsi="Arial Narrow" w:cs="Tahoma"/>
          <w:b/>
          <w:sz w:val="19"/>
          <w:szCs w:val="19"/>
        </w:rPr>
        <w:t>7.1.</w:t>
      </w:r>
      <w:r w:rsidRPr="00C827CE">
        <w:rPr>
          <w:rFonts w:ascii="Arial Narrow" w:hAnsi="Arial Narrow" w:cs="Tahoma"/>
          <w:spacing w:val="2"/>
          <w:sz w:val="19"/>
          <w:szCs w:val="19"/>
        </w:rPr>
        <w:t>Toute</w:t>
      </w:r>
      <w:r w:rsidRPr="00C827CE">
        <w:rPr>
          <w:rFonts w:ascii="Arial Narrow" w:hAnsi="Arial Narrow" w:cs="Tahoma"/>
          <w:sz w:val="19"/>
          <w:szCs w:val="19"/>
        </w:rPr>
        <w:t>s</w:t>
      </w:r>
      <w:r w:rsidR="00D4326C" w:rsidRPr="00D4326C">
        <w:rPr>
          <w:rFonts w:ascii="Arial Narrow" w:hAnsi="Arial Narrow" w:cs="Tahoma"/>
          <w:sz w:val="19"/>
          <w:szCs w:val="19"/>
        </w:rPr>
        <w:t>le</w:t>
      </w:r>
      <w:r w:rsidR="00D4326C" w:rsidRPr="00C827CE">
        <w:rPr>
          <w:rFonts w:ascii="Arial Narrow" w:hAnsi="Arial Narrow" w:cs="Tahoma"/>
          <w:sz w:val="19"/>
          <w:szCs w:val="19"/>
        </w:rPr>
        <w:t xml:space="preserve">s </w:t>
      </w:r>
      <w:r w:rsidR="00D4326C" w:rsidRPr="00D4326C">
        <w:rPr>
          <w:rFonts w:ascii="Arial Narrow" w:hAnsi="Arial Narrow" w:cs="Tahoma"/>
          <w:sz w:val="19"/>
          <w:szCs w:val="19"/>
        </w:rPr>
        <w:t>notifications</w:t>
      </w:r>
      <w:r w:rsidRPr="00D4326C">
        <w:rPr>
          <w:rFonts w:ascii="Arial Narrow" w:hAnsi="Arial Narrow" w:cs="Tahoma"/>
          <w:sz w:val="19"/>
          <w:szCs w:val="19"/>
        </w:rPr>
        <w:t>e</w:t>
      </w:r>
      <w:r w:rsidRPr="00C827CE">
        <w:rPr>
          <w:rFonts w:ascii="Arial Narrow" w:hAnsi="Arial Narrow" w:cs="Tahoma"/>
          <w:sz w:val="19"/>
          <w:szCs w:val="19"/>
        </w:rPr>
        <w:t xml:space="preserve">t </w:t>
      </w:r>
      <w:r w:rsidRPr="00D4326C">
        <w:rPr>
          <w:rFonts w:ascii="Arial Narrow" w:hAnsi="Arial Narrow" w:cs="Tahoma"/>
          <w:sz w:val="19"/>
          <w:szCs w:val="19"/>
        </w:rPr>
        <w:t>communications écrite</w:t>
      </w:r>
      <w:r w:rsidRPr="00C827CE">
        <w:rPr>
          <w:rFonts w:ascii="Arial Narrow" w:hAnsi="Arial Narrow" w:cs="Tahoma"/>
          <w:sz w:val="19"/>
          <w:szCs w:val="19"/>
        </w:rPr>
        <w:t xml:space="preserve">s </w:t>
      </w:r>
      <w:r w:rsidRPr="00D4326C">
        <w:rPr>
          <w:rFonts w:ascii="Arial Narrow" w:hAnsi="Arial Narrow" w:cs="Tahoma"/>
          <w:sz w:val="19"/>
          <w:szCs w:val="19"/>
        </w:rPr>
        <w:t>dan</w:t>
      </w:r>
      <w:r w:rsidRPr="00C827CE">
        <w:rPr>
          <w:rFonts w:ascii="Arial Narrow" w:hAnsi="Arial Narrow" w:cs="Tahoma"/>
          <w:sz w:val="19"/>
          <w:szCs w:val="19"/>
        </w:rPr>
        <w:t xml:space="preserve">s </w:t>
      </w:r>
      <w:r w:rsidRPr="00D4326C">
        <w:rPr>
          <w:rFonts w:ascii="Arial Narrow" w:hAnsi="Arial Narrow" w:cs="Tahoma"/>
          <w:sz w:val="19"/>
          <w:szCs w:val="19"/>
        </w:rPr>
        <w:t>l</w:t>
      </w:r>
      <w:r w:rsidRPr="00C827CE">
        <w:rPr>
          <w:rFonts w:ascii="Arial Narrow" w:hAnsi="Arial Narrow" w:cs="Tahoma"/>
          <w:sz w:val="19"/>
          <w:szCs w:val="19"/>
        </w:rPr>
        <w:t xml:space="preserve">e </w:t>
      </w:r>
      <w:r w:rsidRPr="00D4326C">
        <w:rPr>
          <w:rFonts w:ascii="Arial Narrow" w:hAnsi="Arial Narrow" w:cs="Tahoma"/>
          <w:sz w:val="19"/>
          <w:szCs w:val="19"/>
        </w:rPr>
        <w:t>cadr</w:t>
      </w:r>
      <w:r w:rsidRPr="00C827CE">
        <w:rPr>
          <w:rFonts w:ascii="Arial Narrow" w:hAnsi="Arial Narrow" w:cs="Tahoma"/>
          <w:sz w:val="19"/>
          <w:szCs w:val="19"/>
        </w:rPr>
        <w:t xml:space="preserve">e </w:t>
      </w:r>
      <w:r w:rsidR="00A41F4C">
        <w:rPr>
          <w:rFonts w:ascii="Arial Narrow" w:hAnsi="Arial Narrow" w:cs="Tahoma"/>
          <w:sz w:val="19"/>
          <w:szCs w:val="19"/>
        </w:rPr>
        <w:t>du Marché</w:t>
      </w:r>
      <w:r w:rsidRPr="00D4326C">
        <w:rPr>
          <w:rFonts w:ascii="Arial Narrow" w:hAnsi="Arial Narrow" w:cs="Tahoma"/>
          <w:sz w:val="19"/>
          <w:szCs w:val="19"/>
        </w:rPr>
        <w:t xml:space="preserve"> à élaborer à l’issue du présent appel d’offres </w:t>
      </w:r>
      <w:r w:rsidRPr="00C827CE">
        <w:rPr>
          <w:rFonts w:ascii="Arial Narrow" w:hAnsi="Arial Narrow" w:cs="Tahoma"/>
          <w:sz w:val="19"/>
          <w:szCs w:val="19"/>
        </w:rPr>
        <w:t>devrontêtrefaitesauxadressessuivantes:</w:t>
      </w:r>
    </w:p>
    <w:p w:rsidR="00260E60" w:rsidRPr="00C827CE" w:rsidRDefault="00260E60" w:rsidP="00994220">
      <w:pPr>
        <w:widowControl w:val="0"/>
        <w:autoSpaceDE w:val="0"/>
        <w:autoSpaceDN w:val="0"/>
        <w:adjustRightInd w:val="0"/>
        <w:spacing w:before="40" w:after="40" w:line="276" w:lineRule="auto"/>
        <w:ind w:left="708" w:right="91"/>
        <w:jc w:val="both"/>
        <w:rPr>
          <w:rFonts w:ascii="Arial Narrow" w:hAnsi="Arial Narrow" w:cs="Tahoma"/>
          <w:sz w:val="19"/>
          <w:szCs w:val="19"/>
        </w:rPr>
      </w:pPr>
      <w:r w:rsidRPr="00C827CE">
        <w:rPr>
          <w:rFonts w:ascii="Arial Narrow" w:hAnsi="Arial Narrow" w:cs="Tahoma"/>
          <w:b/>
          <w:sz w:val="19"/>
          <w:szCs w:val="19"/>
        </w:rPr>
        <w:t>a.</w:t>
      </w:r>
      <w:r w:rsidRPr="00C827CE">
        <w:rPr>
          <w:rFonts w:ascii="Arial Narrow" w:hAnsi="Arial Narrow" w:cs="Tahoma"/>
          <w:sz w:val="19"/>
          <w:szCs w:val="19"/>
        </w:rPr>
        <w:t xml:space="preserve">Danslecasoùles Co-contractantssontdestinataires: </w:t>
      </w:r>
      <w:r w:rsidR="002E3985" w:rsidRPr="00C827CE">
        <w:rPr>
          <w:rFonts w:ascii="Arial Narrow" w:hAnsi="Arial Narrow" w:cs="Tahoma"/>
          <w:b/>
          <w:sz w:val="19"/>
          <w:szCs w:val="19"/>
        </w:rPr>
        <w:t>Ets _______</w:t>
      </w:r>
      <w:proofErr w:type="gramStart"/>
      <w:r w:rsidR="002E3985" w:rsidRPr="00C827CE">
        <w:rPr>
          <w:rFonts w:ascii="Arial Narrow" w:hAnsi="Arial Narrow" w:cs="Tahoma"/>
          <w:b/>
          <w:sz w:val="19"/>
          <w:szCs w:val="19"/>
        </w:rPr>
        <w:t>_</w:t>
      </w:r>
      <w:r w:rsidR="004139B8" w:rsidRPr="00C827CE">
        <w:rPr>
          <w:rFonts w:ascii="Arial Narrow" w:hAnsi="Arial Narrow" w:cs="Tahoma"/>
          <w:b/>
          <w:sz w:val="19"/>
          <w:szCs w:val="19"/>
        </w:rPr>
        <w:t xml:space="preserve"> ,</w:t>
      </w:r>
      <w:proofErr w:type="gramEnd"/>
      <w:r w:rsidR="004139B8" w:rsidRPr="00C827CE">
        <w:rPr>
          <w:rFonts w:ascii="Arial Narrow" w:hAnsi="Arial Narrow" w:cs="Tahoma"/>
          <w:b/>
          <w:sz w:val="19"/>
          <w:szCs w:val="19"/>
        </w:rPr>
        <w:t xml:space="preserve"> B.P. </w:t>
      </w:r>
      <w:r w:rsidR="002E3985" w:rsidRPr="00C827CE">
        <w:rPr>
          <w:rFonts w:ascii="Arial Narrow" w:hAnsi="Arial Narrow" w:cs="Tahoma"/>
          <w:b/>
          <w:sz w:val="19"/>
          <w:szCs w:val="19"/>
        </w:rPr>
        <w:t>_______</w:t>
      </w:r>
      <w:r w:rsidR="004139B8" w:rsidRPr="00C827CE">
        <w:rPr>
          <w:rFonts w:ascii="Arial Narrow" w:hAnsi="Arial Narrow" w:cs="Tahoma"/>
          <w:sz w:val="19"/>
          <w:szCs w:val="19"/>
        </w:rPr>
        <w:t xml:space="preserve"> ou valablement </w:t>
      </w:r>
      <w:r w:rsidRPr="00C827CE">
        <w:rPr>
          <w:rFonts w:ascii="Arial Narrow" w:hAnsi="Arial Narrow" w:cs="Tahoma"/>
          <w:sz w:val="19"/>
          <w:szCs w:val="19"/>
        </w:rPr>
        <w:t xml:space="preserve">S/C Maire de la </w:t>
      </w:r>
      <w:r w:rsidR="00006479" w:rsidRPr="00C827CE">
        <w:rPr>
          <w:rFonts w:ascii="Arial Narrow" w:hAnsi="Arial Narrow" w:cs="Tahoma"/>
          <w:sz w:val="19"/>
          <w:szCs w:val="19"/>
        </w:rPr>
        <w:t xml:space="preserve">Commune de </w:t>
      </w:r>
      <w:r w:rsidR="0033634F">
        <w:rPr>
          <w:rFonts w:ascii="Arial Narrow" w:hAnsi="Arial Narrow" w:cs="Tahoma"/>
          <w:sz w:val="19"/>
          <w:szCs w:val="19"/>
        </w:rPr>
        <w:t>KENTZOU</w:t>
      </w:r>
      <w:r w:rsidRPr="00C827CE">
        <w:rPr>
          <w:rFonts w:ascii="Arial Narrow" w:hAnsi="Arial Narrow" w:cs="Tahoma"/>
          <w:sz w:val="19"/>
          <w:szCs w:val="19"/>
        </w:rPr>
        <w:t xml:space="preserve">dans laquelle s’exécutent les travaux  avec copie à la Délégation Départementale des Marchés Publics </w:t>
      </w:r>
      <w:r w:rsidR="00006479" w:rsidRPr="00C827CE">
        <w:rPr>
          <w:rFonts w:ascii="Arial Narrow" w:hAnsi="Arial Narrow" w:cs="Tahoma"/>
          <w:sz w:val="19"/>
          <w:szCs w:val="19"/>
        </w:rPr>
        <w:t xml:space="preserve">de la </w:t>
      </w:r>
      <w:r w:rsidR="0033634F">
        <w:rPr>
          <w:rFonts w:ascii="Arial Narrow" w:hAnsi="Arial Narrow" w:cs="Tahoma"/>
          <w:sz w:val="19"/>
          <w:szCs w:val="19"/>
        </w:rPr>
        <w:t>Kadey</w:t>
      </w:r>
      <w:r w:rsidRPr="00C827CE">
        <w:rPr>
          <w:rFonts w:ascii="Arial Narrow" w:hAnsi="Arial Narrow" w:cs="Tahoma"/>
          <w:sz w:val="19"/>
          <w:szCs w:val="19"/>
        </w:rPr>
        <w:t>.</w:t>
      </w:r>
    </w:p>
    <w:p w:rsidR="00260E60" w:rsidRPr="00C827CE" w:rsidRDefault="00260E60" w:rsidP="00994220">
      <w:pPr>
        <w:widowControl w:val="0"/>
        <w:autoSpaceDE w:val="0"/>
        <w:autoSpaceDN w:val="0"/>
        <w:adjustRightInd w:val="0"/>
        <w:spacing w:before="40" w:after="40" w:line="276" w:lineRule="auto"/>
        <w:ind w:left="708" w:right="-34"/>
        <w:jc w:val="both"/>
        <w:rPr>
          <w:rFonts w:ascii="Arial Narrow" w:hAnsi="Arial Narrow" w:cs="Tahoma"/>
          <w:sz w:val="19"/>
          <w:szCs w:val="19"/>
        </w:rPr>
      </w:pPr>
      <w:r w:rsidRPr="00C827CE">
        <w:rPr>
          <w:rFonts w:ascii="Arial Narrow" w:hAnsi="Arial Narrow" w:cs="Tahoma"/>
          <w:b/>
          <w:sz w:val="19"/>
          <w:szCs w:val="19"/>
        </w:rPr>
        <w:t>b.</w:t>
      </w:r>
      <w:r w:rsidRPr="00C827CE">
        <w:rPr>
          <w:rFonts w:ascii="Arial Narrow" w:hAnsi="Arial Narrow" w:cs="Tahoma"/>
          <w:sz w:val="19"/>
          <w:szCs w:val="19"/>
        </w:rPr>
        <w:t xml:space="preserve"> Dans le cas où l’Autorité Contractante en est le destinataire: Délégué </w:t>
      </w:r>
      <w:r w:rsidR="00D66C5B" w:rsidRPr="00C827CE">
        <w:rPr>
          <w:rFonts w:ascii="Arial Narrow" w:hAnsi="Arial Narrow" w:cs="Tahoma"/>
          <w:sz w:val="19"/>
          <w:szCs w:val="19"/>
        </w:rPr>
        <w:t>Départemental des</w:t>
      </w:r>
      <w:r w:rsidRPr="00C827CE">
        <w:rPr>
          <w:rFonts w:ascii="Arial Narrow" w:hAnsi="Arial Narrow" w:cs="Tahoma"/>
          <w:sz w:val="19"/>
          <w:szCs w:val="19"/>
        </w:rPr>
        <w:t xml:space="preserve"> Marchés Publics </w:t>
      </w:r>
      <w:r w:rsidR="00006479" w:rsidRPr="00C827CE">
        <w:rPr>
          <w:rFonts w:ascii="Arial Narrow" w:hAnsi="Arial Narrow" w:cs="Tahoma"/>
          <w:sz w:val="19"/>
          <w:szCs w:val="19"/>
        </w:rPr>
        <w:t xml:space="preserve">de la </w:t>
      </w:r>
      <w:r w:rsidR="0033634F">
        <w:rPr>
          <w:rFonts w:ascii="Arial Narrow" w:hAnsi="Arial Narrow" w:cs="Tahoma"/>
          <w:sz w:val="19"/>
          <w:szCs w:val="19"/>
        </w:rPr>
        <w:t>Kadey</w:t>
      </w:r>
      <w:r w:rsidR="0033634F" w:rsidRPr="00C827CE">
        <w:rPr>
          <w:rFonts w:ascii="Arial Narrow" w:hAnsi="Arial Narrow" w:cs="Tahoma"/>
          <w:sz w:val="19"/>
          <w:szCs w:val="19"/>
        </w:rPr>
        <w:t>,</w:t>
      </w:r>
      <w:r w:rsidRPr="00C827CE">
        <w:rPr>
          <w:rFonts w:ascii="Arial Narrow" w:hAnsi="Arial Narrow" w:cs="Tahoma"/>
          <w:sz w:val="19"/>
          <w:szCs w:val="19"/>
        </w:rPr>
        <w:t xml:space="preserve">aveccopieadresséedansles </w:t>
      </w:r>
      <w:r w:rsidRPr="00C827CE">
        <w:rPr>
          <w:rFonts w:ascii="Arial Narrow" w:hAnsi="Arial Narrow" w:cs="Tahoma"/>
          <w:spacing w:val="2"/>
          <w:sz w:val="19"/>
          <w:szCs w:val="19"/>
        </w:rPr>
        <w:t>même</w:t>
      </w:r>
      <w:r w:rsidRPr="00C827CE">
        <w:rPr>
          <w:rFonts w:ascii="Arial Narrow" w:hAnsi="Arial Narrow" w:cs="Tahoma"/>
          <w:sz w:val="19"/>
          <w:szCs w:val="19"/>
        </w:rPr>
        <w:t xml:space="preserve">s </w:t>
      </w:r>
      <w:r w:rsidRPr="00C827CE">
        <w:rPr>
          <w:rFonts w:ascii="Arial Narrow" w:hAnsi="Arial Narrow" w:cs="Tahoma"/>
          <w:spacing w:val="2"/>
          <w:sz w:val="19"/>
          <w:szCs w:val="19"/>
        </w:rPr>
        <w:t>délais</w:t>
      </w:r>
      <w:r w:rsidRPr="00C827CE">
        <w:rPr>
          <w:rFonts w:ascii="Arial Narrow" w:hAnsi="Arial Narrow" w:cs="Tahoma"/>
          <w:sz w:val="19"/>
          <w:szCs w:val="19"/>
        </w:rPr>
        <w:t xml:space="preserve">, </w:t>
      </w:r>
      <w:r w:rsidRPr="00C827CE">
        <w:rPr>
          <w:rFonts w:ascii="Arial Narrow" w:hAnsi="Arial Narrow" w:cs="Tahoma"/>
          <w:spacing w:val="2"/>
          <w:sz w:val="19"/>
          <w:szCs w:val="19"/>
        </w:rPr>
        <w:t>a</w:t>
      </w:r>
      <w:r w:rsidRPr="00C827CE">
        <w:rPr>
          <w:rFonts w:ascii="Arial Narrow" w:hAnsi="Arial Narrow" w:cs="Tahoma"/>
          <w:sz w:val="19"/>
          <w:szCs w:val="19"/>
        </w:rPr>
        <w:t xml:space="preserve">u </w:t>
      </w:r>
      <w:r w:rsidRPr="00C827CE">
        <w:rPr>
          <w:rFonts w:ascii="Arial Narrow" w:hAnsi="Arial Narrow" w:cs="Tahoma"/>
          <w:spacing w:val="2"/>
          <w:sz w:val="19"/>
          <w:szCs w:val="19"/>
        </w:rPr>
        <w:t>Chef de Service</w:t>
      </w:r>
      <w:r w:rsidRPr="00C827CE">
        <w:rPr>
          <w:rFonts w:ascii="Arial Narrow" w:hAnsi="Arial Narrow" w:cs="Tahoma"/>
          <w:sz w:val="19"/>
          <w:szCs w:val="19"/>
        </w:rPr>
        <w:t xml:space="preserve"> et àl’Ingénieurlecaséchéant.</w:t>
      </w:r>
    </w:p>
    <w:p w:rsidR="00260E60" w:rsidRPr="00C827CE" w:rsidRDefault="00260E60" w:rsidP="00994220">
      <w:pPr>
        <w:widowControl w:val="0"/>
        <w:tabs>
          <w:tab w:val="left" w:pos="1380"/>
          <w:tab w:val="left" w:pos="1900"/>
          <w:tab w:val="left" w:pos="3920"/>
          <w:tab w:val="left" w:pos="4420"/>
        </w:tabs>
        <w:autoSpaceDE w:val="0"/>
        <w:autoSpaceDN w:val="0"/>
        <w:adjustRightInd w:val="0"/>
        <w:spacing w:before="40" w:after="40" w:line="276" w:lineRule="auto"/>
        <w:ind w:right="90"/>
        <w:jc w:val="both"/>
        <w:rPr>
          <w:rFonts w:ascii="Arial Narrow" w:hAnsi="Arial Narrow" w:cs="Tahoma"/>
          <w:sz w:val="19"/>
          <w:szCs w:val="19"/>
        </w:rPr>
      </w:pPr>
      <w:r w:rsidRPr="00C827CE">
        <w:rPr>
          <w:rFonts w:ascii="Arial Narrow" w:hAnsi="Arial Narrow" w:cs="Tahoma"/>
          <w:b/>
          <w:sz w:val="19"/>
          <w:szCs w:val="19"/>
        </w:rPr>
        <w:t>7.2.</w:t>
      </w:r>
      <w:r w:rsidRPr="00C827CE">
        <w:rPr>
          <w:rFonts w:ascii="Arial Narrow" w:hAnsi="Arial Narrow" w:cs="Tahoma"/>
          <w:sz w:val="19"/>
          <w:szCs w:val="19"/>
        </w:rPr>
        <w:t xml:space="preserve">Le Co-contractant adressera toutes notifications </w:t>
      </w:r>
      <w:r w:rsidRPr="00C827CE">
        <w:rPr>
          <w:rFonts w:ascii="Arial Narrow" w:hAnsi="Arial Narrow" w:cs="Tahoma"/>
          <w:spacing w:val="5"/>
          <w:sz w:val="19"/>
          <w:szCs w:val="19"/>
        </w:rPr>
        <w:t>écrite</w:t>
      </w:r>
      <w:r w:rsidRPr="00C827CE">
        <w:rPr>
          <w:rFonts w:ascii="Arial Narrow" w:hAnsi="Arial Narrow" w:cs="Tahoma"/>
          <w:sz w:val="19"/>
          <w:szCs w:val="19"/>
        </w:rPr>
        <w:t>s</w:t>
      </w:r>
      <w:r w:rsidRPr="00C827CE">
        <w:rPr>
          <w:rFonts w:ascii="Arial Narrow" w:hAnsi="Arial Narrow" w:cs="Tahoma"/>
          <w:spacing w:val="5"/>
          <w:sz w:val="19"/>
          <w:szCs w:val="19"/>
        </w:rPr>
        <w:t>o</w:t>
      </w:r>
      <w:r w:rsidRPr="00C827CE">
        <w:rPr>
          <w:rFonts w:ascii="Arial Narrow" w:hAnsi="Arial Narrow" w:cs="Tahoma"/>
          <w:sz w:val="19"/>
          <w:szCs w:val="19"/>
        </w:rPr>
        <w:t>u</w:t>
      </w:r>
      <w:r w:rsidRPr="00C827CE">
        <w:rPr>
          <w:rFonts w:ascii="Arial Narrow" w:hAnsi="Arial Narrow" w:cs="Tahoma"/>
          <w:spacing w:val="5"/>
          <w:sz w:val="19"/>
          <w:szCs w:val="19"/>
        </w:rPr>
        <w:t>correspondance</w:t>
      </w:r>
      <w:r w:rsidRPr="00C827CE">
        <w:rPr>
          <w:rFonts w:ascii="Arial Narrow" w:hAnsi="Arial Narrow" w:cs="Tahoma"/>
          <w:sz w:val="19"/>
          <w:szCs w:val="19"/>
        </w:rPr>
        <w:t>s</w:t>
      </w:r>
      <w:r w:rsidRPr="00C827CE">
        <w:rPr>
          <w:rFonts w:ascii="Arial Narrow" w:hAnsi="Arial Narrow" w:cs="Tahoma"/>
          <w:spacing w:val="5"/>
          <w:sz w:val="19"/>
          <w:szCs w:val="19"/>
        </w:rPr>
        <w:t xml:space="preserve">à </w:t>
      </w:r>
      <w:r w:rsidRPr="00C827CE">
        <w:rPr>
          <w:rFonts w:ascii="Arial Narrow" w:hAnsi="Arial Narrow" w:cs="Tahoma"/>
          <w:sz w:val="19"/>
          <w:szCs w:val="19"/>
        </w:rPr>
        <w:t>l’Ingénieur des</w:t>
      </w:r>
      <w:r w:rsidR="00F07921" w:rsidRPr="00C827CE">
        <w:rPr>
          <w:rFonts w:ascii="Arial Narrow" w:hAnsi="Arial Narrow" w:cs="Tahoma"/>
          <w:sz w:val="19"/>
          <w:szCs w:val="19"/>
        </w:rPr>
        <w:t>a</w:t>
      </w:r>
      <w:r w:rsidRPr="00C827CE">
        <w:rPr>
          <w:rFonts w:ascii="Arial Narrow" w:hAnsi="Arial Narrow" w:cs="Tahoma"/>
          <w:sz w:val="19"/>
          <w:szCs w:val="19"/>
        </w:rPr>
        <w:t xml:space="preserve"> Lettre-Commande,aveccopieauChef de Service.</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8 : Ordres de service </w:t>
      </w:r>
    </w:p>
    <w:p w:rsidR="00260E60" w:rsidRPr="00C827CE" w:rsidRDefault="00260E60" w:rsidP="00994220">
      <w:pPr>
        <w:widowControl w:val="0"/>
        <w:autoSpaceDE w:val="0"/>
        <w:autoSpaceDN w:val="0"/>
        <w:adjustRightInd w:val="0"/>
        <w:spacing w:before="40" w:after="40" w:line="276" w:lineRule="auto"/>
        <w:ind w:right="95"/>
        <w:jc w:val="both"/>
        <w:rPr>
          <w:rFonts w:ascii="Arial Narrow" w:hAnsi="Arial Narrow" w:cs="Tahoma"/>
          <w:sz w:val="19"/>
          <w:szCs w:val="19"/>
          <w:highlight w:val="yellow"/>
        </w:rPr>
      </w:pPr>
      <w:r w:rsidRPr="00C827CE">
        <w:rPr>
          <w:rFonts w:ascii="Arial Narrow" w:hAnsi="Arial Narrow" w:cs="Tahoma"/>
          <w:b/>
          <w:sz w:val="19"/>
          <w:szCs w:val="19"/>
        </w:rPr>
        <w:t>8.1</w:t>
      </w:r>
      <w:r w:rsidRPr="00C827CE">
        <w:rPr>
          <w:rFonts w:ascii="Arial Narrow" w:hAnsi="Arial Narrow" w:cs="Tahoma"/>
          <w:sz w:val="19"/>
          <w:szCs w:val="19"/>
        </w:rPr>
        <w:t>.Les Ordres de Services de démarrage des travaux seront signés par l’Autorité Contractante et notifié</w:t>
      </w:r>
      <w:r w:rsidR="0004375E" w:rsidRPr="00C827CE">
        <w:rPr>
          <w:rFonts w:ascii="Arial Narrow" w:hAnsi="Arial Narrow" w:cs="Tahoma"/>
          <w:sz w:val="19"/>
          <w:szCs w:val="19"/>
        </w:rPr>
        <w:t>s</w:t>
      </w:r>
      <w:r w:rsidRPr="00C827CE">
        <w:rPr>
          <w:rFonts w:ascii="Arial Narrow" w:hAnsi="Arial Narrow" w:cs="Tahoma"/>
          <w:sz w:val="19"/>
          <w:szCs w:val="19"/>
        </w:rPr>
        <w:t xml:space="preserve"> par </w:t>
      </w:r>
      <w:r w:rsidRPr="00C827CE">
        <w:rPr>
          <w:rFonts w:ascii="Arial Narrow" w:hAnsi="Arial Narrow" w:cs="Tahoma"/>
          <w:iCs/>
          <w:sz w:val="19"/>
          <w:szCs w:val="19"/>
        </w:rPr>
        <w:t xml:space="preserve">le </w:t>
      </w:r>
      <w:r w:rsidR="00A11799" w:rsidRPr="00C827CE">
        <w:rPr>
          <w:rFonts w:ascii="Arial Narrow" w:hAnsi="Arial Narrow" w:cs="Tahoma"/>
          <w:iCs/>
          <w:sz w:val="19"/>
          <w:szCs w:val="19"/>
        </w:rPr>
        <w:t xml:space="preserve">Chef Service </w:t>
      </w:r>
      <w:r w:rsidR="00797581">
        <w:rPr>
          <w:rFonts w:ascii="Arial Narrow" w:hAnsi="Arial Narrow" w:cs="Tahoma"/>
          <w:iCs/>
          <w:sz w:val="19"/>
          <w:szCs w:val="19"/>
        </w:rPr>
        <w:t>du</w:t>
      </w:r>
      <w:r w:rsidR="00A11799" w:rsidRPr="00C827CE">
        <w:rPr>
          <w:rFonts w:ascii="Arial Narrow" w:hAnsi="Arial Narrow" w:cs="Tahoma"/>
          <w:iCs/>
          <w:sz w:val="19"/>
          <w:szCs w:val="19"/>
        </w:rPr>
        <w:t xml:space="preserve"> Marché </w:t>
      </w:r>
      <w:r w:rsidRPr="00C827CE">
        <w:rPr>
          <w:rFonts w:ascii="Arial Narrow" w:hAnsi="Arial Narrow" w:cs="Tahoma"/>
          <w:sz w:val="19"/>
          <w:szCs w:val="19"/>
        </w:rPr>
        <w:t>avec copie</w:t>
      </w:r>
      <w:r w:rsidR="00A11799" w:rsidRPr="00C827CE">
        <w:rPr>
          <w:rFonts w:ascii="Arial Narrow" w:hAnsi="Arial Narrow" w:cs="Tahoma"/>
          <w:sz w:val="19"/>
          <w:szCs w:val="19"/>
        </w:rPr>
        <w:t xml:space="preserve">s </w:t>
      </w:r>
      <w:r w:rsidRPr="00C827CE">
        <w:rPr>
          <w:rFonts w:ascii="Arial Narrow" w:hAnsi="Arial Narrow" w:cs="Tahoma"/>
          <w:sz w:val="19"/>
          <w:szCs w:val="19"/>
        </w:rPr>
        <w:t>à l’Ingénieur</w:t>
      </w:r>
      <w:r w:rsidR="00A11799" w:rsidRPr="00C827CE">
        <w:rPr>
          <w:rFonts w:ascii="Arial Narrow" w:hAnsi="Arial Narrow" w:cs="Tahoma"/>
          <w:sz w:val="19"/>
          <w:szCs w:val="19"/>
        </w:rPr>
        <w:t xml:space="preserve"> et à l’Agence de Régulation des Marchés Publics</w:t>
      </w:r>
      <w:r w:rsidRPr="00C827CE">
        <w:rPr>
          <w:rFonts w:ascii="Arial Narrow" w:hAnsi="Arial Narrow" w:cs="Tahoma"/>
          <w:sz w:val="19"/>
          <w:szCs w:val="19"/>
        </w:rPr>
        <w:t xml:space="preserve">. </w:t>
      </w:r>
    </w:p>
    <w:p w:rsidR="00260E60" w:rsidRPr="00C827CE" w:rsidRDefault="00260E60" w:rsidP="00994220">
      <w:pPr>
        <w:widowControl w:val="0"/>
        <w:autoSpaceDE w:val="0"/>
        <w:autoSpaceDN w:val="0"/>
        <w:adjustRightInd w:val="0"/>
        <w:spacing w:before="40" w:after="40" w:line="276" w:lineRule="auto"/>
        <w:ind w:right="95"/>
        <w:jc w:val="both"/>
        <w:rPr>
          <w:rFonts w:ascii="Arial Narrow" w:hAnsi="Arial Narrow" w:cs="Tahoma"/>
          <w:i/>
          <w:iCs/>
          <w:sz w:val="19"/>
          <w:szCs w:val="19"/>
        </w:rPr>
      </w:pPr>
      <w:r w:rsidRPr="00C827CE">
        <w:rPr>
          <w:rFonts w:ascii="Arial Narrow" w:hAnsi="Arial Narrow" w:cs="Tahoma"/>
          <w:b/>
          <w:sz w:val="19"/>
          <w:szCs w:val="19"/>
        </w:rPr>
        <w:t>8.2</w:t>
      </w:r>
      <w:r w:rsidRPr="00C827CE">
        <w:rPr>
          <w:rFonts w:ascii="Arial Narrow" w:hAnsi="Arial Narrow" w:cs="Tahoma"/>
          <w:sz w:val="19"/>
          <w:szCs w:val="19"/>
        </w:rPr>
        <w:t xml:space="preserve">.Lesordres deservicesàincidencefinancièreou </w:t>
      </w:r>
      <w:r w:rsidRPr="00C827CE">
        <w:rPr>
          <w:rFonts w:ascii="Arial Narrow" w:hAnsi="Arial Narrow" w:cs="Tahoma"/>
          <w:spacing w:val="4"/>
          <w:sz w:val="19"/>
          <w:szCs w:val="19"/>
        </w:rPr>
        <w:t>susceptible</w:t>
      </w:r>
      <w:r w:rsidRPr="00C827CE">
        <w:rPr>
          <w:rFonts w:ascii="Arial Narrow" w:hAnsi="Arial Narrow" w:cs="Tahoma"/>
          <w:sz w:val="19"/>
          <w:szCs w:val="19"/>
        </w:rPr>
        <w:t xml:space="preserve">s </w:t>
      </w:r>
      <w:r w:rsidRPr="00C827CE">
        <w:rPr>
          <w:rFonts w:ascii="Arial Narrow" w:hAnsi="Arial Narrow" w:cs="Tahoma"/>
          <w:spacing w:val="4"/>
          <w:sz w:val="19"/>
          <w:szCs w:val="19"/>
        </w:rPr>
        <w:t>d</w:t>
      </w:r>
      <w:r w:rsidRPr="00C827CE">
        <w:rPr>
          <w:rFonts w:ascii="Arial Narrow" w:hAnsi="Arial Narrow" w:cs="Tahoma"/>
          <w:sz w:val="19"/>
          <w:szCs w:val="19"/>
        </w:rPr>
        <w:t xml:space="preserve">e </w:t>
      </w:r>
      <w:r w:rsidRPr="00C827CE">
        <w:rPr>
          <w:rFonts w:ascii="Arial Narrow" w:hAnsi="Arial Narrow" w:cs="Tahoma"/>
          <w:spacing w:val="4"/>
          <w:sz w:val="19"/>
          <w:szCs w:val="19"/>
        </w:rPr>
        <w:t>modifie</w:t>
      </w:r>
      <w:r w:rsidRPr="00C827CE">
        <w:rPr>
          <w:rFonts w:ascii="Arial Narrow" w:hAnsi="Arial Narrow" w:cs="Tahoma"/>
          <w:sz w:val="19"/>
          <w:szCs w:val="19"/>
        </w:rPr>
        <w:t xml:space="preserve">r </w:t>
      </w:r>
      <w:r w:rsidRPr="00C827CE">
        <w:rPr>
          <w:rFonts w:ascii="Arial Narrow" w:hAnsi="Arial Narrow" w:cs="Tahoma"/>
          <w:spacing w:val="4"/>
          <w:sz w:val="19"/>
          <w:szCs w:val="19"/>
        </w:rPr>
        <w:t>le</w:t>
      </w:r>
      <w:r w:rsidRPr="00C827CE">
        <w:rPr>
          <w:rFonts w:ascii="Arial Narrow" w:hAnsi="Arial Narrow" w:cs="Tahoma"/>
          <w:sz w:val="19"/>
          <w:szCs w:val="19"/>
        </w:rPr>
        <w:t xml:space="preserve">s </w:t>
      </w:r>
      <w:r w:rsidRPr="00C827CE">
        <w:rPr>
          <w:rFonts w:ascii="Arial Narrow" w:hAnsi="Arial Narrow" w:cs="Tahoma"/>
          <w:spacing w:val="4"/>
          <w:sz w:val="19"/>
          <w:szCs w:val="19"/>
        </w:rPr>
        <w:t>délai</w:t>
      </w:r>
      <w:r w:rsidRPr="00C827CE">
        <w:rPr>
          <w:rFonts w:ascii="Arial Narrow" w:hAnsi="Arial Narrow" w:cs="Tahoma"/>
          <w:sz w:val="19"/>
          <w:szCs w:val="19"/>
        </w:rPr>
        <w:t xml:space="preserve">s </w:t>
      </w:r>
      <w:r w:rsidRPr="00C827CE">
        <w:rPr>
          <w:rFonts w:ascii="Arial Narrow" w:hAnsi="Arial Narrow" w:cs="Tahoma"/>
          <w:spacing w:val="4"/>
          <w:sz w:val="19"/>
          <w:szCs w:val="19"/>
        </w:rPr>
        <w:t xml:space="preserve">seront </w:t>
      </w:r>
      <w:r w:rsidRPr="00C827CE">
        <w:rPr>
          <w:rFonts w:ascii="Arial Narrow" w:hAnsi="Arial Narrow" w:cs="Tahoma"/>
          <w:sz w:val="19"/>
          <w:szCs w:val="19"/>
        </w:rPr>
        <w:t>signés parl’Autorité Contractante etnotifié</w:t>
      </w:r>
      <w:r w:rsidR="0004375E" w:rsidRPr="00C827CE">
        <w:rPr>
          <w:rFonts w:ascii="Arial Narrow" w:hAnsi="Arial Narrow" w:cs="Tahoma"/>
          <w:sz w:val="19"/>
          <w:szCs w:val="19"/>
        </w:rPr>
        <w:t>s</w:t>
      </w:r>
      <w:r w:rsidRPr="00C827CE">
        <w:rPr>
          <w:rFonts w:ascii="Arial Narrow" w:hAnsi="Arial Narrow" w:cs="Tahoma"/>
          <w:sz w:val="19"/>
          <w:szCs w:val="19"/>
        </w:rPr>
        <w:t xml:space="preserve">par </w:t>
      </w:r>
      <w:r w:rsidR="00DE7EAA" w:rsidRPr="00C827CE">
        <w:rPr>
          <w:rFonts w:ascii="Arial Narrow" w:hAnsi="Arial Narrow" w:cs="Tahoma"/>
          <w:iCs/>
          <w:sz w:val="19"/>
          <w:szCs w:val="19"/>
        </w:rPr>
        <w:t>le Maître d’Ouvrage</w:t>
      </w:r>
      <w:r w:rsidRPr="00C827CE">
        <w:rPr>
          <w:rFonts w:ascii="Arial Narrow" w:hAnsi="Arial Narrow" w:cs="Tahoma"/>
          <w:i/>
          <w:iCs/>
          <w:sz w:val="19"/>
          <w:szCs w:val="19"/>
        </w:rPr>
        <w:t>.</w:t>
      </w:r>
    </w:p>
    <w:p w:rsidR="00260E60" w:rsidRPr="00C827CE" w:rsidRDefault="00260E60" w:rsidP="00994220">
      <w:pPr>
        <w:widowControl w:val="0"/>
        <w:autoSpaceDE w:val="0"/>
        <w:autoSpaceDN w:val="0"/>
        <w:adjustRightInd w:val="0"/>
        <w:spacing w:before="40" w:after="40" w:line="276" w:lineRule="auto"/>
        <w:ind w:right="95"/>
        <w:jc w:val="both"/>
        <w:rPr>
          <w:rFonts w:ascii="Arial Narrow" w:hAnsi="Arial Narrow" w:cs="Tahoma"/>
          <w:sz w:val="19"/>
          <w:szCs w:val="19"/>
        </w:rPr>
      </w:pPr>
      <w:r w:rsidRPr="00C827CE">
        <w:rPr>
          <w:rFonts w:ascii="Arial Narrow" w:hAnsi="Arial Narrow" w:cs="Tahoma"/>
          <w:b/>
          <w:sz w:val="19"/>
          <w:szCs w:val="19"/>
        </w:rPr>
        <w:t>8.3</w:t>
      </w:r>
      <w:r w:rsidRPr="00C827CE">
        <w:rPr>
          <w:rFonts w:ascii="Arial Narrow" w:hAnsi="Arial Narrow" w:cs="Tahoma"/>
          <w:sz w:val="19"/>
          <w:szCs w:val="19"/>
        </w:rPr>
        <w:t>.Lesordresdeserviceàcaractèretechniqueliés audéroulementnormalduchantieretsansincidencefinancièreserontpréparés, signésetnotifiéspar l’Ingénieur</w:t>
      </w:r>
      <w:r w:rsidR="00A41F4C">
        <w:rPr>
          <w:rFonts w:ascii="Arial Narrow" w:hAnsi="Arial Narrow" w:cs="Tahoma"/>
          <w:iCs/>
          <w:sz w:val="19"/>
          <w:szCs w:val="19"/>
        </w:rPr>
        <w:t>du Marché</w:t>
      </w:r>
      <w:r w:rsidRPr="00C827CE">
        <w:rPr>
          <w:rFonts w:ascii="Arial Narrow" w:hAnsi="Arial Narrow" w:cs="Tahoma"/>
          <w:iCs/>
          <w:sz w:val="19"/>
          <w:szCs w:val="19"/>
        </w:rPr>
        <w:t>à élaborer</w:t>
      </w:r>
      <w:r w:rsidRPr="00C827CE">
        <w:rPr>
          <w:rFonts w:ascii="Arial Narrow" w:hAnsi="Arial Narrow" w:cs="Tahoma"/>
          <w:i/>
          <w:iCs/>
          <w:sz w:val="19"/>
          <w:szCs w:val="19"/>
        </w:rPr>
        <w:t>.</w:t>
      </w:r>
    </w:p>
    <w:p w:rsidR="00260E60" w:rsidRPr="00C827CE" w:rsidRDefault="00260E60" w:rsidP="00994220">
      <w:pPr>
        <w:widowControl w:val="0"/>
        <w:autoSpaceDE w:val="0"/>
        <w:autoSpaceDN w:val="0"/>
        <w:adjustRightInd w:val="0"/>
        <w:spacing w:before="40" w:after="40" w:line="276" w:lineRule="auto"/>
        <w:ind w:right="-34"/>
        <w:jc w:val="both"/>
        <w:rPr>
          <w:rFonts w:ascii="Arial Narrow" w:hAnsi="Arial Narrow" w:cs="Tahoma"/>
          <w:sz w:val="19"/>
          <w:szCs w:val="19"/>
        </w:rPr>
      </w:pPr>
      <w:r w:rsidRPr="00C827CE">
        <w:rPr>
          <w:rFonts w:ascii="Arial Narrow" w:hAnsi="Arial Narrow" w:cs="Tahoma"/>
          <w:b/>
          <w:sz w:val="19"/>
          <w:szCs w:val="19"/>
        </w:rPr>
        <w:t>8.4</w:t>
      </w:r>
      <w:r w:rsidRPr="00C827CE">
        <w:rPr>
          <w:rFonts w:ascii="Arial Narrow" w:hAnsi="Arial Narrow" w:cs="Tahoma"/>
          <w:sz w:val="19"/>
          <w:szCs w:val="19"/>
        </w:rPr>
        <w:t>.Lesordresdeservicesvalantmiseendemeure s</w:t>
      </w:r>
      <w:r w:rsidR="0004375E" w:rsidRPr="00C827CE">
        <w:rPr>
          <w:rFonts w:ascii="Arial Narrow" w:hAnsi="Arial Narrow" w:cs="Tahoma"/>
          <w:sz w:val="19"/>
          <w:szCs w:val="19"/>
        </w:rPr>
        <w:t>er</w:t>
      </w:r>
      <w:r w:rsidRPr="00C827CE">
        <w:rPr>
          <w:rFonts w:ascii="Arial Narrow" w:hAnsi="Arial Narrow" w:cs="Tahoma"/>
          <w:sz w:val="19"/>
          <w:szCs w:val="19"/>
        </w:rPr>
        <w:t>ontsignéspar</w:t>
      </w:r>
      <w:r w:rsidRPr="00C827CE">
        <w:rPr>
          <w:rFonts w:ascii="Arial Narrow" w:hAnsi="Arial Narrow" w:cs="Tahoma"/>
          <w:spacing w:val="6"/>
          <w:sz w:val="19"/>
          <w:szCs w:val="19"/>
        </w:rPr>
        <w:t xml:space="preserve"> l’Autorité Contractante </w:t>
      </w:r>
      <w:r w:rsidRPr="00C827CE">
        <w:rPr>
          <w:rFonts w:ascii="Arial Narrow" w:hAnsi="Arial Narrow" w:cs="Tahoma"/>
          <w:iCs/>
          <w:sz w:val="19"/>
          <w:szCs w:val="19"/>
        </w:rPr>
        <w:t xml:space="preserve">et </w:t>
      </w:r>
      <w:r w:rsidRPr="00C827CE">
        <w:rPr>
          <w:rFonts w:ascii="Arial Narrow" w:hAnsi="Arial Narrow" w:cs="Tahoma"/>
          <w:sz w:val="19"/>
          <w:szCs w:val="19"/>
        </w:rPr>
        <w:t>notifié</w:t>
      </w:r>
      <w:r w:rsidR="0004375E" w:rsidRPr="00C827CE">
        <w:rPr>
          <w:rFonts w:ascii="Arial Narrow" w:hAnsi="Arial Narrow" w:cs="Tahoma"/>
          <w:sz w:val="19"/>
          <w:szCs w:val="19"/>
        </w:rPr>
        <w:t>s</w:t>
      </w:r>
      <w:r w:rsidRPr="00C827CE">
        <w:rPr>
          <w:rFonts w:ascii="Arial Narrow" w:hAnsi="Arial Narrow" w:cs="Tahoma"/>
          <w:sz w:val="19"/>
          <w:szCs w:val="19"/>
        </w:rPr>
        <w:t xml:space="preserve"> par </w:t>
      </w:r>
      <w:r w:rsidRPr="00C827CE">
        <w:rPr>
          <w:rFonts w:ascii="Arial Narrow" w:hAnsi="Arial Narrow" w:cs="Tahoma"/>
          <w:iCs/>
          <w:sz w:val="19"/>
          <w:szCs w:val="19"/>
        </w:rPr>
        <w:t xml:space="preserve">le </w:t>
      </w:r>
      <w:r w:rsidR="0004375E" w:rsidRPr="00C827CE">
        <w:rPr>
          <w:rFonts w:ascii="Arial Narrow" w:hAnsi="Arial Narrow" w:cs="Tahoma"/>
          <w:iCs/>
          <w:sz w:val="19"/>
          <w:szCs w:val="19"/>
        </w:rPr>
        <w:t>Maître d’Ouvrage</w:t>
      </w:r>
      <w:r w:rsidRPr="00C827CE">
        <w:rPr>
          <w:rFonts w:ascii="Arial Narrow" w:hAnsi="Arial Narrow" w:cs="Tahoma"/>
          <w:sz w:val="19"/>
          <w:szCs w:val="19"/>
        </w:rPr>
        <w:t>, avec copie à l’Ingénieur.</w:t>
      </w:r>
    </w:p>
    <w:p w:rsidR="00260E60" w:rsidRPr="00DF227F" w:rsidRDefault="00260E60" w:rsidP="00A11056">
      <w:pPr>
        <w:widowControl w:val="0"/>
        <w:autoSpaceDE w:val="0"/>
        <w:autoSpaceDN w:val="0"/>
        <w:adjustRightInd w:val="0"/>
        <w:spacing w:before="40" w:after="40" w:line="276" w:lineRule="auto"/>
        <w:ind w:right="-34"/>
        <w:jc w:val="both"/>
        <w:rPr>
          <w:rFonts w:ascii="Arial Narrow" w:hAnsi="Arial Narrow" w:cs="Tahoma"/>
          <w:sz w:val="19"/>
          <w:szCs w:val="19"/>
        </w:rPr>
      </w:pPr>
      <w:r w:rsidRPr="00C827CE">
        <w:rPr>
          <w:rFonts w:ascii="Arial Narrow" w:hAnsi="Arial Narrow" w:cs="Tahoma"/>
          <w:b/>
          <w:sz w:val="19"/>
          <w:szCs w:val="19"/>
        </w:rPr>
        <w:t>8.5</w:t>
      </w:r>
      <w:r w:rsidRPr="00C827CE">
        <w:rPr>
          <w:rFonts w:ascii="Arial Narrow" w:hAnsi="Arial Narrow" w:cs="Tahoma"/>
          <w:sz w:val="19"/>
          <w:szCs w:val="19"/>
        </w:rPr>
        <w:t>.</w:t>
      </w:r>
      <w:r w:rsidR="0004375E" w:rsidRPr="00C827CE">
        <w:rPr>
          <w:rFonts w:ascii="Arial Narrow" w:hAnsi="Arial Narrow" w:cs="Tahoma"/>
          <w:sz w:val="19"/>
          <w:szCs w:val="19"/>
        </w:rPr>
        <w:t>Le c</w:t>
      </w:r>
      <w:r w:rsidRPr="00C827CE">
        <w:rPr>
          <w:rFonts w:ascii="Arial Narrow" w:hAnsi="Arial Narrow" w:cs="Tahoma"/>
          <w:sz w:val="19"/>
          <w:szCs w:val="19"/>
        </w:rPr>
        <w:t>o-contractant dispose</w:t>
      </w:r>
      <w:r w:rsidR="0004375E" w:rsidRPr="00C827CE">
        <w:rPr>
          <w:rFonts w:ascii="Arial Narrow" w:hAnsi="Arial Narrow" w:cs="Tahoma"/>
          <w:sz w:val="19"/>
          <w:szCs w:val="19"/>
        </w:rPr>
        <w:t>ra</w:t>
      </w:r>
      <w:r w:rsidRPr="00C827CE">
        <w:rPr>
          <w:rFonts w:ascii="Arial Narrow" w:hAnsi="Arial Narrow" w:cs="Tahoma"/>
          <w:sz w:val="19"/>
          <w:szCs w:val="19"/>
        </w:rPr>
        <w:t xml:space="preserve"> d’un délai de quinze (15) jours pour émettre des réserves sur tout Ordre de Service reçu. Le fait d’émettre des réserves ne dispense</w:t>
      </w:r>
      <w:r w:rsidR="0004375E" w:rsidRPr="00C827CE">
        <w:rPr>
          <w:rFonts w:ascii="Arial Narrow" w:hAnsi="Arial Narrow" w:cs="Tahoma"/>
          <w:sz w:val="19"/>
          <w:szCs w:val="19"/>
        </w:rPr>
        <w:t>ra</w:t>
      </w:r>
      <w:r w:rsidRPr="00C827CE">
        <w:rPr>
          <w:rFonts w:ascii="Arial Narrow" w:hAnsi="Arial Narrow" w:cs="Tahoma"/>
          <w:sz w:val="19"/>
          <w:szCs w:val="19"/>
        </w:rPr>
        <w:t xml:space="preserve"> pas </w:t>
      </w:r>
      <w:r w:rsidR="0004375E" w:rsidRPr="00C827CE">
        <w:rPr>
          <w:rFonts w:ascii="Arial Narrow" w:hAnsi="Arial Narrow" w:cs="Tahoma"/>
          <w:sz w:val="19"/>
          <w:szCs w:val="19"/>
        </w:rPr>
        <w:t>le co-contractant</w:t>
      </w:r>
      <w:r w:rsidRPr="00C827CE">
        <w:rPr>
          <w:rFonts w:ascii="Arial Narrow" w:hAnsi="Arial Narrow" w:cs="Tahoma"/>
          <w:sz w:val="19"/>
          <w:szCs w:val="19"/>
        </w:rPr>
        <w:t xml:space="preserve"> d’exécuterlesordresdeservicereçus.</w:t>
      </w:r>
      <w:r w:rsidR="00DF227F">
        <w:rPr>
          <w:rFonts w:ascii="Arial Narrow" w:hAnsi="Arial Narrow" w:cs="Tahoma"/>
          <w:sz w:val="19"/>
          <w:szCs w:val="19"/>
        </w:rPr>
        <w:tab/>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9 : </w:t>
      </w:r>
      <w:r w:rsidR="006C720D">
        <w:rPr>
          <w:rFonts w:ascii="Arial Narrow" w:hAnsi="Arial Narrow" w:cs="Tahoma"/>
          <w:b/>
          <w:bCs/>
          <w:sz w:val="24"/>
          <w:szCs w:val="24"/>
          <w:u w:val="single"/>
          <w:lang w:val="fr-CM" w:eastAsia="en-US"/>
        </w:rPr>
        <w:t>Marché</w:t>
      </w:r>
      <w:r w:rsidRPr="001F346F">
        <w:rPr>
          <w:rFonts w:ascii="Arial Narrow" w:hAnsi="Arial Narrow" w:cs="Tahoma"/>
          <w:b/>
          <w:bCs/>
          <w:sz w:val="24"/>
          <w:szCs w:val="24"/>
          <w:u w:val="single"/>
          <w:lang w:val="fr-CM" w:eastAsia="en-US"/>
        </w:rPr>
        <w:t xml:space="preserve"> à tranches conditionnelles</w:t>
      </w:r>
    </w:p>
    <w:p w:rsidR="00260E60" w:rsidRPr="00CF571F" w:rsidRDefault="001273FF" w:rsidP="00CF571F">
      <w:pPr>
        <w:rPr>
          <w:rFonts w:ascii="Arial Narrow" w:hAnsi="Arial Narrow"/>
          <w:bCs/>
        </w:rPr>
      </w:pPr>
      <w:r>
        <w:rPr>
          <w:rFonts w:ascii="Arial Narrow" w:hAnsi="Arial Narrow"/>
        </w:rPr>
        <w:t>Le Marché</w:t>
      </w:r>
      <w:r w:rsidR="00260E60" w:rsidRPr="00CF571F">
        <w:rPr>
          <w:rFonts w:ascii="Arial Narrow" w:hAnsi="Arial Narrow"/>
        </w:rPr>
        <w:t xml:space="preserve"> à élaborer à l’issue du présent appel d’offres </w:t>
      </w:r>
      <w:r w:rsidR="00D66C5B" w:rsidRPr="00CF571F">
        <w:rPr>
          <w:rFonts w:ascii="Arial Narrow" w:hAnsi="Arial Narrow"/>
        </w:rPr>
        <w:t>comporteront une</w:t>
      </w:r>
      <w:r w:rsidR="00260E60" w:rsidRPr="00CF571F">
        <w:rPr>
          <w:rFonts w:ascii="Arial Narrow" w:hAnsi="Arial Narrow"/>
        </w:rPr>
        <w:t xml:space="preserve"> tranche unique. </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10 : Matériel et personnel </w:t>
      </w:r>
      <w:r w:rsidR="00D66C5B" w:rsidRPr="001F346F">
        <w:rPr>
          <w:rFonts w:ascii="Arial Narrow" w:hAnsi="Arial Narrow" w:cs="Tahoma"/>
          <w:b/>
          <w:bCs/>
          <w:sz w:val="24"/>
          <w:szCs w:val="24"/>
          <w:u w:val="single"/>
          <w:lang w:val="fr-CM" w:eastAsia="en-US"/>
        </w:rPr>
        <w:t>d’un Co</w:t>
      </w:r>
      <w:r w:rsidRPr="001F346F">
        <w:rPr>
          <w:rFonts w:ascii="Arial Narrow" w:hAnsi="Arial Narrow" w:cs="Tahoma"/>
          <w:b/>
          <w:bCs/>
          <w:sz w:val="24"/>
          <w:szCs w:val="24"/>
          <w:u w:val="single"/>
          <w:lang w:val="fr-CM" w:eastAsia="en-US"/>
        </w:rPr>
        <w:t>-contractant</w:t>
      </w:r>
    </w:p>
    <w:p w:rsidR="001721A2" w:rsidRPr="00C827CE" w:rsidRDefault="001721A2" w:rsidP="00994220">
      <w:pPr>
        <w:widowControl w:val="0"/>
        <w:autoSpaceDE w:val="0"/>
        <w:autoSpaceDN w:val="0"/>
        <w:adjustRightInd w:val="0"/>
        <w:spacing w:before="40" w:after="40" w:line="276" w:lineRule="auto"/>
        <w:ind w:right="-34"/>
        <w:jc w:val="both"/>
        <w:rPr>
          <w:rFonts w:ascii="Arial Narrow" w:hAnsi="Arial Narrow" w:cs="Tahoma"/>
          <w:sz w:val="19"/>
          <w:szCs w:val="19"/>
        </w:rPr>
      </w:pPr>
      <w:r w:rsidRPr="00C827CE">
        <w:rPr>
          <w:rFonts w:ascii="Arial Narrow" w:hAnsi="Arial Narrow" w:cs="Tahoma"/>
          <w:b/>
          <w:sz w:val="19"/>
          <w:szCs w:val="19"/>
        </w:rPr>
        <w:t>10.1</w:t>
      </w:r>
      <w:r w:rsidRPr="00C827CE">
        <w:rPr>
          <w:rFonts w:ascii="Arial Narrow" w:hAnsi="Arial Narrow" w:cs="Tahoma"/>
          <w:sz w:val="19"/>
          <w:szCs w:val="19"/>
        </w:rPr>
        <w:t xml:space="preserve">. Toute modification même partielle apportée aux propositions approuvées des Co-contractants n’interviendra qu’après agrément écrit de 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En cas de modification, les Co-contractants feront remplacer par un personnel de compétence (qualifications et expérience) au moins égale ou par un matériel de performance similaire et en bon état de marche.</w:t>
      </w:r>
    </w:p>
    <w:p w:rsidR="001721A2" w:rsidRPr="00C827CE" w:rsidRDefault="001721A2" w:rsidP="00994220">
      <w:pPr>
        <w:widowControl w:val="0"/>
        <w:autoSpaceDE w:val="0"/>
        <w:autoSpaceDN w:val="0"/>
        <w:adjustRightInd w:val="0"/>
        <w:spacing w:before="40" w:after="40" w:line="276" w:lineRule="auto"/>
        <w:ind w:right="-1"/>
        <w:jc w:val="both"/>
        <w:rPr>
          <w:rFonts w:ascii="Arial Narrow" w:hAnsi="Arial Narrow" w:cs="Tahoma"/>
          <w:sz w:val="19"/>
          <w:szCs w:val="19"/>
        </w:rPr>
      </w:pPr>
      <w:r w:rsidRPr="00C827CE">
        <w:rPr>
          <w:rFonts w:ascii="Arial Narrow" w:hAnsi="Arial Narrow" w:cs="Tahoma"/>
          <w:b/>
          <w:sz w:val="19"/>
          <w:szCs w:val="19"/>
        </w:rPr>
        <w:t>10.2</w:t>
      </w:r>
      <w:r w:rsidRPr="00C827CE">
        <w:rPr>
          <w:rFonts w:ascii="Arial Narrow" w:hAnsi="Arial Narrow" w:cs="Tahoma"/>
          <w:sz w:val="19"/>
          <w:szCs w:val="19"/>
        </w:rPr>
        <w:t xml:space="preserve">. En tout état de cause, les listes du personnel d’encadrement à mettre en place ainsi que du matériel d’exécution des travaux seront soumises à l’agrément de 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élaborer,dans les quinze (15) jours qui suivent la notification des Ordres de Services de commencer les travaux. L’Ingénieur </w:t>
      </w:r>
      <w:r w:rsidR="00BA1AA7" w:rsidRPr="00C827CE">
        <w:rPr>
          <w:rFonts w:ascii="Arial Narrow" w:hAnsi="Arial Narrow" w:cs="Tahoma"/>
          <w:sz w:val="19"/>
          <w:szCs w:val="19"/>
        </w:rPr>
        <w:t>du Marché</w:t>
      </w:r>
      <w:r w:rsidRPr="00C827CE">
        <w:rPr>
          <w:rFonts w:ascii="Arial Narrow" w:hAnsi="Arial Narrow" w:cs="Tahoma"/>
          <w:sz w:val="19"/>
          <w:szCs w:val="19"/>
        </w:rPr>
        <w:t> à élaborer disposera de huit (8) jours pour notifier par écrit son avis avec copie au Chef de Service. Passé ce délai, les listes seront considérées comme approuvées.</w:t>
      </w:r>
    </w:p>
    <w:p w:rsidR="001721A2" w:rsidRPr="00C827CE" w:rsidRDefault="001721A2" w:rsidP="00994220">
      <w:pPr>
        <w:widowControl w:val="0"/>
        <w:autoSpaceDE w:val="0"/>
        <w:autoSpaceDN w:val="0"/>
        <w:adjustRightInd w:val="0"/>
        <w:spacing w:before="40" w:after="40" w:line="276" w:lineRule="auto"/>
        <w:ind w:right="94"/>
        <w:jc w:val="both"/>
        <w:rPr>
          <w:rFonts w:ascii="Arial Narrow" w:hAnsi="Arial Narrow" w:cs="Tahoma"/>
          <w:sz w:val="19"/>
          <w:szCs w:val="19"/>
        </w:rPr>
      </w:pPr>
      <w:r w:rsidRPr="00C827CE">
        <w:rPr>
          <w:rFonts w:ascii="Arial Narrow" w:hAnsi="Arial Narrow" w:cs="Tahoma"/>
          <w:b/>
          <w:sz w:val="19"/>
          <w:szCs w:val="19"/>
        </w:rPr>
        <w:t>10.3</w:t>
      </w:r>
      <w:r w:rsidRPr="00C827CE">
        <w:rPr>
          <w:rFonts w:ascii="Arial Narrow" w:hAnsi="Arial Narrow" w:cs="Tahoma"/>
          <w:sz w:val="19"/>
          <w:szCs w:val="19"/>
        </w:rPr>
        <w:t xml:space="preserve">. Toute modification unilatérale apportée aux propositions en personnel d’encadrement et en matériel de travaux de la proposition approuvée, avant et pendant les travaux constitue un motif de résiliation </w:t>
      </w:r>
      <w:r w:rsidR="00A41F4C">
        <w:rPr>
          <w:rFonts w:ascii="Arial Narrow" w:hAnsi="Arial Narrow" w:cs="Tahoma"/>
          <w:sz w:val="19"/>
          <w:szCs w:val="19"/>
        </w:rPr>
        <w:t>du Marché</w:t>
      </w:r>
      <w:r w:rsidRPr="00C827CE">
        <w:rPr>
          <w:rFonts w:ascii="Arial Narrow" w:hAnsi="Arial Narrow" w:cs="Tahoma"/>
          <w:sz w:val="19"/>
          <w:szCs w:val="19"/>
        </w:rPr>
        <w:t xml:space="preserve"> à élaborer tel que visé à l’article 47 du présent CCAP.</w:t>
      </w:r>
    </w:p>
    <w:p w:rsidR="00260E60" w:rsidRPr="00901A91" w:rsidRDefault="00260E60" w:rsidP="00994220">
      <w:pPr>
        <w:widowControl w:val="0"/>
        <w:autoSpaceDE w:val="0"/>
        <w:autoSpaceDN w:val="0"/>
        <w:adjustRightInd w:val="0"/>
        <w:spacing w:before="40" w:after="40" w:line="250" w:lineRule="auto"/>
        <w:ind w:right="94"/>
        <w:jc w:val="both"/>
        <w:rPr>
          <w:rFonts w:ascii="Arial Narrow" w:hAnsi="Arial Narrow" w:cs="Tahoma"/>
        </w:rPr>
      </w:pP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lastRenderedPageBreak/>
        <w:t>CHAPITRE II : CLAUSES FINANCIERES</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11 : Garanties et cautions</w:t>
      </w:r>
    </w:p>
    <w:p w:rsidR="001721A2" w:rsidRPr="00C827CE" w:rsidRDefault="001721A2" w:rsidP="00994220">
      <w:pPr>
        <w:widowControl w:val="0"/>
        <w:autoSpaceDE w:val="0"/>
        <w:autoSpaceDN w:val="0"/>
        <w:adjustRightInd w:val="0"/>
        <w:spacing w:before="40" w:after="40" w:line="276" w:lineRule="auto"/>
        <w:ind w:right="94"/>
        <w:jc w:val="both"/>
        <w:rPr>
          <w:rFonts w:ascii="Arial Narrow" w:hAnsi="Arial Narrow" w:cs="Tahoma"/>
          <w:b/>
          <w:sz w:val="19"/>
          <w:szCs w:val="19"/>
        </w:rPr>
      </w:pPr>
      <w:r w:rsidRPr="00C827CE">
        <w:rPr>
          <w:rFonts w:ascii="Arial Narrow" w:hAnsi="Arial Narrow" w:cs="Tahoma"/>
          <w:b/>
          <w:sz w:val="19"/>
          <w:szCs w:val="19"/>
        </w:rPr>
        <w:t>11.1. Cautionnement définitif</w:t>
      </w:r>
    </w:p>
    <w:p w:rsidR="001721A2" w:rsidRPr="00BB0DB0" w:rsidRDefault="001721A2" w:rsidP="00CF571F">
      <w:pPr>
        <w:rPr>
          <w:rFonts w:ascii="Arial Narrow" w:hAnsi="Arial Narrow"/>
          <w:sz w:val="22"/>
        </w:rPr>
      </w:pPr>
      <w:r w:rsidRPr="00BB0DB0">
        <w:rPr>
          <w:rFonts w:ascii="Arial Narrow" w:hAnsi="Arial Narrow"/>
          <w:sz w:val="22"/>
        </w:rPr>
        <w:t xml:space="preserve">Le cautionnement définitif est fixé à </w:t>
      </w:r>
      <w:r w:rsidR="0085192F">
        <w:rPr>
          <w:rFonts w:ascii="Arial Narrow" w:hAnsi="Arial Narrow"/>
          <w:sz w:val="22"/>
        </w:rPr>
        <w:t>un pour cent (1</w:t>
      </w:r>
      <w:r w:rsidRPr="00BB0DB0">
        <w:rPr>
          <w:rFonts w:ascii="Arial Narrow" w:hAnsi="Arial Narrow"/>
          <w:sz w:val="22"/>
        </w:rPr>
        <w:t xml:space="preserve">%) du montant TTC </w:t>
      </w:r>
      <w:r w:rsidR="00BA1AA7" w:rsidRPr="00BB0DB0">
        <w:rPr>
          <w:rFonts w:ascii="Arial Narrow" w:hAnsi="Arial Narrow"/>
          <w:sz w:val="22"/>
        </w:rPr>
        <w:t>du Marché</w:t>
      </w:r>
      <w:r w:rsidRPr="00BB0DB0">
        <w:rPr>
          <w:rFonts w:ascii="Arial Narrow" w:hAnsi="Arial Narrow"/>
          <w:sz w:val="22"/>
        </w:rPr>
        <w:t xml:space="preserve"> à élaborer à l’issue du présent appel d’offres. Il est constitué et transmis à Le Maitre d’Ouvrage dans un délai maximum de vingt (20) jours à compter de la date de notification des dites </w:t>
      </w:r>
      <w:r w:rsidR="006C720D">
        <w:rPr>
          <w:rFonts w:ascii="Arial Narrow" w:hAnsi="Arial Narrow"/>
          <w:sz w:val="22"/>
        </w:rPr>
        <w:t>Marché</w:t>
      </w:r>
      <w:r w:rsidRPr="00BB0DB0">
        <w:rPr>
          <w:rFonts w:ascii="Arial Narrow" w:hAnsi="Arial Narrow"/>
          <w:sz w:val="22"/>
        </w:rPr>
        <w:t xml:space="preserve">, avec copie au Chef de service </w:t>
      </w:r>
      <w:r w:rsidR="006C720D">
        <w:rPr>
          <w:rFonts w:ascii="Arial Narrow" w:hAnsi="Arial Narrow"/>
          <w:sz w:val="22"/>
        </w:rPr>
        <w:t>du Marché</w:t>
      </w:r>
      <w:r w:rsidRPr="00BB0DB0">
        <w:rPr>
          <w:rFonts w:ascii="Arial Narrow" w:hAnsi="Arial Narrow"/>
          <w:sz w:val="22"/>
        </w:rPr>
        <w:t xml:space="preserve"> à élaborer et à l’Ingénieur.</w:t>
      </w:r>
    </w:p>
    <w:p w:rsidR="001721A2" w:rsidRPr="00BB0DB0" w:rsidRDefault="001721A2" w:rsidP="00CF571F">
      <w:pPr>
        <w:rPr>
          <w:rFonts w:ascii="Arial Narrow" w:hAnsi="Arial Narrow"/>
          <w:sz w:val="22"/>
        </w:rPr>
      </w:pPr>
      <w:r w:rsidRPr="00BB0DB0">
        <w:rPr>
          <w:rFonts w:ascii="Arial Narrow" w:hAnsi="Arial Narrow"/>
          <w:sz w:val="22"/>
        </w:rPr>
        <w:t>Le cautionnement sera restitué, ou la garantie libérée, dansundélai d’un</w:t>
      </w:r>
      <w:r w:rsidRPr="00BB0DB0">
        <w:rPr>
          <w:rFonts w:ascii="Arial Narrow" w:hAnsi="Arial Narrow"/>
          <w:spacing w:val="23"/>
          <w:sz w:val="22"/>
        </w:rPr>
        <w:t xml:space="preserve"> (01) </w:t>
      </w:r>
      <w:r w:rsidRPr="00BB0DB0">
        <w:rPr>
          <w:rFonts w:ascii="Arial Narrow" w:hAnsi="Arial Narrow"/>
          <w:sz w:val="22"/>
        </w:rPr>
        <w:t xml:space="preserve">moissuivantladatede réception provisoire des travaux, à la suite d’une main-levée délivrée par le Chef Service </w:t>
      </w:r>
      <w:r w:rsidR="00BA1AA7" w:rsidRPr="00BB0DB0">
        <w:rPr>
          <w:rFonts w:ascii="Arial Narrow" w:hAnsi="Arial Narrow"/>
          <w:sz w:val="22"/>
        </w:rPr>
        <w:t>du Marché</w:t>
      </w:r>
      <w:r w:rsidRPr="00BB0DB0">
        <w:rPr>
          <w:rFonts w:ascii="Arial Narrow" w:hAnsi="Arial Narrow"/>
          <w:sz w:val="22"/>
        </w:rPr>
        <w:t xml:space="preserve"> ou par Le Maitre d’Ouvrage, après demandedu Co-contractant.</w:t>
      </w:r>
    </w:p>
    <w:p w:rsidR="001721A2" w:rsidRPr="00C827CE" w:rsidRDefault="001721A2" w:rsidP="00994220">
      <w:pPr>
        <w:widowControl w:val="0"/>
        <w:autoSpaceDE w:val="0"/>
        <w:autoSpaceDN w:val="0"/>
        <w:adjustRightInd w:val="0"/>
        <w:spacing w:before="40" w:after="40" w:line="276" w:lineRule="auto"/>
        <w:ind w:right="-20"/>
        <w:rPr>
          <w:rFonts w:ascii="Arial Narrow" w:hAnsi="Arial Narrow" w:cs="Tahoma"/>
          <w:b/>
          <w:iCs/>
          <w:spacing w:val="6"/>
          <w:sz w:val="19"/>
          <w:szCs w:val="19"/>
        </w:rPr>
      </w:pPr>
      <w:r w:rsidRPr="00C827CE">
        <w:rPr>
          <w:rFonts w:ascii="Arial Narrow" w:hAnsi="Arial Narrow" w:cs="Tahoma"/>
          <w:b/>
          <w:bCs/>
          <w:sz w:val="19"/>
          <w:szCs w:val="19"/>
        </w:rPr>
        <w:t>11.2</w:t>
      </w:r>
      <w:r w:rsidRPr="00C827CE">
        <w:rPr>
          <w:rFonts w:ascii="Arial Narrow" w:hAnsi="Arial Narrow" w:cs="Tahoma"/>
          <w:i/>
          <w:iCs/>
          <w:spacing w:val="6"/>
          <w:sz w:val="19"/>
          <w:szCs w:val="19"/>
        </w:rPr>
        <w:t xml:space="preserve">. </w:t>
      </w:r>
      <w:r w:rsidRPr="00C827CE">
        <w:rPr>
          <w:rFonts w:ascii="Arial Narrow" w:hAnsi="Arial Narrow" w:cs="Tahoma"/>
          <w:b/>
          <w:iCs/>
          <w:spacing w:val="6"/>
          <w:sz w:val="19"/>
          <w:szCs w:val="19"/>
        </w:rPr>
        <w:t>Cautionnement de garantie</w:t>
      </w:r>
    </w:p>
    <w:p w:rsidR="001721A2" w:rsidRPr="00BB0DB0" w:rsidRDefault="001721A2" w:rsidP="00BB0DB0">
      <w:pPr>
        <w:rPr>
          <w:rFonts w:ascii="Arial Narrow" w:hAnsi="Arial Narrow"/>
          <w:sz w:val="22"/>
        </w:rPr>
      </w:pPr>
      <w:r w:rsidRPr="00BB0DB0">
        <w:rPr>
          <w:rFonts w:ascii="Arial Narrow" w:hAnsi="Arial Narrow"/>
          <w:sz w:val="22"/>
        </w:rPr>
        <w:t>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main-levée délivrée par le Maître d’ouvrage ou par Le Maitre d’Ouvrage, après demandedu Co-contractant.</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12 : Montant </w:t>
      </w:r>
      <w:r w:rsidR="001273FF">
        <w:rPr>
          <w:rFonts w:ascii="Arial Narrow" w:hAnsi="Arial Narrow" w:cs="Tahoma"/>
          <w:b/>
          <w:bCs/>
          <w:sz w:val="24"/>
          <w:szCs w:val="24"/>
          <w:u w:val="single"/>
          <w:lang w:val="fr-CM" w:eastAsia="en-US"/>
        </w:rPr>
        <w:t>du Marché</w:t>
      </w:r>
    </w:p>
    <w:p w:rsidR="00260E60" w:rsidRPr="00C827CE" w:rsidRDefault="00260E60" w:rsidP="00994220">
      <w:pPr>
        <w:widowControl w:val="0"/>
        <w:autoSpaceDE w:val="0"/>
        <w:autoSpaceDN w:val="0"/>
        <w:adjustRightInd w:val="0"/>
        <w:spacing w:before="40" w:after="40" w:line="276" w:lineRule="auto"/>
        <w:ind w:right="-1"/>
        <w:jc w:val="both"/>
        <w:rPr>
          <w:rFonts w:ascii="Arial Narrow" w:hAnsi="Arial Narrow" w:cs="Tahoma"/>
          <w:sz w:val="19"/>
          <w:szCs w:val="19"/>
        </w:rPr>
      </w:pPr>
      <w:r w:rsidRPr="00C827CE">
        <w:rPr>
          <w:rFonts w:ascii="Arial Narrow" w:hAnsi="Arial Narrow" w:cs="Tahoma"/>
          <w:sz w:val="19"/>
          <w:szCs w:val="19"/>
        </w:rPr>
        <w:t>Lemontant</w:t>
      </w:r>
      <w:r w:rsidR="001273FF">
        <w:rPr>
          <w:rFonts w:ascii="Arial Narrow" w:hAnsi="Arial Narrow" w:cs="Tahoma"/>
          <w:sz w:val="19"/>
          <w:szCs w:val="19"/>
        </w:rPr>
        <w:t>du Marché</w:t>
      </w:r>
      <w:r w:rsidRPr="00C827CE">
        <w:rPr>
          <w:rFonts w:ascii="Arial Narrow" w:hAnsi="Arial Narrow" w:cs="Tahoma"/>
          <w:sz w:val="19"/>
          <w:szCs w:val="19"/>
        </w:rPr>
        <w:t>,telqu’ilressortdes détailsestimatifs,estde</w:t>
      </w:r>
      <w:r w:rsidRPr="00C827CE">
        <w:rPr>
          <w:rFonts w:ascii="Arial Narrow" w:hAnsi="Arial Narrow" w:cs="Tahoma"/>
          <w:b/>
          <w:sz w:val="19"/>
          <w:szCs w:val="19"/>
        </w:rPr>
        <w:t>________________________ (_______) Francs CFAToutesTaxes Comprises(TTC)</w:t>
      </w:r>
      <w:r w:rsidRPr="00C827CE">
        <w:rPr>
          <w:rFonts w:ascii="Arial Narrow" w:hAnsi="Arial Narrow" w:cs="Tahoma"/>
          <w:sz w:val="19"/>
          <w:szCs w:val="19"/>
        </w:rPr>
        <w:t>;soit:</w:t>
      </w:r>
    </w:p>
    <w:p w:rsidR="00260E60" w:rsidRPr="00C827CE" w:rsidRDefault="00260E60" w:rsidP="00994220">
      <w:pPr>
        <w:widowControl w:val="0"/>
        <w:autoSpaceDE w:val="0"/>
        <w:autoSpaceDN w:val="0"/>
        <w:adjustRightInd w:val="0"/>
        <w:spacing w:before="40" w:after="40" w:line="276" w:lineRule="auto"/>
        <w:ind w:left="708" w:right="-20"/>
        <w:rPr>
          <w:rFonts w:ascii="Arial Narrow" w:hAnsi="Arial Narrow" w:cs="Tahoma"/>
          <w:sz w:val="19"/>
          <w:szCs w:val="19"/>
        </w:rPr>
      </w:pPr>
      <w:r w:rsidRPr="00C827CE">
        <w:rPr>
          <w:rFonts w:ascii="Arial Narrow" w:hAnsi="Arial Narrow" w:cs="Tahoma"/>
          <w:sz w:val="19"/>
          <w:szCs w:val="19"/>
        </w:rPr>
        <w:t>- MontantHTVA:</w:t>
      </w:r>
      <w:r w:rsidRPr="00C827CE">
        <w:rPr>
          <w:rFonts w:ascii="Arial Narrow" w:hAnsi="Arial Narrow" w:cs="Tahoma"/>
          <w:b/>
          <w:sz w:val="19"/>
          <w:szCs w:val="19"/>
        </w:rPr>
        <w:t>_______________________________________ (_______) francsCFA</w:t>
      </w:r>
    </w:p>
    <w:p w:rsidR="00260E60" w:rsidRPr="00C827CE" w:rsidRDefault="00260E60" w:rsidP="00994220">
      <w:pPr>
        <w:widowControl w:val="0"/>
        <w:autoSpaceDE w:val="0"/>
        <w:autoSpaceDN w:val="0"/>
        <w:adjustRightInd w:val="0"/>
        <w:spacing w:before="40" w:after="40" w:line="276" w:lineRule="auto"/>
        <w:ind w:left="708" w:right="-20"/>
        <w:rPr>
          <w:rFonts w:ascii="Arial Narrow" w:hAnsi="Arial Narrow" w:cs="Tahoma"/>
          <w:sz w:val="19"/>
          <w:szCs w:val="19"/>
        </w:rPr>
      </w:pPr>
      <w:r w:rsidRPr="00C827CE">
        <w:rPr>
          <w:rFonts w:ascii="Arial Narrow" w:hAnsi="Arial Narrow" w:cs="Tahoma"/>
          <w:sz w:val="19"/>
          <w:szCs w:val="19"/>
        </w:rPr>
        <w:t xml:space="preserve">- MontantdelaTVA: </w:t>
      </w:r>
      <w:r w:rsidRPr="00C827CE">
        <w:rPr>
          <w:rFonts w:ascii="Arial Narrow" w:hAnsi="Arial Narrow" w:cs="Tahoma"/>
          <w:b/>
          <w:sz w:val="19"/>
          <w:szCs w:val="19"/>
        </w:rPr>
        <w:t>____________________________________ (_______) francsCFA</w:t>
      </w:r>
    </w:p>
    <w:p w:rsidR="00260E60" w:rsidRPr="00C827CE" w:rsidRDefault="00260E60" w:rsidP="00994220">
      <w:pPr>
        <w:pStyle w:val="Corpsdetexte3"/>
        <w:widowControl w:val="0"/>
        <w:autoSpaceDE w:val="0"/>
        <w:autoSpaceDN w:val="0"/>
        <w:adjustRightInd w:val="0"/>
        <w:spacing w:before="40" w:after="40" w:line="276" w:lineRule="auto"/>
        <w:jc w:val="left"/>
        <w:rPr>
          <w:rFonts w:ascii="Arial Narrow" w:hAnsi="Arial Narrow" w:cs="Tahoma"/>
          <w:i w:val="0"/>
          <w:sz w:val="19"/>
          <w:szCs w:val="19"/>
        </w:rPr>
      </w:pPr>
      <w:r w:rsidRPr="00C827CE">
        <w:rPr>
          <w:rFonts w:ascii="Arial Narrow" w:hAnsi="Arial Narrow" w:cs="Tahoma"/>
          <w:b w:val="0"/>
          <w:i w:val="0"/>
          <w:sz w:val="19"/>
          <w:szCs w:val="19"/>
        </w:rPr>
        <w:t>Il s'obtient par application des prix du bordereau aux quantités du détail estimatif.</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13 : Consistance des prix</w:t>
      </w:r>
    </w:p>
    <w:p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prix figurant au bordereau seront réputés avoir été établis sur la base des conditions économiques existantes en République du Cameroun.</w:t>
      </w:r>
    </w:p>
    <w:p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seront réputés avoir parfaite connaissance de toutes les sujétions imposées par l'exécution des travaux et de toutes les conditions locales susceptibles d'influer sur cette exécution notamment :</w:t>
      </w:r>
    </w:p>
    <w:p w:rsidR="001721A2" w:rsidRPr="00C827CE" w:rsidRDefault="001721A2"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 nature et la qualité des sols et terrains ;</w:t>
      </w:r>
    </w:p>
    <w:p w:rsidR="001721A2" w:rsidRPr="00C827CE" w:rsidRDefault="001721A2"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conditions de transport et d'accès au chantier à toute époque de l'année ;</w:t>
      </w:r>
    </w:p>
    <w:p w:rsidR="001721A2" w:rsidRPr="00C827CE" w:rsidRDefault="001721A2"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 régime des eaux et des pluies dans la région et les risques d'inondation ;</w:t>
      </w:r>
    </w:p>
    <w:p w:rsidR="001721A2" w:rsidRPr="00C827CE" w:rsidRDefault="001721A2"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sujétions liées à la situation des travaux.</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14 : Mode de règlement des travaux</w:t>
      </w:r>
    </w:p>
    <w:p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seront rémunérés par décompte provisoire établi à la fin de chaque mois calendaire, à partir du démarrage des travaux, en appliquant les prix du bordereau aux quantités réellement exécutées et prises en attachement, contradictoirement avec 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w:t>
      </w:r>
      <w:r w:rsidRPr="00C827CE">
        <w:rPr>
          <w:rFonts w:ascii="Arial Narrow" w:hAnsi="Arial Narrow" w:cs="Tahoma"/>
          <w:bCs/>
          <w:sz w:val="19"/>
          <w:szCs w:val="19"/>
        </w:rPr>
        <w:t xml:space="preserve">. </w:t>
      </w:r>
    </w:p>
    <w:p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 montant de chaque décompte sera la somme du montant des travaux, fournitures et approvisionnement qui seront réglés suivant métrés des quantités réellement exécutées, dans les conditions d'application des prix du bordereau.</w:t>
      </w:r>
    </w:p>
    <w:p w:rsidR="001721A2" w:rsidRPr="00C827CE" w:rsidRDefault="001721A2" w:rsidP="00994220">
      <w:pPr>
        <w:pStyle w:val="Corpsdetexte"/>
        <w:tabs>
          <w:tab w:val="left" w:pos="1965"/>
        </w:tabs>
        <w:spacing w:before="40" w:after="40" w:line="276" w:lineRule="auto"/>
        <w:rPr>
          <w:rFonts w:ascii="Arial Narrow" w:hAnsi="Arial Narrow" w:cs="Tahoma"/>
          <w:bCs/>
          <w:sz w:val="19"/>
          <w:szCs w:val="19"/>
        </w:rPr>
      </w:pPr>
      <w:r w:rsidRPr="00C827CE">
        <w:rPr>
          <w:rFonts w:ascii="Arial Narrow" w:hAnsi="Arial Narrow" w:cs="Tahoma"/>
          <w:sz w:val="19"/>
          <w:szCs w:val="19"/>
        </w:rPr>
        <w:t>Sont déduites de ce total, éventuellement la retenue de garantie et les sommes déjà versées au titre des décomptes précédents. Le décompte mensuel correspondant sera vérifié par l'Ingénieur et liquidé par le Chef de Service. Les Co-contractants devront par ailleurs joindre les factures établies en sept (07) exemplaires pour les travaux réellement exécutés dont l’original est timbré, et accompagné d’un procès-verbal des réceptions techniques partielles, provisoires ou définitives des travaux ;toutefois, un montant de 10% sera retenu sur tout paiement. Ce montant qui constituera la retenue de garantie, sera restitué aux Co-contractants un (1) an après les dates de réceptions provisoires des ouvrages par main levée de Le Maitre d’Ouvrage.</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15 : Lieu et mode de paiement</w:t>
      </w:r>
    </w:p>
    <w:p w:rsidR="001721A2" w:rsidRPr="00C827CE" w:rsidRDefault="001721A2" w:rsidP="00994220">
      <w:pPr>
        <w:widowControl w:val="0"/>
        <w:autoSpaceDE w:val="0"/>
        <w:autoSpaceDN w:val="0"/>
        <w:adjustRightInd w:val="0"/>
        <w:spacing w:before="40" w:after="40" w:line="276" w:lineRule="auto"/>
        <w:ind w:right="-19"/>
        <w:jc w:val="both"/>
        <w:rPr>
          <w:rFonts w:ascii="Arial Narrow" w:hAnsi="Arial Narrow" w:cs="Tahoma"/>
          <w:sz w:val="19"/>
          <w:szCs w:val="19"/>
        </w:rPr>
      </w:pPr>
      <w:r w:rsidRPr="00C827CE">
        <w:rPr>
          <w:rFonts w:ascii="Arial Narrow" w:hAnsi="Arial Narrow" w:cs="Tahoma"/>
          <w:b/>
          <w:sz w:val="19"/>
          <w:szCs w:val="19"/>
        </w:rPr>
        <w:t>15.1.</w:t>
      </w:r>
      <w:r w:rsidRPr="00C827CE">
        <w:rPr>
          <w:rFonts w:ascii="Arial Narrow" w:hAnsi="Arial Narrow" w:cs="Tahoma"/>
          <w:sz w:val="19"/>
          <w:szCs w:val="19"/>
        </w:rPr>
        <w:t xml:space="preserve"> Encontrepartiedespaiementsàeffectuerpar l’Administration aux Co-contractants, dans les conditionsindiquéesdansla Lettre-Commande,</w:t>
      </w:r>
      <w:r w:rsidRPr="00C827CE">
        <w:rPr>
          <w:rFonts w:ascii="Arial Narrow" w:hAnsi="Arial Narrow" w:cs="Tahoma"/>
          <w:spacing w:val="21"/>
          <w:sz w:val="19"/>
          <w:szCs w:val="19"/>
        </w:rPr>
        <w:t xml:space="preserve"> ces derniers </w:t>
      </w:r>
      <w:r w:rsidRPr="00C827CE">
        <w:rPr>
          <w:rFonts w:ascii="Arial Narrow" w:hAnsi="Arial Narrow" w:cs="Tahoma"/>
          <w:sz w:val="19"/>
          <w:szCs w:val="19"/>
        </w:rPr>
        <w:t xml:space="preserve">s’engageront par les présentes à exécuter les dites </w:t>
      </w:r>
      <w:r w:rsidR="006C720D">
        <w:rPr>
          <w:rFonts w:ascii="Arial Narrow" w:hAnsi="Arial Narrow" w:cs="Tahoma"/>
          <w:sz w:val="19"/>
          <w:szCs w:val="19"/>
        </w:rPr>
        <w:t>Marché</w:t>
      </w:r>
      <w:r w:rsidRPr="00C827CE">
        <w:rPr>
          <w:rFonts w:ascii="Arial Narrow" w:hAnsi="Arial Narrow" w:cs="Tahoma"/>
          <w:sz w:val="19"/>
          <w:szCs w:val="19"/>
        </w:rPr>
        <w:t xml:space="preserve"> conformément aux dispositionsy portées.</w:t>
      </w:r>
    </w:p>
    <w:p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 xml:space="preserve">15.2. </w:t>
      </w:r>
      <w:r w:rsidRPr="00C827CE">
        <w:rPr>
          <w:rFonts w:ascii="Arial Narrow" w:hAnsi="Arial Narrow" w:cs="Tahoma"/>
          <w:sz w:val="19"/>
          <w:szCs w:val="19"/>
        </w:rPr>
        <w:t xml:space="preserve">Le Chef de Service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après visa de conformité de Le Maitre d’Ouvrage, fera libérer les sommes dues au titre de l’exécution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par virement aux comptes des Co-contractants : n°</w:t>
      </w:r>
      <w:r w:rsidRPr="00C827CE">
        <w:rPr>
          <w:rFonts w:ascii="Arial Narrow" w:hAnsi="Arial Narrow" w:cs="Tahoma"/>
          <w:b/>
          <w:bCs/>
          <w:sz w:val="19"/>
          <w:szCs w:val="19"/>
        </w:rPr>
        <w:t xml:space="preserve"> ____________________</w:t>
      </w:r>
      <w:r w:rsidRPr="00C827CE">
        <w:rPr>
          <w:rFonts w:ascii="Arial Narrow" w:hAnsi="Arial Narrow" w:cs="Tahoma"/>
          <w:sz w:val="19"/>
          <w:szCs w:val="19"/>
        </w:rPr>
        <w:t xml:space="preserve">ouvert par le Co-contractant auprès de la banque </w:t>
      </w:r>
      <w:r w:rsidRPr="00C827CE">
        <w:rPr>
          <w:rFonts w:ascii="Arial Narrow" w:hAnsi="Arial Narrow" w:cs="Tahoma"/>
          <w:b/>
          <w:sz w:val="19"/>
          <w:szCs w:val="19"/>
        </w:rPr>
        <w:t>________________</w:t>
      </w:r>
      <w:r w:rsidRPr="00C827CE">
        <w:rPr>
          <w:rFonts w:ascii="Arial Narrow" w:hAnsi="Arial Narrow" w:cs="Tahoma"/>
          <w:bCs/>
          <w:noProof/>
          <w:sz w:val="19"/>
          <w:szCs w:val="19"/>
        </w:rPr>
        <w:t xml:space="preserve">au nom de </w:t>
      </w:r>
      <w:r w:rsidRPr="00C827CE">
        <w:rPr>
          <w:rFonts w:ascii="Arial Narrow" w:hAnsi="Arial Narrow" w:cs="Tahoma"/>
          <w:b/>
          <w:sz w:val="19"/>
          <w:szCs w:val="19"/>
        </w:rPr>
        <w:t>________________________</w:t>
      </w:r>
      <w:r w:rsidRPr="00C827CE">
        <w:rPr>
          <w:rFonts w:ascii="Arial Narrow" w:hAnsi="Arial Narrow" w:cs="Tahoma"/>
          <w:sz w:val="19"/>
          <w:szCs w:val="19"/>
        </w:rPr>
        <w:t xml:space="preserve">. </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16 : Variation des prix</w:t>
      </w:r>
    </w:p>
    <w:p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16.1</w:t>
      </w:r>
      <w:r w:rsidRPr="00C827CE">
        <w:rPr>
          <w:rFonts w:ascii="Arial Narrow" w:hAnsi="Arial Narrow" w:cs="Tahoma"/>
          <w:sz w:val="19"/>
          <w:szCs w:val="19"/>
        </w:rPr>
        <w:t xml:space="preserve"> Les prix des présentes </w:t>
      </w:r>
      <w:r w:rsidR="006C720D">
        <w:rPr>
          <w:rFonts w:ascii="Arial Narrow" w:hAnsi="Arial Narrow" w:cs="Tahoma"/>
          <w:sz w:val="19"/>
          <w:szCs w:val="19"/>
        </w:rPr>
        <w:t>Marché</w:t>
      </w:r>
      <w:r w:rsidRPr="00C827CE">
        <w:rPr>
          <w:rFonts w:ascii="Arial Narrow" w:hAnsi="Arial Narrow" w:cs="Tahoma"/>
          <w:sz w:val="19"/>
          <w:szCs w:val="19"/>
        </w:rPr>
        <w:t xml:space="preserve"> en projet  seront fermes et non révisables.</w:t>
      </w:r>
    </w:p>
    <w:p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16.2</w:t>
      </w:r>
      <w:r w:rsidRPr="00C827CE">
        <w:rPr>
          <w:rFonts w:ascii="Arial Narrow" w:hAnsi="Arial Narrow" w:cs="Tahoma"/>
          <w:sz w:val="19"/>
          <w:szCs w:val="19"/>
        </w:rPr>
        <w:t xml:space="preserve"> Les prix du bordereau des prix unitaires ne seront pas révisables.</w:t>
      </w:r>
    </w:p>
    <w:p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lastRenderedPageBreak/>
        <w:t>16.3</w:t>
      </w:r>
      <w:r w:rsidRPr="00C827CE">
        <w:rPr>
          <w:rFonts w:ascii="Arial Narrow" w:hAnsi="Arial Narrow" w:cs="Tahoma"/>
          <w:sz w:val="19"/>
          <w:szCs w:val="19"/>
        </w:rPr>
        <w:t xml:space="preserve"> Les prix du bordereau des prix unitaires ne seront pas actualisables.</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17 : Valorisation des travaux</w:t>
      </w:r>
    </w:p>
    <w:p w:rsidR="00260E60" w:rsidRPr="00C827CE" w:rsidRDefault="00260E60" w:rsidP="00994220">
      <w:pPr>
        <w:widowControl w:val="0"/>
        <w:autoSpaceDE w:val="0"/>
        <w:autoSpaceDN w:val="0"/>
        <w:adjustRightInd w:val="0"/>
        <w:spacing w:before="40" w:after="40" w:line="276" w:lineRule="auto"/>
        <w:ind w:right="-143"/>
        <w:rPr>
          <w:rFonts w:ascii="Arial Narrow" w:hAnsi="Arial Narrow" w:cs="Tahoma"/>
          <w:sz w:val="19"/>
          <w:szCs w:val="19"/>
        </w:rPr>
      </w:pPr>
      <w:r w:rsidRPr="00C827CE">
        <w:rPr>
          <w:rFonts w:ascii="Arial Narrow" w:hAnsi="Arial Narrow" w:cs="Tahoma"/>
          <w:sz w:val="19"/>
          <w:szCs w:val="19"/>
        </w:rPr>
        <w:t>L</w:t>
      </w:r>
      <w:r w:rsidR="001721A2" w:rsidRPr="00C827CE">
        <w:rPr>
          <w:rFonts w:ascii="Arial Narrow" w:hAnsi="Arial Narrow" w:cs="Tahoma"/>
          <w:sz w:val="19"/>
          <w:szCs w:val="19"/>
        </w:rPr>
        <w:t xml:space="preserve">es  </w:t>
      </w:r>
      <w:r w:rsidR="006C720D">
        <w:rPr>
          <w:rFonts w:ascii="Arial Narrow" w:hAnsi="Arial Narrow" w:cs="Tahoma"/>
          <w:sz w:val="19"/>
          <w:szCs w:val="19"/>
        </w:rPr>
        <w:t>Marchés</w:t>
      </w:r>
      <w:r w:rsidRPr="00C827CE">
        <w:rPr>
          <w:rFonts w:ascii="Arial Narrow" w:hAnsi="Arial Narrow" w:cs="Tahoma"/>
          <w:sz w:val="19"/>
          <w:szCs w:val="19"/>
        </w:rPr>
        <w:t xml:space="preserve"> seront à prix unitaires.</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18 : Intérêts moratoires</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Lorsqu'il est imputable à l’Administration ou au comptable assignataire, le défaut de paiement dans les délais fixés par le Cahier des Clauses Administratives Particulières ouvre et fait courir de plein droit au bénéfice du titulaire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des intérêts moratoires calculés depuis le jour suivant l'expiration desdits délais, jusqu'au jour de la délivrance de l'avis dit « de règlement » du comptable assignataire.</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19 : Pénalités de retard</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b/>
          <w:sz w:val="19"/>
          <w:szCs w:val="19"/>
        </w:rPr>
      </w:pPr>
      <w:r w:rsidRPr="00C827CE">
        <w:rPr>
          <w:rFonts w:ascii="Arial Narrow" w:hAnsi="Arial Narrow" w:cs="Tahoma"/>
          <w:b/>
          <w:sz w:val="19"/>
          <w:szCs w:val="19"/>
        </w:rPr>
        <w:t>19.1. Pénalités pour dépassement de délai contractuel</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En cas de retard sur le délai d'exécution prévu à l'Article 27, les Co-contractants seront passibles d'une pénalité pour retard de :</w:t>
      </w:r>
    </w:p>
    <w:p w:rsidR="00695A1D" w:rsidRPr="00C827CE"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1/2000è du montant TTC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de base par jour calendaire de retard jusqu'au 30è jour </w:t>
      </w:r>
    </w:p>
    <w:p w:rsidR="00695A1D" w:rsidRPr="00C827CE"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1/1000è du montant TTC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de base par jour calendaire de retard au-delà du 30è jour.</w:t>
      </w:r>
    </w:p>
    <w:p w:rsidR="00695A1D" w:rsidRPr="00C827CE" w:rsidRDefault="00695A1D" w:rsidP="00994220">
      <w:pPr>
        <w:pStyle w:val="Corpsdetexte"/>
        <w:tabs>
          <w:tab w:val="left" w:pos="1965"/>
        </w:tabs>
        <w:spacing w:before="40" w:after="40" w:line="276" w:lineRule="auto"/>
        <w:rPr>
          <w:rFonts w:ascii="Arial Narrow" w:hAnsi="Arial Narrow" w:cs="Tahoma"/>
          <w:sz w:val="19"/>
          <w:szCs w:val="19"/>
        </w:rPr>
      </w:pPr>
      <w:r w:rsidRPr="00C827CE">
        <w:rPr>
          <w:rFonts w:ascii="Arial Narrow" w:hAnsi="Arial Narrow" w:cs="Tahoma"/>
          <w:sz w:val="19"/>
          <w:szCs w:val="19"/>
        </w:rPr>
        <w:t>Les pénalités seront applicables d'office sans préavis et par la seule échéance du terme, sauf en cas de force majeure, ou de circonstances indépendantes de la volonté des Co-contractants dûment constatées et appréciées par le Chef de Service. Les Co-contractants devront informer l’Administration des causes du non-respect des délais au plus tard vingt (20) jours avant l'échéance du terme contractuel.</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 montant cumulé des pénalités de retard (dépassement de délai contractuel), en tout état de cause, est limité à dix pour cent (10%) du montant TTC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de base et de ses avenants éventuels, sous peine de résiliation de ladite Lettre-Commande.</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b/>
          <w:sz w:val="19"/>
          <w:szCs w:val="19"/>
        </w:rPr>
      </w:pPr>
      <w:r w:rsidRPr="00C827CE">
        <w:rPr>
          <w:rFonts w:ascii="Arial Narrow" w:hAnsi="Arial Narrow" w:cs="Tahoma"/>
          <w:b/>
          <w:sz w:val="19"/>
          <w:szCs w:val="19"/>
        </w:rPr>
        <w:t>19.3. Prime en cas d'avance sur le délai contractuel</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Il n'est pas prévu de prime en cas d'avance sur le délai contractuel.</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20 : Règlement en cas de groupement d’entreprises </w:t>
      </w:r>
    </w:p>
    <w:p w:rsidR="00260E60" w:rsidRPr="00C827CE" w:rsidRDefault="00260E60" w:rsidP="00994220">
      <w:pPr>
        <w:widowControl w:val="0"/>
        <w:autoSpaceDE w:val="0"/>
        <w:autoSpaceDN w:val="0"/>
        <w:adjustRightInd w:val="0"/>
        <w:spacing w:before="40" w:after="40" w:line="276" w:lineRule="auto"/>
        <w:ind w:right="-16"/>
        <w:jc w:val="both"/>
        <w:rPr>
          <w:rFonts w:ascii="Arial Narrow" w:hAnsi="Arial Narrow" w:cs="Tahoma"/>
          <w:sz w:val="19"/>
          <w:szCs w:val="19"/>
        </w:rPr>
      </w:pPr>
      <w:r w:rsidRPr="00C827CE">
        <w:rPr>
          <w:rFonts w:ascii="Arial Narrow" w:hAnsi="Arial Narrow" w:cs="Tahoma"/>
          <w:sz w:val="19"/>
          <w:szCs w:val="19"/>
        </w:rPr>
        <w:t>SANS OBJET.</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21 : Décompte final </w:t>
      </w:r>
    </w:p>
    <w:p w:rsidR="00695A1D" w:rsidRPr="00C827CE" w:rsidRDefault="00695A1D" w:rsidP="00994220">
      <w:pPr>
        <w:widowControl w:val="0"/>
        <w:autoSpaceDE w:val="0"/>
        <w:autoSpaceDN w:val="0"/>
        <w:adjustRightInd w:val="0"/>
        <w:spacing w:before="40" w:after="40" w:line="276" w:lineRule="auto"/>
        <w:ind w:right="-16"/>
        <w:jc w:val="both"/>
        <w:rPr>
          <w:rFonts w:ascii="Arial Narrow" w:hAnsi="Arial Narrow" w:cs="Tahoma"/>
          <w:sz w:val="19"/>
          <w:szCs w:val="19"/>
        </w:rPr>
      </w:pPr>
      <w:r w:rsidRPr="00C827CE">
        <w:rPr>
          <w:rFonts w:ascii="Arial Narrow" w:hAnsi="Arial Narrow" w:cs="Tahoma"/>
          <w:b/>
          <w:sz w:val="19"/>
          <w:szCs w:val="19"/>
        </w:rPr>
        <w:t>21.1</w:t>
      </w:r>
      <w:r w:rsidRPr="00C827CE">
        <w:rPr>
          <w:rFonts w:ascii="Arial Narrow" w:hAnsi="Arial Narrow" w:cs="Tahoma"/>
          <w:sz w:val="19"/>
          <w:szCs w:val="19"/>
        </w:rPr>
        <w:t xml:space="preserve">. Après achèvement des travaux et dans un délai maximumdetrente (30) joursaprès ladatederéception </w:t>
      </w:r>
      <w:r w:rsidRPr="00C827CE">
        <w:rPr>
          <w:rFonts w:ascii="Arial Narrow" w:hAnsi="Arial Narrow" w:cs="Tahoma"/>
          <w:spacing w:val="5"/>
          <w:sz w:val="19"/>
          <w:szCs w:val="19"/>
        </w:rPr>
        <w:t>provisoire</w:t>
      </w:r>
      <w:r w:rsidRPr="00C827CE">
        <w:rPr>
          <w:rFonts w:ascii="Arial Narrow" w:hAnsi="Arial Narrow" w:cs="Tahoma"/>
          <w:sz w:val="19"/>
          <w:szCs w:val="19"/>
        </w:rPr>
        <w:t xml:space="preserve">, </w:t>
      </w:r>
      <w:r w:rsidRPr="00C827CE">
        <w:rPr>
          <w:rFonts w:ascii="Arial Narrow" w:hAnsi="Arial Narrow" w:cs="Tahoma"/>
          <w:spacing w:val="5"/>
          <w:sz w:val="19"/>
          <w:szCs w:val="19"/>
        </w:rPr>
        <w:t>l’entrepreneu</w:t>
      </w:r>
      <w:r w:rsidRPr="00C827CE">
        <w:rPr>
          <w:rFonts w:ascii="Arial Narrow" w:hAnsi="Arial Narrow" w:cs="Tahoma"/>
          <w:sz w:val="19"/>
          <w:szCs w:val="19"/>
        </w:rPr>
        <w:t xml:space="preserve">r </w:t>
      </w:r>
      <w:r w:rsidRPr="00C827CE">
        <w:rPr>
          <w:rFonts w:ascii="Arial Narrow" w:hAnsi="Arial Narrow" w:cs="Tahoma"/>
          <w:spacing w:val="5"/>
          <w:sz w:val="19"/>
          <w:szCs w:val="19"/>
        </w:rPr>
        <w:t>établir</w:t>
      </w:r>
      <w:r w:rsidRPr="00C827CE">
        <w:rPr>
          <w:rFonts w:ascii="Arial Narrow" w:hAnsi="Arial Narrow" w:cs="Tahoma"/>
          <w:sz w:val="19"/>
          <w:szCs w:val="19"/>
        </w:rPr>
        <w:t xml:space="preserve">a à </w:t>
      </w:r>
      <w:r w:rsidRPr="00C827CE">
        <w:rPr>
          <w:rFonts w:ascii="Arial Narrow" w:hAnsi="Arial Narrow" w:cs="Tahoma"/>
          <w:spacing w:val="5"/>
          <w:sz w:val="19"/>
          <w:szCs w:val="19"/>
        </w:rPr>
        <w:t>parti</w:t>
      </w:r>
      <w:r w:rsidRPr="00C827CE">
        <w:rPr>
          <w:rFonts w:ascii="Arial Narrow" w:hAnsi="Arial Narrow" w:cs="Tahoma"/>
          <w:sz w:val="19"/>
          <w:szCs w:val="19"/>
        </w:rPr>
        <w:t xml:space="preserve">r </w:t>
      </w:r>
      <w:r w:rsidRPr="00C827CE">
        <w:rPr>
          <w:rFonts w:ascii="Arial Narrow" w:hAnsi="Arial Narrow" w:cs="Tahoma"/>
          <w:spacing w:val="5"/>
          <w:sz w:val="19"/>
          <w:szCs w:val="19"/>
        </w:rPr>
        <w:t xml:space="preserve">des </w:t>
      </w:r>
      <w:r w:rsidRPr="00C827CE">
        <w:rPr>
          <w:rFonts w:ascii="Arial Narrow" w:hAnsi="Arial Narrow" w:cs="Tahoma"/>
          <w:sz w:val="19"/>
          <w:szCs w:val="19"/>
        </w:rPr>
        <w:t>constats contradictoires,leprojetdedécomptefinal des travaux effectivement réalisés qui récapitule le montant total des sommes auxquelles ils peuvent prétendredufaitdel’exécution</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dansson ensemble.</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21.2</w:t>
      </w:r>
      <w:r w:rsidRPr="00C827CE">
        <w:rPr>
          <w:rFonts w:ascii="Arial Narrow" w:hAnsi="Arial Narrow" w:cs="Tahoma"/>
          <w:sz w:val="19"/>
          <w:szCs w:val="19"/>
        </w:rPr>
        <w:t xml:space="preserve">. Le Chef de Service dispose de quinze (15) jours pour approuver le décompte ou apporter des observations éventuelles. </w:t>
      </w:r>
    </w:p>
    <w:p w:rsidR="00695A1D" w:rsidRPr="00C827CE" w:rsidRDefault="00695A1D" w:rsidP="00994220">
      <w:pPr>
        <w:widowControl w:val="0"/>
        <w:autoSpaceDE w:val="0"/>
        <w:autoSpaceDN w:val="0"/>
        <w:adjustRightInd w:val="0"/>
        <w:spacing w:before="40" w:after="40" w:line="276" w:lineRule="auto"/>
        <w:rPr>
          <w:rFonts w:ascii="Arial Narrow" w:hAnsi="Arial Narrow" w:cs="Tahoma"/>
          <w:sz w:val="19"/>
          <w:szCs w:val="19"/>
        </w:rPr>
      </w:pPr>
      <w:r w:rsidRPr="00C827CE">
        <w:rPr>
          <w:rFonts w:ascii="Arial Narrow" w:hAnsi="Arial Narrow" w:cs="Tahoma"/>
          <w:b/>
          <w:sz w:val="19"/>
          <w:szCs w:val="19"/>
        </w:rPr>
        <w:t>21.3</w:t>
      </w:r>
      <w:r w:rsidRPr="00C827CE">
        <w:rPr>
          <w:rFonts w:ascii="Arial Narrow" w:hAnsi="Arial Narrow" w:cs="Tahoma"/>
          <w:sz w:val="19"/>
          <w:szCs w:val="19"/>
        </w:rPr>
        <w:t>. Le Co-contractant dispose de sept (7) jours pour renvoyer le décompte corrigé revêtu de sa signature.</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22 : Décompte général et définitif</w:t>
      </w:r>
    </w:p>
    <w:p w:rsidR="00695A1D" w:rsidRPr="00C827CE" w:rsidRDefault="00695A1D" w:rsidP="00994220">
      <w:pPr>
        <w:widowControl w:val="0"/>
        <w:autoSpaceDE w:val="0"/>
        <w:autoSpaceDN w:val="0"/>
        <w:adjustRightInd w:val="0"/>
        <w:spacing w:before="40" w:after="40" w:line="276" w:lineRule="auto"/>
        <w:ind w:right="-1"/>
        <w:jc w:val="both"/>
        <w:rPr>
          <w:rFonts w:ascii="Arial Narrow" w:hAnsi="Arial Narrow" w:cs="Tahoma"/>
          <w:sz w:val="19"/>
          <w:szCs w:val="19"/>
        </w:rPr>
      </w:pPr>
      <w:r w:rsidRPr="00C827CE">
        <w:rPr>
          <w:rFonts w:ascii="Arial Narrow" w:hAnsi="Arial Narrow" w:cs="Tahoma"/>
          <w:b/>
          <w:sz w:val="19"/>
          <w:szCs w:val="19"/>
        </w:rPr>
        <w:t>22.1</w:t>
      </w:r>
      <w:r w:rsidRPr="00C827CE">
        <w:rPr>
          <w:rFonts w:ascii="Arial Narrow" w:hAnsi="Arial Narrow" w:cs="Tahoma"/>
          <w:sz w:val="19"/>
          <w:szCs w:val="19"/>
        </w:rPr>
        <w:t>. L’Ingénieur dispose de quinze (15) jours pour établir le décompte  général à compter de la date de réception définitive des travaux.</w:t>
      </w:r>
    </w:p>
    <w:p w:rsidR="00695A1D" w:rsidRPr="00C827CE" w:rsidRDefault="00695A1D" w:rsidP="00994220">
      <w:pPr>
        <w:widowControl w:val="0"/>
        <w:autoSpaceDE w:val="0"/>
        <w:autoSpaceDN w:val="0"/>
        <w:adjustRightInd w:val="0"/>
        <w:spacing w:before="40" w:after="40" w:line="276" w:lineRule="auto"/>
        <w:ind w:right="-1"/>
        <w:jc w:val="both"/>
        <w:rPr>
          <w:rFonts w:ascii="Arial Narrow" w:hAnsi="Arial Narrow" w:cs="Tahoma"/>
          <w:sz w:val="19"/>
          <w:szCs w:val="19"/>
        </w:rPr>
      </w:pPr>
      <w:r w:rsidRPr="00C827CE">
        <w:rPr>
          <w:rFonts w:ascii="Arial Narrow" w:hAnsi="Arial Narrow" w:cs="Tahoma"/>
          <w:sz w:val="19"/>
          <w:szCs w:val="19"/>
        </w:rPr>
        <w:t>Alafinde</w:t>
      </w:r>
      <w:r w:rsidRPr="00C827CE">
        <w:rPr>
          <w:rFonts w:ascii="Arial Narrow" w:hAnsi="Arial Narrow" w:cs="Tahoma"/>
          <w:spacing w:val="27"/>
          <w:sz w:val="19"/>
          <w:szCs w:val="19"/>
        </w:rPr>
        <w:t xml:space="preserve"> la </w:t>
      </w:r>
      <w:r w:rsidRPr="00C827CE">
        <w:rPr>
          <w:rFonts w:ascii="Arial Narrow" w:hAnsi="Arial Narrow" w:cs="Tahoma"/>
          <w:sz w:val="19"/>
          <w:szCs w:val="19"/>
        </w:rPr>
        <w:t xml:space="preserve">périodedegarantiequidonnelieuàla réceptiondéfinitivedestravaux,l’Ingénieurdresse le décompte général et définitif de chacune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qu’ilfaitsignercontradictoirementparles Co-contractants etLe Maitre d’Ouvrage.Cedécomptecomprend:</w:t>
      </w:r>
    </w:p>
    <w:p w:rsidR="00695A1D" w:rsidRPr="00C827CE" w:rsidRDefault="00695A1D" w:rsidP="006E1084">
      <w:pPr>
        <w:widowControl w:val="0"/>
        <w:numPr>
          <w:ilvl w:val="0"/>
          <w:numId w:val="75"/>
        </w:numPr>
        <w:autoSpaceDE w:val="0"/>
        <w:autoSpaceDN w:val="0"/>
        <w:adjustRightInd w:val="0"/>
        <w:spacing w:before="40" w:after="40" w:line="276" w:lineRule="auto"/>
        <w:ind w:right="-20"/>
        <w:rPr>
          <w:rFonts w:ascii="Arial Narrow" w:hAnsi="Arial Narrow" w:cs="Tahoma"/>
          <w:sz w:val="19"/>
          <w:szCs w:val="19"/>
        </w:rPr>
      </w:pPr>
      <w:r w:rsidRPr="00C827CE">
        <w:rPr>
          <w:rFonts w:ascii="Arial Narrow" w:hAnsi="Arial Narrow" w:cs="Tahoma"/>
          <w:sz w:val="19"/>
          <w:szCs w:val="19"/>
        </w:rPr>
        <w:t>ledécomptefinal,</w:t>
      </w:r>
    </w:p>
    <w:p w:rsidR="00695A1D" w:rsidRPr="00C827CE" w:rsidRDefault="00695A1D" w:rsidP="006E1084">
      <w:pPr>
        <w:widowControl w:val="0"/>
        <w:numPr>
          <w:ilvl w:val="0"/>
          <w:numId w:val="75"/>
        </w:numPr>
        <w:autoSpaceDE w:val="0"/>
        <w:autoSpaceDN w:val="0"/>
        <w:adjustRightInd w:val="0"/>
        <w:spacing w:before="40" w:after="40" w:line="276" w:lineRule="auto"/>
        <w:ind w:right="-20"/>
        <w:rPr>
          <w:rFonts w:ascii="Arial Narrow" w:hAnsi="Arial Narrow" w:cs="Tahoma"/>
          <w:sz w:val="19"/>
          <w:szCs w:val="19"/>
        </w:rPr>
      </w:pPr>
      <w:r w:rsidRPr="00C827CE">
        <w:rPr>
          <w:rFonts w:ascii="Arial Narrow" w:hAnsi="Arial Narrow" w:cs="Tahoma"/>
          <w:sz w:val="19"/>
          <w:szCs w:val="19"/>
        </w:rPr>
        <w:t>lesolde,</w:t>
      </w:r>
    </w:p>
    <w:p w:rsidR="00695A1D" w:rsidRPr="00C827CE" w:rsidRDefault="00695A1D" w:rsidP="006E1084">
      <w:pPr>
        <w:widowControl w:val="0"/>
        <w:numPr>
          <w:ilvl w:val="0"/>
          <w:numId w:val="75"/>
        </w:numPr>
        <w:autoSpaceDE w:val="0"/>
        <w:autoSpaceDN w:val="0"/>
        <w:adjustRightInd w:val="0"/>
        <w:spacing w:before="40" w:after="40" w:line="276" w:lineRule="auto"/>
        <w:ind w:right="-20"/>
        <w:rPr>
          <w:rFonts w:ascii="Arial Narrow" w:hAnsi="Arial Narrow" w:cs="Tahoma"/>
          <w:sz w:val="19"/>
          <w:szCs w:val="19"/>
        </w:rPr>
      </w:pPr>
      <w:r w:rsidRPr="00C827CE">
        <w:rPr>
          <w:rFonts w:ascii="Arial Narrow" w:hAnsi="Arial Narrow" w:cs="Tahoma"/>
          <w:sz w:val="19"/>
          <w:szCs w:val="19"/>
        </w:rPr>
        <w:t>larécapitulationdesacomptesmensuels.</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 signature du décompte général et définitif sans réserve par le Co-contractant, lie définitivement les </w:t>
      </w:r>
      <w:r w:rsidRPr="00C827CE">
        <w:rPr>
          <w:rFonts w:ascii="Arial Narrow" w:hAnsi="Arial Narrow" w:cs="Tahoma"/>
          <w:spacing w:val="1"/>
          <w:sz w:val="19"/>
          <w:szCs w:val="19"/>
        </w:rPr>
        <w:t>partie</w:t>
      </w:r>
      <w:r w:rsidRPr="00C827CE">
        <w:rPr>
          <w:rFonts w:ascii="Arial Narrow" w:hAnsi="Arial Narrow" w:cs="Tahoma"/>
          <w:sz w:val="19"/>
          <w:szCs w:val="19"/>
        </w:rPr>
        <w:t xml:space="preserve">s </w:t>
      </w:r>
      <w:r w:rsidRPr="00C827CE">
        <w:rPr>
          <w:rFonts w:ascii="Arial Narrow" w:hAnsi="Arial Narrow" w:cs="Tahoma"/>
          <w:spacing w:val="1"/>
          <w:sz w:val="19"/>
          <w:szCs w:val="19"/>
        </w:rPr>
        <w:t>e</w:t>
      </w:r>
      <w:r w:rsidRPr="00C827CE">
        <w:rPr>
          <w:rFonts w:ascii="Arial Narrow" w:hAnsi="Arial Narrow" w:cs="Tahoma"/>
          <w:sz w:val="19"/>
          <w:szCs w:val="19"/>
        </w:rPr>
        <w:t xml:space="preserve">t </w:t>
      </w:r>
      <w:r w:rsidRPr="00C827CE">
        <w:rPr>
          <w:rFonts w:ascii="Arial Narrow" w:hAnsi="Arial Narrow" w:cs="Tahoma"/>
          <w:spacing w:val="1"/>
          <w:sz w:val="19"/>
          <w:szCs w:val="19"/>
        </w:rPr>
        <w:t>me</w:t>
      </w:r>
      <w:r w:rsidRPr="00C827CE">
        <w:rPr>
          <w:rFonts w:ascii="Arial Narrow" w:hAnsi="Arial Narrow" w:cs="Tahoma"/>
          <w:sz w:val="19"/>
          <w:szCs w:val="19"/>
        </w:rPr>
        <w:t xml:space="preserve">t </w:t>
      </w:r>
      <w:r w:rsidRPr="00C827CE">
        <w:rPr>
          <w:rFonts w:ascii="Arial Narrow" w:hAnsi="Arial Narrow" w:cs="Tahoma"/>
          <w:spacing w:val="1"/>
          <w:sz w:val="19"/>
          <w:szCs w:val="19"/>
        </w:rPr>
        <w:t>fi</w:t>
      </w:r>
      <w:r w:rsidRPr="00C827CE">
        <w:rPr>
          <w:rFonts w:ascii="Arial Narrow" w:hAnsi="Arial Narrow" w:cs="Tahoma"/>
          <w:sz w:val="19"/>
          <w:szCs w:val="19"/>
        </w:rPr>
        <w:t xml:space="preserve">n </w:t>
      </w:r>
      <w:r w:rsidRPr="00C827CE">
        <w:rPr>
          <w:rFonts w:ascii="Arial Narrow" w:hAnsi="Arial Narrow" w:cs="Tahoma"/>
          <w:spacing w:val="1"/>
          <w:sz w:val="19"/>
          <w:szCs w:val="19"/>
        </w:rPr>
        <w:t xml:space="preserve">aux </w:t>
      </w:r>
      <w:r w:rsidR="006C720D">
        <w:rPr>
          <w:rFonts w:ascii="Arial Narrow" w:hAnsi="Arial Narrow" w:cs="Tahoma"/>
          <w:spacing w:val="1"/>
          <w:sz w:val="19"/>
          <w:szCs w:val="19"/>
        </w:rPr>
        <w:t>Marchés</w:t>
      </w:r>
      <w:r w:rsidRPr="00C827CE">
        <w:rPr>
          <w:rFonts w:ascii="Arial Narrow" w:hAnsi="Arial Narrow" w:cs="Tahoma"/>
          <w:sz w:val="19"/>
          <w:szCs w:val="19"/>
        </w:rPr>
        <w:t xml:space="preserve">, </w:t>
      </w:r>
      <w:r w:rsidRPr="00C827CE">
        <w:rPr>
          <w:rFonts w:ascii="Arial Narrow" w:hAnsi="Arial Narrow" w:cs="Tahoma"/>
          <w:spacing w:val="1"/>
          <w:sz w:val="19"/>
          <w:szCs w:val="19"/>
        </w:rPr>
        <w:t>sau</w:t>
      </w:r>
      <w:r w:rsidRPr="00C827CE">
        <w:rPr>
          <w:rFonts w:ascii="Arial Narrow" w:hAnsi="Arial Narrow" w:cs="Tahoma"/>
          <w:sz w:val="19"/>
          <w:szCs w:val="19"/>
        </w:rPr>
        <w:t xml:space="preserve">f </w:t>
      </w:r>
      <w:r w:rsidRPr="00C827CE">
        <w:rPr>
          <w:rFonts w:ascii="Arial Narrow" w:hAnsi="Arial Narrow" w:cs="Tahoma"/>
          <w:spacing w:val="1"/>
          <w:sz w:val="19"/>
          <w:szCs w:val="19"/>
        </w:rPr>
        <w:t>e</w:t>
      </w:r>
      <w:r w:rsidRPr="00C827CE">
        <w:rPr>
          <w:rFonts w:ascii="Arial Narrow" w:hAnsi="Arial Narrow" w:cs="Tahoma"/>
          <w:sz w:val="19"/>
          <w:szCs w:val="19"/>
        </w:rPr>
        <w:t xml:space="preserve">n </w:t>
      </w:r>
      <w:r w:rsidRPr="00C827CE">
        <w:rPr>
          <w:rFonts w:ascii="Arial Narrow" w:hAnsi="Arial Narrow" w:cs="Tahoma"/>
          <w:spacing w:val="1"/>
          <w:sz w:val="19"/>
          <w:szCs w:val="19"/>
        </w:rPr>
        <w:t>c</w:t>
      </w:r>
      <w:r w:rsidRPr="00C827CE">
        <w:rPr>
          <w:rFonts w:ascii="Arial Narrow" w:hAnsi="Arial Narrow" w:cs="Tahoma"/>
          <w:sz w:val="19"/>
          <w:szCs w:val="19"/>
        </w:rPr>
        <w:t xml:space="preserve">e </w:t>
      </w:r>
      <w:r w:rsidRPr="00C827CE">
        <w:rPr>
          <w:rFonts w:ascii="Arial Narrow" w:hAnsi="Arial Narrow" w:cs="Tahoma"/>
          <w:spacing w:val="1"/>
          <w:sz w:val="19"/>
          <w:szCs w:val="19"/>
        </w:rPr>
        <w:t xml:space="preserve">qui </w:t>
      </w:r>
      <w:r w:rsidRPr="00C827CE">
        <w:rPr>
          <w:rFonts w:ascii="Arial Narrow" w:hAnsi="Arial Narrow" w:cs="Tahoma"/>
          <w:sz w:val="19"/>
          <w:szCs w:val="19"/>
        </w:rPr>
        <w:t>concernelesintérêtsmoratoires.</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22.2</w:t>
      </w:r>
      <w:r w:rsidRPr="00C827CE">
        <w:rPr>
          <w:rFonts w:ascii="Arial Narrow" w:hAnsi="Arial Narrow" w:cs="Tahoma"/>
          <w:sz w:val="19"/>
          <w:szCs w:val="19"/>
        </w:rPr>
        <w:t>. Le Co-contractant dispose de sept (7) jours pour renvoyer le décompte corrigé revêtu de sa signature.</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23 : Régime fiscal et douanier</w:t>
      </w:r>
    </w:p>
    <w:p w:rsidR="00695A1D" w:rsidRPr="00C827CE" w:rsidRDefault="00695A1D" w:rsidP="00994220">
      <w:pPr>
        <w:widowControl w:val="0"/>
        <w:autoSpaceDE w:val="0"/>
        <w:autoSpaceDN w:val="0"/>
        <w:adjustRightInd w:val="0"/>
        <w:spacing w:before="40" w:after="40" w:line="276" w:lineRule="auto"/>
        <w:ind w:right="95"/>
        <w:jc w:val="both"/>
        <w:rPr>
          <w:rFonts w:ascii="Arial Narrow" w:hAnsi="Arial Narrow" w:cs="Tahoma"/>
          <w:sz w:val="19"/>
          <w:szCs w:val="19"/>
        </w:rPr>
      </w:pPr>
      <w:r w:rsidRPr="00C827CE">
        <w:rPr>
          <w:rFonts w:ascii="Arial Narrow" w:hAnsi="Arial Narrow" w:cs="Tahoma"/>
          <w:sz w:val="19"/>
          <w:szCs w:val="19"/>
        </w:rPr>
        <w:t>Le décret N° 2003/651/PM du 16 avril 2003 définit les modalités de mise en œuvre du régime fiscal des Marchés Publics. Lafiscalitéapplicableà la Lettre-Commande à élaborer à l’issue du présent appel d’Offrescomportenotamment:</w:t>
      </w:r>
    </w:p>
    <w:p w:rsidR="00695A1D" w:rsidRPr="00C827CE" w:rsidRDefault="00695A1D" w:rsidP="006E1084">
      <w:pPr>
        <w:widowControl w:val="0"/>
        <w:numPr>
          <w:ilvl w:val="0"/>
          <w:numId w:val="76"/>
        </w:numPr>
        <w:autoSpaceDE w:val="0"/>
        <w:autoSpaceDN w:val="0"/>
        <w:adjustRightInd w:val="0"/>
        <w:spacing w:before="40" w:after="40" w:line="276" w:lineRule="auto"/>
        <w:ind w:right="90"/>
        <w:jc w:val="both"/>
        <w:rPr>
          <w:rFonts w:ascii="Arial Narrow" w:hAnsi="Arial Narrow" w:cs="Tahoma"/>
          <w:sz w:val="19"/>
          <w:szCs w:val="19"/>
        </w:rPr>
      </w:pPr>
      <w:r w:rsidRPr="00C827CE">
        <w:rPr>
          <w:rFonts w:ascii="Arial Narrow" w:hAnsi="Arial Narrow" w:cs="Tahoma"/>
          <w:spacing w:val="5"/>
          <w:sz w:val="19"/>
          <w:szCs w:val="19"/>
        </w:rPr>
        <w:t>De</w:t>
      </w:r>
      <w:r w:rsidRPr="00C827CE">
        <w:rPr>
          <w:rFonts w:ascii="Arial Narrow" w:hAnsi="Arial Narrow" w:cs="Tahoma"/>
          <w:sz w:val="19"/>
          <w:szCs w:val="19"/>
        </w:rPr>
        <w:t xml:space="preserve">s </w:t>
      </w:r>
      <w:r w:rsidRPr="00C827CE">
        <w:rPr>
          <w:rFonts w:ascii="Arial Narrow" w:hAnsi="Arial Narrow" w:cs="Tahoma"/>
          <w:spacing w:val="5"/>
          <w:sz w:val="19"/>
          <w:szCs w:val="19"/>
        </w:rPr>
        <w:t>impôt</w:t>
      </w:r>
      <w:r w:rsidRPr="00C827CE">
        <w:rPr>
          <w:rFonts w:ascii="Arial Narrow" w:hAnsi="Arial Narrow" w:cs="Tahoma"/>
          <w:sz w:val="19"/>
          <w:szCs w:val="19"/>
        </w:rPr>
        <w:t xml:space="preserve">s </w:t>
      </w:r>
      <w:r w:rsidRPr="00C827CE">
        <w:rPr>
          <w:rFonts w:ascii="Arial Narrow" w:hAnsi="Arial Narrow" w:cs="Tahoma"/>
          <w:spacing w:val="5"/>
          <w:sz w:val="19"/>
          <w:szCs w:val="19"/>
        </w:rPr>
        <w:t>e</w:t>
      </w:r>
      <w:r w:rsidRPr="00C827CE">
        <w:rPr>
          <w:rFonts w:ascii="Arial Narrow" w:hAnsi="Arial Narrow" w:cs="Tahoma"/>
          <w:sz w:val="19"/>
          <w:szCs w:val="19"/>
        </w:rPr>
        <w:t xml:space="preserve">t </w:t>
      </w:r>
      <w:r w:rsidRPr="00C827CE">
        <w:rPr>
          <w:rFonts w:ascii="Arial Narrow" w:hAnsi="Arial Narrow" w:cs="Tahoma"/>
          <w:spacing w:val="5"/>
          <w:sz w:val="19"/>
          <w:szCs w:val="19"/>
        </w:rPr>
        <w:t>taxe</w:t>
      </w:r>
      <w:r w:rsidRPr="00C827CE">
        <w:rPr>
          <w:rFonts w:ascii="Arial Narrow" w:hAnsi="Arial Narrow" w:cs="Tahoma"/>
          <w:sz w:val="19"/>
          <w:szCs w:val="19"/>
        </w:rPr>
        <w:t xml:space="preserve">s </w:t>
      </w:r>
      <w:r w:rsidRPr="00C827CE">
        <w:rPr>
          <w:rFonts w:ascii="Arial Narrow" w:hAnsi="Arial Narrow" w:cs="Tahoma"/>
          <w:spacing w:val="5"/>
          <w:sz w:val="19"/>
          <w:szCs w:val="19"/>
        </w:rPr>
        <w:t>relatif</w:t>
      </w:r>
      <w:r w:rsidRPr="00C827CE">
        <w:rPr>
          <w:rFonts w:ascii="Arial Narrow" w:hAnsi="Arial Narrow" w:cs="Tahoma"/>
          <w:sz w:val="19"/>
          <w:szCs w:val="19"/>
        </w:rPr>
        <w:t xml:space="preserve">s </w:t>
      </w:r>
      <w:r w:rsidRPr="00C827CE">
        <w:rPr>
          <w:rFonts w:ascii="Arial Narrow" w:hAnsi="Arial Narrow" w:cs="Tahoma"/>
          <w:spacing w:val="5"/>
          <w:sz w:val="19"/>
          <w:szCs w:val="19"/>
        </w:rPr>
        <w:t>au</w:t>
      </w:r>
      <w:r w:rsidRPr="00C827CE">
        <w:rPr>
          <w:rFonts w:ascii="Arial Narrow" w:hAnsi="Arial Narrow" w:cs="Tahoma"/>
          <w:sz w:val="19"/>
          <w:szCs w:val="19"/>
        </w:rPr>
        <w:t xml:space="preserve">x </w:t>
      </w:r>
      <w:r w:rsidRPr="00C827CE">
        <w:rPr>
          <w:rFonts w:ascii="Arial Narrow" w:hAnsi="Arial Narrow" w:cs="Tahoma"/>
          <w:spacing w:val="5"/>
          <w:sz w:val="19"/>
          <w:szCs w:val="19"/>
        </w:rPr>
        <w:t xml:space="preserve">bénéfices </w:t>
      </w:r>
      <w:r w:rsidRPr="00C827CE">
        <w:rPr>
          <w:rFonts w:ascii="Arial Narrow" w:hAnsi="Arial Narrow" w:cs="Tahoma"/>
          <w:sz w:val="19"/>
          <w:szCs w:val="19"/>
        </w:rPr>
        <w:t>industriels et commerciaux, y compris l’AIRqui constitueunprécomptesurl’impôtdessociétés;</w:t>
      </w:r>
    </w:p>
    <w:p w:rsidR="00695A1D" w:rsidRPr="00C827CE" w:rsidRDefault="00695A1D" w:rsidP="006E1084">
      <w:pPr>
        <w:widowControl w:val="0"/>
        <w:numPr>
          <w:ilvl w:val="0"/>
          <w:numId w:val="76"/>
        </w:numPr>
        <w:autoSpaceDE w:val="0"/>
        <w:autoSpaceDN w:val="0"/>
        <w:adjustRightInd w:val="0"/>
        <w:spacing w:before="40" w:after="40" w:line="276" w:lineRule="auto"/>
        <w:ind w:right="90"/>
        <w:jc w:val="both"/>
        <w:rPr>
          <w:rFonts w:ascii="Arial Narrow" w:hAnsi="Arial Narrow" w:cs="Tahoma"/>
          <w:sz w:val="19"/>
          <w:szCs w:val="19"/>
        </w:rPr>
      </w:pPr>
      <w:r w:rsidRPr="00C827CE">
        <w:rPr>
          <w:rFonts w:ascii="Arial Narrow" w:hAnsi="Arial Narrow" w:cs="Tahoma"/>
          <w:sz w:val="19"/>
          <w:szCs w:val="19"/>
        </w:rPr>
        <w:t>Des droits d’enregistrement calculés conformément aux stipulations du code des impôts ;</w:t>
      </w:r>
    </w:p>
    <w:p w:rsidR="00695A1D" w:rsidRPr="00C827CE" w:rsidRDefault="00695A1D" w:rsidP="006E1084">
      <w:pPr>
        <w:widowControl w:val="0"/>
        <w:numPr>
          <w:ilvl w:val="0"/>
          <w:numId w:val="76"/>
        </w:numPr>
        <w:autoSpaceDE w:val="0"/>
        <w:autoSpaceDN w:val="0"/>
        <w:adjustRightInd w:val="0"/>
        <w:spacing w:before="40" w:after="40" w:line="276" w:lineRule="auto"/>
        <w:ind w:right="90"/>
        <w:jc w:val="both"/>
        <w:rPr>
          <w:rFonts w:ascii="Arial Narrow" w:hAnsi="Arial Narrow" w:cs="Tahoma"/>
          <w:sz w:val="19"/>
          <w:szCs w:val="19"/>
        </w:rPr>
      </w:pPr>
      <w:r w:rsidRPr="00C827CE">
        <w:rPr>
          <w:rFonts w:ascii="Arial Narrow" w:hAnsi="Arial Narrow" w:cs="Tahoma"/>
          <w:sz w:val="19"/>
          <w:szCs w:val="19"/>
        </w:rPr>
        <w:t>Des droits et taxes attachés à la réalisation des prestationsprévuesparlemarché:</w:t>
      </w:r>
    </w:p>
    <w:p w:rsidR="00695A1D" w:rsidRPr="00C827CE" w:rsidRDefault="00695A1D" w:rsidP="006E1084">
      <w:pPr>
        <w:widowControl w:val="0"/>
        <w:numPr>
          <w:ilvl w:val="0"/>
          <w:numId w:val="77"/>
        </w:numPr>
        <w:autoSpaceDE w:val="0"/>
        <w:autoSpaceDN w:val="0"/>
        <w:adjustRightInd w:val="0"/>
        <w:spacing w:before="40" w:after="40" w:line="276" w:lineRule="auto"/>
        <w:ind w:right="95"/>
        <w:jc w:val="both"/>
        <w:rPr>
          <w:rFonts w:ascii="Arial Narrow" w:hAnsi="Arial Narrow" w:cs="Tahoma"/>
          <w:sz w:val="19"/>
          <w:szCs w:val="19"/>
        </w:rPr>
      </w:pPr>
      <w:r w:rsidRPr="00C827CE">
        <w:rPr>
          <w:rFonts w:ascii="Arial Narrow" w:hAnsi="Arial Narrow" w:cs="Tahoma"/>
          <w:sz w:val="19"/>
          <w:szCs w:val="19"/>
        </w:rPr>
        <w:t xml:space="preserve">Des droits et taxes d’entrée sur le territoire camerounais (droits de douanes, TVA, taxe informatique) ; </w:t>
      </w:r>
    </w:p>
    <w:p w:rsidR="00695A1D" w:rsidRPr="00C827CE" w:rsidRDefault="00695A1D" w:rsidP="006E1084">
      <w:pPr>
        <w:widowControl w:val="0"/>
        <w:numPr>
          <w:ilvl w:val="0"/>
          <w:numId w:val="77"/>
        </w:numPr>
        <w:autoSpaceDE w:val="0"/>
        <w:autoSpaceDN w:val="0"/>
        <w:adjustRightInd w:val="0"/>
        <w:spacing w:before="40" w:after="40" w:line="276" w:lineRule="auto"/>
        <w:ind w:right="-20"/>
        <w:rPr>
          <w:rFonts w:ascii="Arial Narrow" w:hAnsi="Arial Narrow" w:cs="Tahoma"/>
          <w:sz w:val="19"/>
          <w:szCs w:val="19"/>
        </w:rPr>
      </w:pPr>
      <w:r w:rsidRPr="00C827CE">
        <w:rPr>
          <w:rFonts w:ascii="Arial Narrow" w:hAnsi="Arial Narrow" w:cs="Tahoma"/>
          <w:sz w:val="19"/>
          <w:szCs w:val="19"/>
        </w:rPr>
        <w:t>Desdroitsettaxescommunaux;</w:t>
      </w:r>
    </w:p>
    <w:p w:rsidR="00695A1D" w:rsidRPr="00C827CE" w:rsidRDefault="00695A1D" w:rsidP="006E1084">
      <w:pPr>
        <w:widowControl w:val="0"/>
        <w:numPr>
          <w:ilvl w:val="0"/>
          <w:numId w:val="77"/>
        </w:numPr>
        <w:autoSpaceDE w:val="0"/>
        <w:autoSpaceDN w:val="0"/>
        <w:adjustRightInd w:val="0"/>
        <w:spacing w:before="40" w:after="40" w:line="276" w:lineRule="auto"/>
        <w:ind w:right="-24"/>
        <w:rPr>
          <w:rFonts w:ascii="Arial Narrow" w:hAnsi="Arial Narrow" w:cs="Tahoma"/>
          <w:sz w:val="19"/>
          <w:szCs w:val="19"/>
        </w:rPr>
      </w:pPr>
      <w:r w:rsidRPr="00C827CE">
        <w:rPr>
          <w:rFonts w:ascii="Arial Narrow" w:hAnsi="Arial Narrow" w:cs="Tahoma"/>
          <w:sz w:val="19"/>
          <w:szCs w:val="19"/>
        </w:rPr>
        <w:t>Desdroitsettaxesrelatifsauxprélèvements desmatériauxetd’eau.</w:t>
      </w:r>
    </w:p>
    <w:p w:rsidR="00695A1D" w:rsidRPr="00C827CE" w:rsidRDefault="00695A1D" w:rsidP="00994220">
      <w:pPr>
        <w:widowControl w:val="0"/>
        <w:autoSpaceDE w:val="0"/>
        <w:autoSpaceDN w:val="0"/>
        <w:adjustRightInd w:val="0"/>
        <w:spacing w:before="40" w:after="40" w:line="276" w:lineRule="auto"/>
        <w:ind w:right="95"/>
        <w:jc w:val="both"/>
        <w:rPr>
          <w:rFonts w:ascii="Arial Narrow" w:hAnsi="Arial Narrow" w:cs="Tahoma"/>
          <w:sz w:val="19"/>
          <w:szCs w:val="19"/>
        </w:rPr>
      </w:pPr>
      <w:r w:rsidRPr="00C827CE">
        <w:rPr>
          <w:rFonts w:ascii="Arial Narrow" w:hAnsi="Arial Narrow" w:cs="Tahoma"/>
          <w:sz w:val="19"/>
          <w:szCs w:val="19"/>
        </w:rPr>
        <w:t>Cesélémentsdoiventêtreintégrésdanslescharges quel’entrepriseimputesursescoûtsd’intervention etconstituerl’undesélémentsdessous-détailsdes prixhorstaxes.</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LeprixTTCs’entendTVAincluse.</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lastRenderedPageBreak/>
        <w:t>Article 24 : Nantissement</w:t>
      </w:r>
    </w:p>
    <w:p w:rsidR="00695A1D" w:rsidRPr="00C827CE" w:rsidRDefault="00695A1D" w:rsidP="00994220">
      <w:pPr>
        <w:pStyle w:val="Corpsdetexte"/>
        <w:spacing w:before="40" w:after="40" w:line="276" w:lineRule="auto"/>
        <w:jc w:val="both"/>
        <w:rPr>
          <w:rFonts w:ascii="Arial Narrow" w:hAnsi="Arial Narrow" w:cs="Tahoma"/>
          <w:sz w:val="19"/>
          <w:szCs w:val="19"/>
        </w:rPr>
      </w:pPr>
      <w:r w:rsidRPr="00C827CE">
        <w:rPr>
          <w:rFonts w:ascii="Arial Narrow" w:hAnsi="Arial Narrow" w:cs="Tahoma"/>
          <w:sz w:val="19"/>
          <w:szCs w:val="19"/>
        </w:rPr>
        <w:t>En application du régime de nantissement institué par le Décret N° 2018/366 du 20 juin 2018 portant Code des Marchés Publics, sont désignés comme suit :</w:t>
      </w:r>
    </w:p>
    <w:p w:rsidR="00695A1D" w:rsidRPr="00C827CE" w:rsidRDefault="00695A1D" w:rsidP="006E1084">
      <w:pPr>
        <w:pStyle w:val="Corpsdetexte"/>
        <w:numPr>
          <w:ilvl w:val="0"/>
          <w:numId w:val="58"/>
        </w:numPr>
        <w:tabs>
          <w:tab w:val="clear" w:pos="360"/>
          <w:tab w:val="num" w:pos="1069"/>
        </w:tabs>
        <w:spacing w:before="40" w:after="40" w:line="276" w:lineRule="auto"/>
        <w:ind w:left="1069"/>
        <w:jc w:val="both"/>
        <w:rPr>
          <w:rFonts w:ascii="Arial Narrow" w:hAnsi="Arial Narrow" w:cs="Tahoma"/>
          <w:sz w:val="19"/>
          <w:szCs w:val="19"/>
        </w:rPr>
      </w:pPr>
      <w:r w:rsidRPr="00C827CE">
        <w:rPr>
          <w:rFonts w:ascii="Arial Narrow" w:hAnsi="Arial Narrow" w:cs="Tahoma"/>
          <w:sz w:val="19"/>
          <w:szCs w:val="19"/>
        </w:rPr>
        <w:t xml:space="preserve">Autorité chargée de l’ordonnancement et de la liquidation des dépenses : </w:t>
      </w:r>
      <w:r w:rsidRPr="00C827CE">
        <w:rPr>
          <w:rFonts w:ascii="Arial Narrow" w:hAnsi="Arial Narrow" w:cs="Tahoma"/>
          <w:b/>
          <w:sz w:val="19"/>
          <w:szCs w:val="19"/>
        </w:rPr>
        <w:t xml:space="preserve">Le Maire de la </w:t>
      </w:r>
      <w:r w:rsidR="00006479" w:rsidRPr="00C827CE">
        <w:rPr>
          <w:rFonts w:ascii="Arial Narrow" w:hAnsi="Arial Narrow" w:cs="Tahoma"/>
          <w:b/>
          <w:sz w:val="19"/>
          <w:szCs w:val="19"/>
        </w:rPr>
        <w:t xml:space="preserve">Commune de </w:t>
      </w:r>
      <w:r w:rsidR="0033634F">
        <w:rPr>
          <w:rFonts w:ascii="Arial Narrow" w:hAnsi="Arial Narrow" w:cs="Tahoma"/>
          <w:b/>
          <w:sz w:val="19"/>
          <w:szCs w:val="19"/>
        </w:rPr>
        <w:t>KENTZOU</w:t>
      </w:r>
      <w:r w:rsidRPr="00C827CE">
        <w:rPr>
          <w:rFonts w:ascii="Arial Narrow" w:hAnsi="Arial Narrow" w:cs="Tahoma"/>
          <w:b/>
          <w:sz w:val="19"/>
          <w:szCs w:val="19"/>
        </w:rPr>
        <w:t>;</w:t>
      </w:r>
    </w:p>
    <w:p w:rsidR="00695A1D" w:rsidRPr="00C827CE" w:rsidRDefault="00695A1D" w:rsidP="006E1084">
      <w:pPr>
        <w:pStyle w:val="Corpsdetexte"/>
        <w:numPr>
          <w:ilvl w:val="0"/>
          <w:numId w:val="58"/>
        </w:numPr>
        <w:tabs>
          <w:tab w:val="clear" w:pos="360"/>
          <w:tab w:val="num" w:pos="1069"/>
        </w:tabs>
        <w:spacing w:before="40" w:after="40" w:line="276" w:lineRule="auto"/>
        <w:ind w:left="1069"/>
        <w:jc w:val="both"/>
        <w:rPr>
          <w:rFonts w:ascii="Arial Narrow" w:hAnsi="Arial Narrow" w:cs="Tahoma"/>
          <w:b/>
          <w:sz w:val="19"/>
          <w:szCs w:val="19"/>
        </w:rPr>
      </w:pPr>
      <w:r w:rsidRPr="00C827CE">
        <w:rPr>
          <w:rFonts w:ascii="Arial Narrow" w:hAnsi="Arial Narrow" w:cs="Tahoma"/>
          <w:sz w:val="19"/>
          <w:szCs w:val="19"/>
        </w:rPr>
        <w:t xml:space="preserve">Comptable chargé des paiements : </w:t>
      </w:r>
      <w:r w:rsidRPr="00C827CE">
        <w:rPr>
          <w:rFonts w:ascii="Arial Narrow" w:hAnsi="Arial Narrow" w:cs="Tahoma"/>
          <w:b/>
          <w:sz w:val="19"/>
          <w:szCs w:val="19"/>
        </w:rPr>
        <w:t xml:space="preserve">Le Receveur Municipal de </w:t>
      </w:r>
      <w:r w:rsidR="00316B0E">
        <w:rPr>
          <w:rFonts w:ascii="Arial Narrow" w:hAnsi="Arial Narrow" w:cs="Tahoma"/>
          <w:b/>
          <w:sz w:val="19"/>
          <w:szCs w:val="19"/>
        </w:rPr>
        <w:t>KENTZOU</w:t>
      </w:r>
      <w:r w:rsidR="00353F9C" w:rsidRPr="00C827CE">
        <w:rPr>
          <w:rFonts w:ascii="Arial Narrow" w:hAnsi="Arial Narrow" w:cs="Tahoma"/>
          <w:b/>
          <w:sz w:val="19"/>
          <w:szCs w:val="19"/>
        </w:rPr>
        <w:t>;</w:t>
      </w:r>
    </w:p>
    <w:p w:rsidR="00707C9B" w:rsidRDefault="00695A1D" w:rsidP="006E1084">
      <w:pPr>
        <w:numPr>
          <w:ilvl w:val="0"/>
          <w:numId w:val="58"/>
        </w:numPr>
        <w:tabs>
          <w:tab w:val="clear" w:pos="360"/>
          <w:tab w:val="num" w:pos="1069"/>
          <w:tab w:val="left" w:pos="1134"/>
        </w:tabs>
        <w:spacing w:before="40" w:after="40" w:line="276" w:lineRule="auto"/>
        <w:ind w:left="1069"/>
        <w:jc w:val="both"/>
        <w:rPr>
          <w:rFonts w:ascii="Arial Narrow" w:hAnsi="Arial Narrow" w:cs="Tahoma"/>
          <w:sz w:val="19"/>
          <w:szCs w:val="19"/>
        </w:rPr>
      </w:pPr>
      <w:r w:rsidRPr="00C827CE">
        <w:rPr>
          <w:rFonts w:ascii="Arial Narrow" w:hAnsi="Arial Narrow" w:cs="Tahoma"/>
          <w:sz w:val="19"/>
          <w:szCs w:val="19"/>
        </w:rPr>
        <w:t xml:space="preserve">Fonctionnaire compétent pour fournir les renseignements : Le </w:t>
      </w:r>
      <w:r w:rsidR="00707C9B">
        <w:rPr>
          <w:rFonts w:ascii="Arial Narrow" w:hAnsi="Arial Narrow" w:cs="Tahoma"/>
          <w:sz w:val="19"/>
          <w:szCs w:val="19"/>
        </w:rPr>
        <w:t xml:space="preserve">Délégué Départemental des travaux publics de la </w:t>
      </w:r>
      <w:r w:rsidR="00F8037E">
        <w:rPr>
          <w:rFonts w:ascii="Arial Narrow" w:hAnsi="Arial Narrow" w:cs="Tahoma"/>
          <w:sz w:val="19"/>
          <w:szCs w:val="19"/>
        </w:rPr>
        <w:t>Kadey</w:t>
      </w:r>
      <w:r w:rsidR="00707C9B">
        <w:rPr>
          <w:rFonts w:ascii="Arial Narrow" w:hAnsi="Arial Narrow" w:cs="Tahoma"/>
          <w:sz w:val="19"/>
          <w:szCs w:val="19"/>
        </w:rPr>
        <w:t>;</w:t>
      </w:r>
    </w:p>
    <w:p w:rsidR="00695A1D" w:rsidRPr="00C827CE" w:rsidRDefault="00833A15" w:rsidP="006E1084">
      <w:pPr>
        <w:numPr>
          <w:ilvl w:val="0"/>
          <w:numId w:val="58"/>
        </w:numPr>
        <w:tabs>
          <w:tab w:val="clear" w:pos="360"/>
          <w:tab w:val="num" w:pos="1069"/>
          <w:tab w:val="left" w:pos="1134"/>
        </w:tabs>
        <w:spacing w:before="40" w:after="40" w:line="276" w:lineRule="auto"/>
        <w:ind w:left="1069"/>
        <w:jc w:val="both"/>
        <w:rPr>
          <w:rFonts w:ascii="Arial Narrow" w:hAnsi="Arial Narrow" w:cs="Tahoma"/>
          <w:sz w:val="19"/>
          <w:szCs w:val="19"/>
        </w:rPr>
      </w:pPr>
      <w:r>
        <w:rPr>
          <w:rFonts w:ascii="Arial Narrow" w:hAnsi="Arial Narrow" w:cs="Tahoma"/>
          <w:sz w:val="19"/>
          <w:szCs w:val="19"/>
        </w:rPr>
        <w:t xml:space="preserve">Le contrôleur externe (Observateur) est le Délégué Départemental des Marchés Publics de la </w:t>
      </w:r>
      <w:r w:rsidR="00316B0E">
        <w:rPr>
          <w:rFonts w:ascii="Arial Narrow" w:hAnsi="Arial Narrow" w:cs="Tahoma"/>
          <w:sz w:val="19"/>
          <w:szCs w:val="19"/>
        </w:rPr>
        <w:t>KENTZOU</w:t>
      </w:r>
      <w:r w:rsidR="00F8037E">
        <w:rPr>
          <w:rFonts w:ascii="Arial Narrow" w:hAnsi="Arial Narrow" w:cs="Tahoma"/>
          <w:sz w:val="19"/>
          <w:szCs w:val="19"/>
        </w:rPr>
        <w:t> ;</w:t>
      </w:r>
    </w:p>
    <w:p w:rsidR="00695A1D" w:rsidRPr="00C827CE" w:rsidRDefault="00695A1D" w:rsidP="00994220">
      <w:p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 nantissement est soumis aux règles applicables en cette matière aux marchés publics de l’</w:t>
      </w:r>
      <w:r w:rsidR="00BA6513" w:rsidRPr="00C827CE">
        <w:rPr>
          <w:rFonts w:ascii="Arial Narrow" w:hAnsi="Arial Narrow" w:cs="Tahoma"/>
          <w:sz w:val="19"/>
          <w:szCs w:val="19"/>
        </w:rPr>
        <w:t>État</w:t>
      </w:r>
      <w:r w:rsidRPr="00C827CE">
        <w:rPr>
          <w:rFonts w:ascii="Arial Narrow" w:hAnsi="Arial Narrow" w:cs="Tahoma"/>
          <w:sz w:val="19"/>
          <w:szCs w:val="19"/>
        </w:rPr>
        <w:t xml:space="preserve">, notamment l’article </w:t>
      </w:r>
      <w:r w:rsidR="00BA6513">
        <w:rPr>
          <w:rFonts w:ascii="Arial Narrow" w:hAnsi="Arial Narrow" w:cs="Tahoma"/>
          <w:sz w:val="19"/>
          <w:szCs w:val="19"/>
        </w:rPr>
        <w:t>150</w:t>
      </w:r>
      <w:r w:rsidRPr="00C827CE">
        <w:rPr>
          <w:rFonts w:ascii="Arial Narrow" w:hAnsi="Arial Narrow" w:cs="Tahoma"/>
          <w:sz w:val="19"/>
          <w:szCs w:val="19"/>
        </w:rPr>
        <w:t xml:space="preserve"> du Décret N° 2018/366 du 20 juin 2018 portant Code des Marchés Publics.</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25 : Timbre et enregistrement</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Sept (7) exemplaires originaux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seront à timbrer et à enregistrer par les soins des Co-contractants et à leurs frais, dans le Centre d’Enregistrement territorialement compétent, conformément à la réglementation en vigueur.</w:t>
      </w:r>
    </w:p>
    <w:p w:rsidR="00C57787" w:rsidRDefault="00C57787" w:rsidP="00C57787"/>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CHAPITRE III : EXECUTION DES TRAVAUX</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26 : Consistance des travaux</w:t>
      </w:r>
    </w:p>
    <w:p w:rsidR="00695A1D" w:rsidRPr="00C827CE" w:rsidRDefault="00695A1D" w:rsidP="00994220">
      <w:pPr>
        <w:tabs>
          <w:tab w:val="left" w:pos="709"/>
        </w:tab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travaux et les prestations objet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seront décrits dans le cadre du devis quantitatif et estimatif des travaux et dans le CCTP et définis par les plans visés au CCAP.</w:t>
      </w:r>
    </w:p>
    <w:p w:rsidR="00695A1D" w:rsidRPr="00C827CE" w:rsidRDefault="00695A1D"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Ces plans métrés et notes de calcul ne deviendront contractuels qu'après leur approbation par l’Ingénieur et le Chef de Service ; cette approbation ne diminue en rien la responsabilité des Co-contractants sur la conception et l’exécution des ouvrages.</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27: Obligations du </w:t>
      </w:r>
      <w:r w:rsidR="00692124" w:rsidRPr="00994047">
        <w:rPr>
          <w:rFonts w:ascii="Arial Narrow" w:hAnsi="Arial Narrow" w:cs="Tahoma"/>
          <w:b/>
          <w:bCs/>
          <w:sz w:val="24"/>
          <w:szCs w:val="24"/>
          <w:u w:val="single"/>
          <w:lang w:val="fr-CM" w:eastAsia="en-US"/>
        </w:rPr>
        <w:t>Maître d’Ouvrage</w:t>
      </w:r>
    </w:p>
    <w:p w:rsidR="00695A1D" w:rsidRPr="00C827CE" w:rsidRDefault="00695A1D" w:rsidP="00994220">
      <w:pPr>
        <w:widowControl w:val="0"/>
        <w:autoSpaceDE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27.1.</w:t>
      </w:r>
      <w:r w:rsidRPr="00C827CE">
        <w:rPr>
          <w:rFonts w:ascii="Arial Narrow" w:hAnsi="Arial Narrow" w:cs="Tahoma"/>
          <w:sz w:val="19"/>
          <w:szCs w:val="19"/>
        </w:rPr>
        <w:t xml:space="preserve"> Le Maître d’Ouvrage est tenu de fournir aux co-contractantslesinformationsnécessairesàl’exécutiondeleurmission,etdeleurgarantir,auxfrais decesderniers,l’accèsauxsitesdesprojets.</w:t>
      </w:r>
    </w:p>
    <w:p w:rsidR="00695A1D" w:rsidRPr="00C827CE" w:rsidRDefault="00695A1D" w:rsidP="00994220">
      <w:pPr>
        <w:widowControl w:val="0"/>
        <w:tabs>
          <w:tab w:val="left" w:pos="1660"/>
          <w:tab w:val="left" w:pos="2520"/>
          <w:tab w:val="left" w:pos="3020"/>
          <w:tab w:val="left" w:pos="4220"/>
        </w:tabs>
        <w:autoSpaceDE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27.2.</w:t>
      </w:r>
      <w:r w:rsidRPr="00C827CE">
        <w:rPr>
          <w:rFonts w:ascii="Arial Narrow" w:hAnsi="Arial Narrow" w:cs="Tahoma"/>
          <w:sz w:val="19"/>
          <w:szCs w:val="19"/>
        </w:rPr>
        <w:t xml:space="preserve"> Le Maître d’ouvrage </w:t>
      </w:r>
      <w:r w:rsidRPr="00C827CE">
        <w:rPr>
          <w:rFonts w:ascii="Arial Narrow" w:hAnsi="Arial Narrow" w:cs="Tahoma"/>
          <w:spacing w:val="4"/>
          <w:sz w:val="19"/>
          <w:szCs w:val="19"/>
        </w:rPr>
        <w:t>assur</w:t>
      </w:r>
      <w:r w:rsidRPr="00C827CE">
        <w:rPr>
          <w:rFonts w:ascii="Arial Narrow" w:hAnsi="Arial Narrow" w:cs="Tahoma"/>
          <w:sz w:val="19"/>
          <w:szCs w:val="19"/>
        </w:rPr>
        <w:t xml:space="preserve">e </w:t>
      </w:r>
      <w:r w:rsidRPr="00C827CE">
        <w:rPr>
          <w:rFonts w:ascii="Arial Narrow" w:hAnsi="Arial Narrow" w:cs="Tahoma"/>
          <w:spacing w:val="4"/>
          <w:sz w:val="19"/>
          <w:szCs w:val="19"/>
        </w:rPr>
        <w:t>a</w:t>
      </w:r>
      <w:r w:rsidRPr="00C827CE">
        <w:rPr>
          <w:rFonts w:ascii="Arial Narrow" w:hAnsi="Arial Narrow" w:cs="Tahoma"/>
          <w:sz w:val="19"/>
          <w:szCs w:val="19"/>
        </w:rPr>
        <w:t xml:space="preserve">ux </w:t>
      </w:r>
      <w:r w:rsidRPr="00C827CE">
        <w:rPr>
          <w:rFonts w:ascii="Arial Narrow" w:hAnsi="Arial Narrow" w:cs="Tahoma"/>
          <w:spacing w:val="4"/>
          <w:sz w:val="19"/>
          <w:szCs w:val="19"/>
        </w:rPr>
        <w:t xml:space="preserve">co-contractants la </w:t>
      </w:r>
      <w:r w:rsidRPr="00C827CE">
        <w:rPr>
          <w:rFonts w:ascii="Arial Narrow" w:hAnsi="Arial Narrow" w:cs="Tahoma"/>
          <w:spacing w:val="5"/>
          <w:sz w:val="19"/>
          <w:szCs w:val="19"/>
        </w:rPr>
        <w:t>protectio</w:t>
      </w:r>
      <w:r w:rsidRPr="00C827CE">
        <w:rPr>
          <w:rFonts w:ascii="Arial Narrow" w:hAnsi="Arial Narrow" w:cs="Tahoma"/>
          <w:sz w:val="19"/>
          <w:szCs w:val="19"/>
        </w:rPr>
        <w:t xml:space="preserve">n </w:t>
      </w:r>
      <w:r w:rsidRPr="00C827CE">
        <w:rPr>
          <w:rFonts w:ascii="Arial Narrow" w:hAnsi="Arial Narrow" w:cs="Tahoma"/>
          <w:spacing w:val="5"/>
          <w:sz w:val="19"/>
          <w:szCs w:val="19"/>
        </w:rPr>
        <w:t>contr</w:t>
      </w:r>
      <w:r w:rsidRPr="00C827CE">
        <w:rPr>
          <w:rFonts w:ascii="Arial Narrow" w:hAnsi="Arial Narrow" w:cs="Tahoma"/>
          <w:sz w:val="19"/>
          <w:szCs w:val="19"/>
        </w:rPr>
        <w:t xml:space="preserve">e </w:t>
      </w:r>
      <w:r w:rsidRPr="00C827CE">
        <w:rPr>
          <w:rFonts w:ascii="Arial Narrow" w:hAnsi="Arial Narrow" w:cs="Tahoma"/>
          <w:spacing w:val="5"/>
          <w:sz w:val="19"/>
          <w:szCs w:val="19"/>
        </w:rPr>
        <w:t>le</w:t>
      </w:r>
      <w:r w:rsidRPr="00C827CE">
        <w:rPr>
          <w:rFonts w:ascii="Arial Narrow" w:hAnsi="Arial Narrow" w:cs="Tahoma"/>
          <w:sz w:val="19"/>
          <w:szCs w:val="19"/>
        </w:rPr>
        <w:t xml:space="preserve">s </w:t>
      </w:r>
      <w:r w:rsidRPr="00C827CE">
        <w:rPr>
          <w:rFonts w:ascii="Arial Narrow" w:hAnsi="Arial Narrow" w:cs="Tahoma"/>
          <w:spacing w:val="5"/>
          <w:sz w:val="19"/>
          <w:szCs w:val="19"/>
        </w:rPr>
        <w:t>menaces</w:t>
      </w:r>
      <w:r w:rsidRPr="00C827CE">
        <w:rPr>
          <w:rFonts w:ascii="Arial Narrow" w:hAnsi="Arial Narrow" w:cs="Tahoma"/>
          <w:sz w:val="19"/>
          <w:szCs w:val="19"/>
        </w:rPr>
        <w:t xml:space="preserve">, </w:t>
      </w:r>
      <w:r w:rsidRPr="00C827CE">
        <w:rPr>
          <w:rFonts w:ascii="Arial Narrow" w:hAnsi="Arial Narrow" w:cs="Tahoma"/>
          <w:spacing w:val="5"/>
          <w:sz w:val="19"/>
          <w:szCs w:val="19"/>
        </w:rPr>
        <w:t xml:space="preserve">outrages, </w:t>
      </w:r>
      <w:r w:rsidRPr="00C827CE">
        <w:rPr>
          <w:rFonts w:ascii="Arial Narrow" w:hAnsi="Arial Narrow" w:cs="Tahoma"/>
          <w:sz w:val="19"/>
          <w:szCs w:val="19"/>
        </w:rPr>
        <w:t>violences, voies de fait, injures ou diffamations dont ils peuvent être victimes en raison ou à l’occasion del’exercicedeleurmission.</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 Article 28: Délai</w:t>
      </w:r>
      <w:r w:rsidR="00692124" w:rsidRPr="00994047">
        <w:rPr>
          <w:rFonts w:ascii="Arial Narrow" w:hAnsi="Arial Narrow" w:cs="Tahoma"/>
          <w:b/>
          <w:bCs/>
          <w:sz w:val="24"/>
          <w:szCs w:val="24"/>
          <w:u w:val="single"/>
          <w:lang w:val="fr-CM" w:eastAsia="en-US"/>
        </w:rPr>
        <w:t>s</w:t>
      </w:r>
      <w:r w:rsidRPr="00994047">
        <w:rPr>
          <w:rFonts w:ascii="Arial Narrow" w:hAnsi="Arial Narrow" w:cs="Tahoma"/>
          <w:b/>
          <w:bCs/>
          <w:sz w:val="24"/>
          <w:szCs w:val="24"/>
          <w:u w:val="single"/>
          <w:lang w:val="fr-CM" w:eastAsia="en-US"/>
        </w:rPr>
        <w:t xml:space="preserve"> d'exécution </w:t>
      </w:r>
      <w:r w:rsidR="001273FF">
        <w:rPr>
          <w:rFonts w:ascii="Arial Narrow" w:hAnsi="Arial Narrow" w:cs="Tahoma"/>
          <w:b/>
          <w:bCs/>
          <w:sz w:val="24"/>
          <w:szCs w:val="24"/>
          <w:u w:val="single"/>
          <w:lang w:val="fr-CM" w:eastAsia="en-US"/>
        </w:rPr>
        <w:t>du Marché</w:t>
      </w:r>
    </w:p>
    <w:p w:rsidR="00695A1D" w:rsidRPr="00C827CE" w:rsidRDefault="00695A1D"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L'ensemble des travaux faisant l'objet de chacune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devra être terminé dans un délai maximum de </w:t>
      </w:r>
      <w:r w:rsidR="00F8037E">
        <w:rPr>
          <w:rFonts w:ascii="Arial Narrow" w:hAnsi="Arial Narrow" w:cs="Tahoma"/>
          <w:b/>
          <w:noProof/>
          <w:sz w:val="19"/>
          <w:szCs w:val="19"/>
        </w:rPr>
        <w:t>trois</w:t>
      </w:r>
      <w:r w:rsidRPr="00C827CE">
        <w:rPr>
          <w:rFonts w:ascii="Arial Narrow" w:hAnsi="Arial Narrow" w:cs="Tahoma"/>
          <w:b/>
          <w:noProof/>
          <w:sz w:val="19"/>
          <w:szCs w:val="19"/>
        </w:rPr>
        <w:t xml:space="preserve"> (0</w:t>
      </w:r>
      <w:r w:rsidR="00F8037E">
        <w:rPr>
          <w:rFonts w:ascii="Arial Narrow" w:hAnsi="Arial Narrow" w:cs="Tahoma"/>
          <w:b/>
          <w:noProof/>
          <w:sz w:val="19"/>
          <w:szCs w:val="19"/>
        </w:rPr>
        <w:t>3</w:t>
      </w:r>
      <w:r w:rsidRPr="00C827CE">
        <w:rPr>
          <w:rFonts w:ascii="Arial Narrow" w:hAnsi="Arial Narrow" w:cs="Tahoma"/>
          <w:b/>
          <w:noProof/>
          <w:sz w:val="19"/>
          <w:szCs w:val="19"/>
        </w:rPr>
        <w:t>) mois</w:t>
      </w:r>
      <w:r w:rsidRPr="00C827CE">
        <w:rPr>
          <w:rFonts w:ascii="Arial Narrow" w:hAnsi="Arial Narrow" w:cs="Tahoma"/>
          <w:sz w:val="19"/>
          <w:szCs w:val="19"/>
        </w:rPr>
        <w:t xml:space="preserve">, à compter de la date de notification des Ordres de Services de commencer les travaux. Ce délai comprend la période d’installation du Co-contractant, le temps nécessaire à l’aménagement des accès au chantier, aux études qu’il aura à effectuer, les délais que se réserve le Maitre d’Ouvrage pour vérifier le projet d’exécution du Co-contractant, la durée d’approvisionnement quels qu’en soient l’origine, le temps nécessaire à l’exécution des clauses techniques particulières et termes de références ainsi que les périodes de pluies. </w:t>
      </w:r>
    </w:p>
    <w:p w:rsidR="00695A1D" w:rsidRPr="00C827CE" w:rsidRDefault="00695A1D"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Si, par suite des travaux supplémentaires ou des circonstances quelconques, le Co-contractant s’estimait raisonnablement fondé à présenter une demande de prolongation de délai, cette demande serait examinée par Le Maitre d’Ouvrage. </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29 : Connaissance des lieux et conditions générales des travaux</w:t>
      </w:r>
    </w:p>
    <w:p w:rsidR="00695A1D" w:rsidRPr="00C827CE" w:rsidRDefault="00695A1D"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695A1D" w:rsidRPr="00C827CE" w:rsidRDefault="00695A1D" w:rsidP="006E1084">
      <w:pPr>
        <w:numPr>
          <w:ilvl w:val="0"/>
          <w:numId w:val="55"/>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des conditions générales d'exécution des travaux, en particulier des équipements nécessités par ceux-ci ;</w:t>
      </w:r>
    </w:p>
    <w:p w:rsidR="00695A1D" w:rsidRPr="00C827CE" w:rsidRDefault="00695A1D" w:rsidP="006E1084">
      <w:pPr>
        <w:numPr>
          <w:ilvl w:val="0"/>
          <w:numId w:val="53"/>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des conditions physiques propres à l'emplacement des travaux, de la nature des sols, de la nature en quantités et en qualités des matériaux rencontrés en surface ou dans le sous-sol ;</w:t>
      </w:r>
    </w:p>
    <w:p w:rsidR="00695A1D" w:rsidRPr="00C827CE" w:rsidRDefault="00695A1D" w:rsidP="006E1084">
      <w:pPr>
        <w:pStyle w:val="Corpsdetexte3"/>
        <w:numPr>
          <w:ilvl w:val="0"/>
          <w:numId w:val="53"/>
        </w:numPr>
        <w:tabs>
          <w:tab w:val="left" w:pos="0"/>
        </w:tabs>
        <w:suppressAutoHyphen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des circonstances météorologiques ou climatiques, du niveau des rivières et des fleuves, et des possibilités d'inondation, des positions de la nappe phréatique ;</w:t>
      </w:r>
    </w:p>
    <w:p w:rsidR="00695A1D" w:rsidRPr="00C827CE" w:rsidRDefault="00695A1D" w:rsidP="006E1084">
      <w:pPr>
        <w:numPr>
          <w:ilvl w:val="0"/>
          <w:numId w:val="53"/>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des conditions locales, particulièrement des conditions de fourniture et de stockage des matériaux </w:t>
      </w:r>
    </w:p>
    <w:p w:rsidR="00695A1D" w:rsidRPr="00C827CE" w:rsidRDefault="00695A1D" w:rsidP="006E1084">
      <w:pPr>
        <w:numPr>
          <w:ilvl w:val="0"/>
          <w:numId w:val="53"/>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des moyens de communication, de transport, des possibilités de fourniture en eau, électricité, carburant ;</w:t>
      </w:r>
    </w:p>
    <w:p w:rsidR="00695A1D" w:rsidRPr="00C827CE" w:rsidRDefault="00695A1D" w:rsidP="006E1084">
      <w:pPr>
        <w:numPr>
          <w:ilvl w:val="0"/>
          <w:numId w:val="53"/>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 la disponibilité en main-d’œuvre ;</w:t>
      </w:r>
    </w:p>
    <w:p w:rsidR="00695A1D" w:rsidRPr="00C827CE" w:rsidRDefault="00695A1D" w:rsidP="006E1084">
      <w:pPr>
        <w:numPr>
          <w:ilvl w:val="0"/>
          <w:numId w:val="53"/>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 toutes les contraintes résultant de la législation sociale et du régime fiscal et douanier qui lui est applicable;</w:t>
      </w:r>
    </w:p>
    <w:p w:rsidR="00695A1D" w:rsidRPr="00C827CE" w:rsidRDefault="00695A1D" w:rsidP="006E1084">
      <w:pPr>
        <w:numPr>
          <w:ilvl w:val="0"/>
          <w:numId w:val="54"/>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de toutes les charges et contraintes résultant des frais de vérification et d'élaboration des documents nécessaires à la réalisation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w:t>
      </w:r>
    </w:p>
    <w:p w:rsidR="00695A1D" w:rsidRPr="00C827CE" w:rsidRDefault="00695A1D" w:rsidP="006E1084">
      <w:pPr>
        <w:numPr>
          <w:ilvl w:val="0"/>
          <w:numId w:val="54"/>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260E60" w:rsidRPr="00994047" w:rsidRDefault="007545BE"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lastRenderedPageBreak/>
        <w:t xml:space="preserve">Article 30 :Mise </w:t>
      </w:r>
      <w:r w:rsidR="00260E60" w:rsidRPr="00994047">
        <w:rPr>
          <w:rFonts w:ascii="Arial Narrow" w:hAnsi="Arial Narrow" w:cs="Tahoma"/>
          <w:b/>
          <w:bCs/>
          <w:sz w:val="24"/>
          <w:szCs w:val="24"/>
          <w:u w:val="single"/>
          <w:lang w:val="fr-CM" w:eastAsia="en-US"/>
        </w:rPr>
        <w:t xml:space="preserve"> à dispositions des documents et des lieux</w:t>
      </w:r>
    </w:p>
    <w:p w:rsidR="00695A1D" w:rsidRPr="00C827CE" w:rsidRDefault="00695A1D"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Les dossiers techniques (pièces écrites et graphiques) nécessaires à l’établissement des plans d’exécution des travaux, sont contenus dans le Dossier d’Appel d’Offres.</w:t>
      </w:r>
    </w:p>
    <w:p w:rsidR="00695A1D" w:rsidRPr="00C827CE" w:rsidRDefault="00695A1D"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w:t>
      </w:r>
    </w:p>
    <w:p w:rsidR="00695A1D" w:rsidRPr="00C827CE" w:rsidRDefault="00695A1D" w:rsidP="00994220">
      <w:pPr>
        <w:spacing w:before="40" w:after="40" w:line="276" w:lineRule="auto"/>
        <w:jc w:val="both"/>
        <w:rPr>
          <w:rFonts w:ascii="Arial Narrow" w:hAnsi="Arial Narrow" w:cs="Tahoma"/>
          <w:noProof/>
          <w:sz w:val="19"/>
          <w:szCs w:val="19"/>
        </w:rPr>
      </w:pPr>
      <w:r w:rsidRPr="00C827CE">
        <w:rPr>
          <w:rFonts w:ascii="Arial Narrow" w:hAnsi="Arial Narrow" w:cs="Tahoma"/>
          <w:sz w:val="19"/>
          <w:szCs w:val="19"/>
        </w:rPr>
        <w:t>Dans la mesure de ses possibilités, l’administration peut mettre à la disposition des Co-contractants et pour la durée des travaux, des espaces du domaine privé ou public de l’état nécessaires aux besoins du chantier.</w:t>
      </w:r>
      <w:r w:rsidRPr="00C827CE">
        <w:rPr>
          <w:rFonts w:ascii="Arial Narrow" w:hAnsi="Arial Narrow" w:cs="Tahoma"/>
          <w:noProof/>
          <w:sz w:val="19"/>
          <w:szCs w:val="19"/>
        </w:rPr>
        <w:t xml:space="preserve"> Les terrains appartenant à l’Administration et mis à la disposition des Co-contractants devront lui être remis en bon état en fin des travaux.</w:t>
      </w:r>
    </w:p>
    <w:p w:rsidR="00695A1D" w:rsidRPr="00C827CE" w:rsidRDefault="00695A1D" w:rsidP="00994220">
      <w:pPr>
        <w:tabs>
          <w:tab w:val="num" w:pos="2880"/>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doivent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695A1D" w:rsidRPr="00C827CE" w:rsidRDefault="00695A1D"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Au cas où le personnel ou les engins des Co-contractants ou de ses sous-traitants causeraient un dommage à ces câbles ou canalisations, les travaux de réparation seront à la charge des Co-contractants.</w:t>
      </w:r>
    </w:p>
    <w:p w:rsidR="00695A1D" w:rsidRPr="00C827CE" w:rsidRDefault="00695A1D"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A cet effet, il prendra attache des concessionnaires concernés.</w:t>
      </w:r>
    </w:p>
    <w:p w:rsidR="00695A1D" w:rsidRPr="00C827CE" w:rsidRDefault="00695A1D"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Ces dispositions ne diminuent en rien, pour les Co-contractants, leur responsabilité sur les dommages indirects qui pourraient en résulter.</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31 : Assurance </w:t>
      </w:r>
      <w:r w:rsidRPr="00994047">
        <w:rPr>
          <w:rFonts w:ascii="Arial Narrow" w:hAnsi="Arial Narrow" w:cs="Tahoma"/>
          <w:b/>
          <w:bCs/>
          <w:webHidden/>
          <w:sz w:val="24"/>
          <w:szCs w:val="24"/>
          <w:u w:val="single"/>
          <w:lang w:val="fr-CM" w:eastAsia="en-US"/>
        </w:rPr>
        <w:t>des ouvrages et responsabilités civiles</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31.1</w:t>
      </w:r>
      <w:r w:rsidRPr="00C827CE">
        <w:rPr>
          <w:rFonts w:ascii="Arial Narrow" w:hAnsi="Arial Narrow" w:cs="Tahoma"/>
          <w:sz w:val="19"/>
          <w:szCs w:val="19"/>
        </w:rPr>
        <w:t xml:space="preserve"> Dans un délai de quinze (15) jours suivant la date de notification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(et sans pour autant diminuer ses obligations), les Co-contractants devront contracter les polices d’assurance ci-après (assurance globale du chantier) :</w:t>
      </w:r>
    </w:p>
    <w:p w:rsidR="00695A1D" w:rsidRPr="00C827CE" w:rsidRDefault="00695A1D" w:rsidP="006E1084">
      <w:pPr>
        <w:widowControl w:val="0"/>
        <w:numPr>
          <w:ilvl w:val="0"/>
          <w:numId w:val="5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Assurance responsabilité civile, chef d’entreprise ;</w:t>
      </w:r>
    </w:p>
    <w:p w:rsidR="00695A1D" w:rsidRPr="00C827CE" w:rsidRDefault="00695A1D" w:rsidP="006E1084">
      <w:pPr>
        <w:widowControl w:val="0"/>
        <w:numPr>
          <w:ilvl w:val="0"/>
          <w:numId w:val="5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Assurance "Tout risque chantier".</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Ces polices d’assurance auront pour but de couvrir les risques afférents :</w:t>
      </w:r>
    </w:p>
    <w:p w:rsidR="00695A1D" w:rsidRPr="00C827CE"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Aux dommages matériels pouvant être causés aux constructions du fait de l’effondrement partiel ou total des ouvrages en construction ;</w:t>
      </w:r>
    </w:p>
    <w:p w:rsidR="00695A1D" w:rsidRPr="00C827CE"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Aux désordres causés, le cas échéant, aux constructions et ouvrages voisins ;</w:t>
      </w:r>
    </w:p>
    <w:p w:rsidR="00695A1D" w:rsidRPr="00C827CE"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seront tenus de fournir à Le Maitre d’Ouvrage une copie de la police d’assurance contractée pour le chantier et une attestation précisant que le Co-contractant et les représentants de l’Administration sont effectivement couverts pour les risques énumérés ci-dessus.</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 règlement du premier décompte des travaux sera subordonné à la production des pièces justificatives de l’assurance globale du chantier.</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seront tenus de fournir sur demande à Le Maitre d’Ouvrage les pièces justificatives du paiement régulier des primes d’assurance et de la continuité de l’assurance globale de chantier pendant toute la période de construction, jusqu’à la réception provisoire des travaux.</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31.2</w:t>
      </w:r>
      <w:r w:rsidRPr="00C827CE">
        <w:rPr>
          <w:rFonts w:ascii="Arial Narrow" w:hAnsi="Arial Narrow" w:cs="Tahoma"/>
          <w:sz w:val="19"/>
          <w:szCs w:val="19"/>
        </w:rPr>
        <w:t xml:space="preserve"> Dans les trente (30) jours précédant les réceptions provisoires, les Co-contractants devront contracter des assurances couvrant les mêmes risques que l’assurance globale de chantier, mais s’appliquant à la durée contractuelle d’entretien, comprise entre la réception provisoire et la réception définitive des travaux.</w:t>
      </w:r>
    </w:p>
    <w:p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L’attestation d’assurance de garantie décennale sera présentée avant la réception définitive. Elle devra être jointe à la demande par les Co-contractants de cette réception définitive.</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32 : Organisation et mesures de sécurité  </w:t>
      </w:r>
    </w:p>
    <w:p w:rsidR="00260E60" w:rsidRPr="00BB0DB0" w:rsidRDefault="00260E60" w:rsidP="00BB0DB0">
      <w:pPr>
        <w:ind w:left="709"/>
        <w:rPr>
          <w:rFonts w:ascii="Arial Narrow" w:hAnsi="Arial Narrow"/>
          <w:b/>
        </w:rPr>
      </w:pPr>
      <w:r w:rsidRPr="00BB0DB0">
        <w:rPr>
          <w:rFonts w:ascii="Arial Narrow" w:hAnsi="Arial Narrow"/>
          <w:b/>
        </w:rPr>
        <w:t>ACCES AU CHANTIER</w:t>
      </w:r>
    </w:p>
    <w:p w:rsidR="00260E60" w:rsidRPr="00C827CE" w:rsidRDefault="00260E60" w:rsidP="00994220">
      <w:pPr>
        <w:spacing w:before="40" w:after="40" w:line="276" w:lineRule="auto"/>
        <w:jc w:val="both"/>
        <w:rPr>
          <w:rFonts w:ascii="Arial Narrow" w:hAnsi="Arial Narrow" w:cs="Tahoma"/>
          <w:noProof/>
          <w:sz w:val="19"/>
          <w:szCs w:val="19"/>
        </w:rPr>
      </w:pPr>
      <w:r w:rsidRPr="00C827CE">
        <w:rPr>
          <w:rFonts w:ascii="Arial Narrow" w:hAnsi="Arial Narrow" w:cs="Tahoma"/>
          <w:noProof/>
          <w:sz w:val="19"/>
          <w:szCs w:val="19"/>
        </w:rPr>
        <w:t xml:space="preserve">L’Ingénieur </w:t>
      </w:r>
      <w:r w:rsidR="001273FF">
        <w:rPr>
          <w:rFonts w:ascii="Arial Narrow" w:hAnsi="Arial Narrow" w:cs="Tahoma"/>
          <w:noProof/>
          <w:sz w:val="19"/>
          <w:szCs w:val="19"/>
        </w:rPr>
        <w:t>du Marché</w:t>
      </w:r>
      <w:r w:rsidRPr="00C827CE">
        <w:rPr>
          <w:rFonts w:ascii="Arial Narrow" w:hAnsi="Arial Narrow" w:cs="Tahoma"/>
          <w:noProof/>
          <w:sz w:val="19"/>
          <w:szCs w:val="19"/>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260E60" w:rsidRPr="00C827CE" w:rsidRDefault="00260E60" w:rsidP="00994220">
      <w:pPr>
        <w:spacing w:before="40" w:after="40" w:line="276" w:lineRule="auto"/>
        <w:jc w:val="both"/>
        <w:rPr>
          <w:rFonts w:ascii="Arial Narrow" w:hAnsi="Arial Narrow" w:cs="Tahoma"/>
          <w:noProof/>
          <w:sz w:val="19"/>
          <w:szCs w:val="19"/>
        </w:rPr>
      </w:pPr>
      <w:r w:rsidRPr="00C827CE">
        <w:rPr>
          <w:rFonts w:ascii="Arial Narrow" w:hAnsi="Arial Narrow" w:cs="Tahoma"/>
          <w:noProof/>
          <w:sz w:val="19"/>
          <w:szCs w:val="19"/>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260E60" w:rsidRPr="00C827CE" w:rsidRDefault="00260E60" w:rsidP="00994220">
      <w:pPr>
        <w:spacing w:before="40" w:after="40" w:line="276" w:lineRule="auto"/>
        <w:jc w:val="both"/>
        <w:rPr>
          <w:rFonts w:ascii="Arial Narrow" w:hAnsi="Arial Narrow" w:cs="Tahoma"/>
          <w:noProof/>
          <w:sz w:val="19"/>
          <w:szCs w:val="19"/>
        </w:rPr>
      </w:pPr>
      <w:r w:rsidRPr="00C827CE">
        <w:rPr>
          <w:rFonts w:ascii="Arial Narrow" w:hAnsi="Arial Narrow" w:cs="Tahoma"/>
          <w:noProof/>
          <w:sz w:val="19"/>
          <w:szCs w:val="19"/>
        </w:rPr>
        <w:t>Les Co-contractants devront accorder toutes les facilités voulues pour permettre ces accès en toute liberté.</w:t>
      </w:r>
    </w:p>
    <w:p w:rsidR="00260E60" w:rsidRPr="00BB0DB0" w:rsidRDefault="00260E60" w:rsidP="00BB0DB0">
      <w:pPr>
        <w:ind w:left="708"/>
        <w:rPr>
          <w:rFonts w:ascii="Arial Narrow" w:hAnsi="Arial Narrow"/>
          <w:b/>
        </w:rPr>
      </w:pPr>
      <w:r w:rsidRPr="00BB0DB0">
        <w:rPr>
          <w:rFonts w:ascii="Arial Narrow" w:hAnsi="Arial Narrow"/>
          <w:b/>
        </w:rPr>
        <w:t>SECURITE DE CHANTIER</w:t>
      </w:r>
    </w:p>
    <w:p w:rsidR="00260E60" w:rsidRPr="00C827CE" w:rsidRDefault="00260E60" w:rsidP="00994220">
      <w:pPr>
        <w:spacing w:before="40" w:after="40" w:line="276" w:lineRule="auto"/>
        <w:ind w:firstLine="708"/>
        <w:jc w:val="both"/>
        <w:rPr>
          <w:rFonts w:ascii="Arial Narrow" w:hAnsi="Arial Narrow" w:cs="Tahoma"/>
          <w:noProof/>
          <w:sz w:val="19"/>
          <w:szCs w:val="19"/>
          <w:u w:val="single"/>
        </w:rPr>
      </w:pPr>
      <w:r w:rsidRPr="00C827CE">
        <w:rPr>
          <w:rFonts w:ascii="Arial Narrow" w:hAnsi="Arial Narrow" w:cs="Tahoma"/>
          <w:noProof/>
          <w:sz w:val="19"/>
          <w:szCs w:val="19"/>
          <w:u w:val="single"/>
        </w:rPr>
        <w:t>Panneaux d’identification de chantier</w:t>
      </w:r>
    </w:p>
    <w:p w:rsidR="00260E60" w:rsidRPr="00C827CE" w:rsidRDefault="00260E60"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devront installer et entretenir deux panneaux d’identification et d’annonce de chantier aux dimensions réglementaires. Ces panneaux devront être mis en place dans un délai maximum de dix (10) jours après les ordres de service de démarrer les travaux.</w:t>
      </w:r>
    </w:p>
    <w:p w:rsidR="00260E60" w:rsidRPr="00C827CE" w:rsidRDefault="00260E60" w:rsidP="00994220">
      <w:pPr>
        <w:spacing w:before="40" w:after="40" w:line="276" w:lineRule="auto"/>
        <w:ind w:firstLine="708"/>
        <w:jc w:val="both"/>
        <w:rPr>
          <w:rFonts w:ascii="Arial Narrow" w:hAnsi="Arial Narrow" w:cs="Tahoma"/>
          <w:noProof/>
          <w:sz w:val="19"/>
          <w:szCs w:val="19"/>
          <w:u w:val="single"/>
        </w:rPr>
      </w:pPr>
      <w:r w:rsidRPr="00C827CE">
        <w:rPr>
          <w:rFonts w:ascii="Arial Narrow" w:hAnsi="Arial Narrow" w:cs="Tahoma"/>
          <w:noProof/>
          <w:sz w:val="19"/>
          <w:szCs w:val="19"/>
          <w:u w:val="single"/>
        </w:rPr>
        <w:t>Signalisation des travaux</w:t>
      </w:r>
    </w:p>
    <w:p w:rsidR="00260E60" w:rsidRPr="00C827CE" w:rsidRDefault="00260E60" w:rsidP="00994220">
      <w:pPr>
        <w:spacing w:before="40" w:after="40" w:line="276" w:lineRule="auto"/>
        <w:jc w:val="both"/>
        <w:rPr>
          <w:rFonts w:ascii="Arial Narrow" w:hAnsi="Arial Narrow" w:cs="Tahoma"/>
          <w:noProof/>
          <w:sz w:val="19"/>
          <w:szCs w:val="19"/>
        </w:rPr>
      </w:pPr>
      <w:r w:rsidRPr="00C827CE">
        <w:rPr>
          <w:rFonts w:ascii="Arial Narrow" w:hAnsi="Arial Narrow" w:cs="Tahoma"/>
          <w:noProof/>
          <w:sz w:val="19"/>
          <w:szCs w:val="19"/>
        </w:rPr>
        <w:lastRenderedPageBreak/>
        <w:t>La signalisation des travaux doit être conforme au plan de signalisation temporaire validé dans le projet d’exécution. Elle est réalisée sous le contrôle de l’Ingénieur par les Co-contractants, ces derniers ayant à sa charge la fourniture et la mise en place des panneaux et des dispositifs de signalisation, sauf stipulation différente au marché.</w:t>
      </w:r>
    </w:p>
    <w:p w:rsidR="00260E60" w:rsidRPr="00C827CE" w:rsidRDefault="00260E60" w:rsidP="00994220">
      <w:pPr>
        <w:spacing w:before="40" w:after="40" w:line="276" w:lineRule="auto"/>
        <w:jc w:val="both"/>
        <w:rPr>
          <w:rFonts w:ascii="Arial Narrow" w:hAnsi="Arial Narrow" w:cs="Tahoma"/>
          <w:noProof/>
          <w:sz w:val="19"/>
          <w:szCs w:val="19"/>
        </w:rPr>
      </w:pPr>
      <w:r w:rsidRPr="00C827CE">
        <w:rPr>
          <w:rFonts w:ascii="Arial Narrow" w:hAnsi="Arial Narrow" w:cs="Tahoma"/>
          <w:noProof/>
          <w:sz w:val="19"/>
          <w:szCs w:val="19"/>
        </w:rPr>
        <w:t>Les Co-contractants auront la charge de fournir et d’entretenir à leurs frais tous dispositifs d’éclairage, de protection, de clôture et de gardiennage qui s’avéreront nécessaires à la bonne exécution des travaux ou qui seront exigés par l’Ingénieur.</w:t>
      </w:r>
    </w:p>
    <w:p w:rsidR="00260E60" w:rsidRPr="00C827CE" w:rsidRDefault="00260E60" w:rsidP="00994220">
      <w:pPr>
        <w:spacing w:before="40" w:after="40" w:line="276" w:lineRule="auto"/>
        <w:ind w:firstLine="708"/>
        <w:jc w:val="both"/>
        <w:rPr>
          <w:rFonts w:ascii="Arial Narrow" w:hAnsi="Arial Narrow" w:cs="Tahoma"/>
          <w:noProof/>
          <w:sz w:val="19"/>
          <w:szCs w:val="19"/>
          <w:u w:val="single"/>
        </w:rPr>
      </w:pPr>
      <w:r w:rsidRPr="00C827CE">
        <w:rPr>
          <w:rFonts w:ascii="Arial Narrow" w:hAnsi="Arial Narrow" w:cs="Tahoma"/>
          <w:noProof/>
          <w:sz w:val="19"/>
          <w:szCs w:val="19"/>
          <w:u w:val="single"/>
        </w:rPr>
        <w:t>Travail de nuit, des jours feriés et des dimanches.</w:t>
      </w:r>
    </w:p>
    <w:p w:rsidR="00260E60" w:rsidRPr="00C827CE" w:rsidRDefault="00260E60"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travaux, ne pourront se poursuivre ni la nuit, ni les dimanches, ni les jours fériés sans l'autorisation écrite préalable de l’Ingénieur. </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33 : Protection de l’environnement</w:t>
      </w:r>
    </w:p>
    <w:p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sont tenus de se conformer aux textes régissant la protection de l’environnement en vigueur au Cameroun et notamment la loi cadre n°096/12 du 05 août 1996 sur la gestion de l’environnement.</w:t>
      </w:r>
    </w:p>
    <w:p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Il doit se conformer aux prescriptions du CCTP en la matière.</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34 : Rôle et Responsabilité des  Co-contractants</w:t>
      </w:r>
    </w:p>
    <w:p w:rsidR="0099404B" w:rsidRPr="00C827CE" w:rsidRDefault="0099404B"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 xml:space="preserve">34.1 </w:t>
      </w:r>
      <w:r w:rsidRPr="00C827CE">
        <w:rPr>
          <w:rFonts w:ascii="Arial Narrow" w:hAnsi="Arial Narrow" w:cs="Tahoma"/>
          <w:sz w:val="19"/>
          <w:szCs w:val="19"/>
        </w:rPr>
        <w:t xml:space="preserve">Les Co-contractants ont pour mission d'assurer l'exécution des travaux sous le contrôle de Le Maitre d’Ouvrage du chef Service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et de l’ingénieur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99404B" w:rsidRPr="00C827CE" w:rsidRDefault="0099404B"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34.2</w:t>
      </w:r>
      <w:r w:rsidRPr="00C827CE">
        <w:rPr>
          <w:rFonts w:ascii="Arial Narrow" w:hAnsi="Arial Narrow" w:cs="Tahoma"/>
          <w:sz w:val="19"/>
          <w:szCs w:val="19"/>
        </w:rPr>
        <w:t xml:space="preserve"> Les Co-contractants devront soumettre à l'agrément préalable de Le Maitre d’Ouvrage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chaque début du mois.</w:t>
      </w:r>
    </w:p>
    <w:p w:rsidR="0099404B" w:rsidRPr="00C827CE" w:rsidRDefault="0099404B"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34.3</w:t>
      </w:r>
      <w:r w:rsidRPr="00C827CE">
        <w:rPr>
          <w:rFonts w:ascii="Arial Narrow" w:hAnsi="Arial Narrow" w:cs="Tahoma"/>
          <w:sz w:val="19"/>
          <w:szCs w:val="19"/>
        </w:rPr>
        <w:t xml:space="preserve"> Les Co-contractants sont responsables :</w:t>
      </w:r>
    </w:p>
    <w:p w:rsidR="0099404B" w:rsidRPr="00C827CE" w:rsidRDefault="0099404B"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b/>
          <w:sz w:val="19"/>
          <w:szCs w:val="19"/>
        </w:rPr>
        <w:t>(a)</w:t>
      </w:r>
      <w:r w:rsidRPr="00C827CE">
        <w:rPr>
          <w:rFonts w:ascii="Arial Narrow" w:hAnsi="Arial Narrow" w:cs="Tahoma"/>
          <w:sz w:val="19"/>
          <w:szCs w:val="19"/>
        </w:rPr>
        <w:t xml:space="preserve"> de l’implantation exacte des ouvrages par rapport aux repères, lignes et niveaux de référence originaux fournis par </w:t>
      </w:r>
      <w:r w:rsidRPr="00C827CE">
        <w:rPr>
          <w:rFonts w:ascii="Arial Narrow" w:hAnsi="Arial Narrow" w:cs="Tahoma"/>
          <w:noProof/>
          <w:sz w:val="19"/>
          <w:szCs w:val="19"/>
        </w:rPr>
        <w:t xml:space="preserve">l’Ingénieur </w:t>
      </w:r>
      <w:r w:rsidRPr="00C827CE">
        <w:rPr>
          <w:rFonts w:ascii="Arial Narrow" w:hAnsi="Arial Narrow" w:cs="Tahoma"/>
          <w:sz w:val="19"/>
          <w:szCs w:val="19"/>
        </w:rPr>
        <w:t>;</w:t>
      </w:r>
    </w:p>
    <w:p w:rsidR="0099404B" w:rsidRPr="00C827CE" w:rsidRDefault="0099404B"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b/>
          <w:sz w:val="19"/>
          <w:szCs w:val="19"/>
        </w:rPr>
        <w:t>(b)</w:t>
      </w:r>
      <w:r w:rsidRPr="00C827CE">
        <w:rPr>
          <w:rFonts w:ascii="Arial Narrow" w:hAnsi="Arial Narrow" w:cs="Tahoma"/>
          <w:sz w:val="19"/>
          <w:szCs w:val="19"/>
        </w:rPr>
        <w:t xml:space="preserve"> de</w:t>
      </w:r>
      <w:r w:rsidRPr="00C827CE">
        <w:rPr>
          <w:rFonts w:ascii="Arial Narrow" w:hAnsi="Arial Narrow" w:cs="Tahoma"/>
          <w:sz w:val="19"/>
          <w:szCs w:val="19"/>
        </w:rPr>
        <w:tab/>
        <w:t>l'exactitude du positionnement, du nivellement, du dimensionnement et de l'alignement de toutes les parties des ouvrages; et</w:t>
      </w:r>
    </w:p>
    <w:p w:rsidR="0099404B" w:rsidRPr="00C827CE" w:rsidRDefault="0099404B" w:rsidP="00994220">
      <w:pPr>
        <w:pStyle w:val="Corpsdetexte3"/>
        <w:tabs>
          <w:tab w:val="left" w:pos="0"/>
        </w:tabs>
        <w:suppressAutoHyphens/>
        <w:spacing w:before="40" w:after="40" w:line="276" w:lineRule="auto"/>
        <w:jc w:val="both"/>
        <w:rPr>
          <w:rFonts w:ascii="Arial Narrow" w:hAnsi="Arial Narrow" w:cs="Tahoma"/>
          <w:b w:val="0"/>
          <w:bCs/>
          <w:i w:val="0"/>
          <w:sz w:val="19"/>
          <w:szCs w:val="19"/>
        </w:rPr>
      </w:pPr>
      <w:r w:rsidRPr="00C827CE">
        <w:rPr>
          <w:rFonts w:ascii="Arial Narrow" w:hAnsi="Arial Narrow" w:cs="Tahoma"/>
          <w:i w:val="0"/>
          <w:sz w:val="19"/>
          <w:szCs w:val="19"/>
        </w:rPr>
        <w:t xml:space="preserve">(c) </w:t>
      </w:r>
      <w:r w:rsidRPr="00C827CE">
        <w:rPr>
          <w:rFonts w:ascii="Arial Narrow" w:hAnsi="Arial Narrow" w:cs="Tahoma"/>
          <w:b w:val="0"/>
          <w:i w:val="0"/>
          <w:sz w:val="19"/>
          <w:szCs w:val="19"/>
        </w:rPr>
        <w:t>de la fourniture de tous les instruments et accessoires et de la main-d'œuvre nécessaires en rapport avec les tâches énumérées ci-dessus.</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34.4.</w:t>
      </w:r>
      <w:r w:rsidRPr="00C827CE">
        <w:rPr>
          <w:rFonts w:ascii="Arial Narrow" w:hAnsi="Arial Narrow" w:cs="Tahoma"/>
          <w:sz w:val="19"/>
          <w:szCs w:val="19"/>
        </w:rPr>
        <w:t xml:space="preserve"> Si, à un moment quelconque lors de l'exécution des travaux, une erreur apparaît dans le positionnement, dans le nivellement; dans le redimensionnement ou dans l'alignement d'une partie quelconque des ouvrages, les Co-contractants doivent, si l'Administration le demande, rectifier cette erreur à ses propres frais et à la satisfaction de ce dernier, à moins que cette erreur ne repose sur des données incorrectes fournies par ceux-ci, auquel cas le coût de la rectification incombe à l’Administration.</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34.5.</w:t>
      </w:r>
      <w:r w:rsidRPr="00C827CE">
        <w:rPr>
          <w:rFonts w:ascii="Arial Narrow" w:hAnsi="Arial Narrow" w:cs="Tahoma"/>
          <w:sz w:val="19"/>
          <w:szCs w:val="19"/>
        </w:rPr>
        <w:t xml:space="preserve"> La vérification de tout tracement ou de tout alignement ou nivellement par l'Ingénieur ne dégage en aucune façon les Co-contractants de leur responsabilité quant à l'exactitude de ces opérations ; les Co-contractants doivent protéger et conserver soigneusement tous les repères, jalon à voyant fixe, piquets et autres marques utilisés lors de l'implantation des ouvrages.</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35 : Pièces à fournir par les  Co-contractants</w:t>
      </w:r>
    </w:p>
    <w:p w:rsidR="0099404B" w:rsidRPr="00C827CE" w:rsidRDefault="0099404B" w:rsidP="00994220">
      <w:pPr>
        <w:widowControl w:val="0"/>
        <w:autoSpaceDE w:val="0"/>
        <w:autoSpaceDN w:val="0"/>
        <w:adjustRightInd w:val="0"/>
        <w:spacing w:before="40" w:after="40" w:line="276" w:lineRule="auto"/>
        <w:ind w:firstLine="708"/>
        <w:jc w:val="both"/>
        <w:rPr>
          <w:rFonts w:ascii="Arial Narrow" w:hAnsi="Arial Narrow" w:cs="Tahoma"/>
          <w:b/>
          <w:sz w:val="19"/>
          <w:szCs w:val="19"/>
        </w:rPr>
      </w:pPr>
      <w:r w:rsidRPr="00C827CE">
        <w:rPr>
          <w:rFonts w:ascii="Arial Narrow" w:hAnsi="Arial Narrow" w:cs="Tahoma"/>
          <w:b/>
          <w:sz w:val="19"/>
          <w:szCs w:val="19"/>
        </w:rPr>
        <w:t>Plans – notes de calculs :</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établiront à ses frais tous les projets d'exécution et plans de détails nécessaires à l'exécution des travaux, qu'il s'agisse des ouvrages prévus, ou avec des dispositions constructives proposées en variante par les Co-contractants ou qu'il s'agisse d'ouvrages non prévus dont la réalisation devrait être envisagée.</w:t>
      </w:r>
    </w:p>
    <w:p w:rsidR="0099404B" w:rsidRPr="00C827CE" w:rsidRDefault="0099404B" w:rsidP="00994220">
      <w:pPr>
        <w:widowControl w:val="0"/>
        <w:autoSpaceDE w:val="0"/>
        <w:autoSpaceDN w:val="0"/>
        <w:adjustRightInd w:val="0"/>
        <w:spacing w:before="40" w:after="40" w:line="276" w:lineRule="auto"/>
        <w:ind w:firstLine="708"/>
        <w:jc w:val="both"/>
        <w:rPr>
          <w:rFonts w:ascii="Arial Narrow" w:hAnsi="Arial Narrow" w:cs="Tahoma"/>
          <w:b/>
          <w:sz w:val="19"/>
          <w:szCs w:val="19"/>
        </w:rPr>
      </w:pPr>
      <w:r w:rsidRPr="00C827CE">
        <w:rPr>
          <w:rFonts w:ascii="Arial Narrow" w:hAnsi="Arial Narrow" w:cs="Tahoma"/>
          <w:b/>
          <w:sz w:val="19"/>
          <w:szCs w:val="19"/>
        </w:rPr>
        <w:t>Avant-métrés :</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sont tenus d'établir conjointement avec </w:t>
      </w:r>
      <w:r w:rsidRPr="00C827CE">
        <w:rPr>
          <w:rFonts w:ascii="Arial Narrow" w:hAnsi="Arial Narrow" w:cs="Tahoma"/>
          <w:noProof/>
          <w:sz w:val="19"/>
          <w:szCs w:val="19"/>
        </w:rPr>
        <w:t>l’Ingénieur</w:t>
      </w:r>
      <w:r w:rsidRPr="00C827CE">
        <w:rPr>
          <w:rFonts w:ascii="Arial Narrow" w:hAnsi="Arial Narrow" w:cs="Tahoma"/>
          <w:sz w:val="19"/>
          <w:szCs w:val="19"/>
        </w:rPr>
        <w:t xml:space="preserve"> au début de chaque mois, un avant-métré relevant toutes les dégradations à réparer au cours du mois, dans les formes définies par le Dossier d’appel d’offres.</w:t>
      </w:r>
    </w:p>
    <w:p w:rsidR="0099404B" w:rsidRPr="00C827CE" w:rsidRDefault="0099404B" w:rsidP="00994220">
      <w:pPr>
        <w:widowControl w:val="0"/>
        <w:autoSpaceDE w:val="0"/>
        <w:autoSpaceDN w:val="0"/>
        <w:adjustRightInd w:val="0"/>
        <w:spacing w:before="40" w:after="40" w:line="276" w:lineRule="auto"/>
        <w:ind w:firstLine="708"/>
        <w:jc w:val="both"/>
        <w:rPr>
          <w:rFonts w:ascii="Arial Narrow" w:hAnsi="Arial Narrow" w:cs="Tahoma"/>
          <w:b/>
          <w:sz w:val="19"/>
          <w:szCs w:val="19"/>
        </w:rPr>
      </w:pPr>
      <w:r w:rsidRPr="00C827CE">
        <w:rPr>
          <w:rFonts w:ascii="Arial Narrow" w:hAnsi="Arial Narrow" w:cs="Tahoma"/>
          <w:b/>
          <w:sz w:val="19"/>
          <w:szCs w:val="19"/>
        </w:rPr>
        <w:t>Programme d’exécution :</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Dans un délai maximum de quinze (15) jours après la date de démarrage des travaux, les Co-contractants soumettront à la validation de Le Maitre d’Ouvrage après visas de l’Ingénieur le programme d'exécution de l'ensemble des travaux en cinq (5) exemplaires.</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Ce programme comportera les documents suivants :</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a)</w:t>
      </w:r>
      <w:r w:rsidRPr="00C827CE">
        <w:rPr>
          <w:rFonts w:ascii="Arial Narrow" w:hAnsi="Arial Narrow" w:cs="Tahoma"/>
          <w:sz w:val="19"/>
          <w:szCs w:val="19"/>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C827CE">
        <w:rPr>
          <w:rFonts w:ascii="Arial Narrow" w:hAnsi="Arial Narrow" w:cs="Tahoma"/>
          <w:noProof/>
          <w:sz w:val="19"/>
          <w:szCs w:val="19"/>
        </w:rPr>
        <w:t>l’Ingénieur</w:t>
      </w:r>
      <w:r w:rsidRPr="00C827CE">
        <w:rPr>
          <w:rFonts w:ascii="Arial Narrow" w:hAnsi="Arial Narrow" w:cs="Tahoma"/>
          <w:sz w:val="19"/>
          <w:szCs w:val="19"/>
        </w:rPr>
        <w:t>.</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b)</w:t>
      </w:r>
      <w:r w:rsidRPr="00C827CE">
        <w:rPr>
          <w:rFonts w:ascii="Arial Narrow" w:hAnsi="Arial Narrow" w:cs="Tahoma"/>
          <w:sz w:val="19"/>
          <w:szCs w:val="19"/>
        </w:rPr>
        <w:t xml:space="preserve"> un planning graphique des prévisions d'avancement des travaux qui mettra en évidence :</w:t>
      </w:r>
    </w:p>
    <w:p w:rsidR="0099404B" w:rsidRPr="00C827CE" w:rsidRDefault="0099404B" w:rsidP="00994220">
      <w:pPr>
        <w:widowControl w:val="0"/>
        <w:autoSpaceDE w:val="0"/>
        <w:autoSpaceDN w:val="0"/>
        <w:adjustRightInd w:val="0"/>
        <w:spacing w:before="40" w:after="40" w:line="276" w:lineRule="auto"/>
        <w:ind w:left="540"/>
        <w:jc w:val="both"/>
        <w:rPr>
          <w:rFonts w:ascii="Arial Narrow" w:hAnsi="Arial Narrow" w:cs="Tahoma"/>
          <w:sz w:val="19"/>
          <w:szCs w:val="19"/>
        </w:rPr>
      </w:pPr>
      <w:r w:rsidRPr="00C827CE">
        <w:rPr>
          <w:rFonts w:ascii="Arial Narrow" w:hAnsi="Arial Narrow" w:cs="Tahoma"/>
          <w:sz w:val="19"/>
          <w:szCs w:val="19"/>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99404B" w:rsidRPr="00C827CE" w:rsidRDefault="0099404B" w:rsidP="00994220">
      <w:pPr>
        <w:widowControl w:val="0"/>
        <w:autoSpaceDE w:val="0"/>
        <w:autoSpaceDN w:val="0"/>
        <w:adjustRightInd w:val="0"/>
        <w:spacing w:before="40" w:after="40" w:line="276" w:lineRule="auto"/>
        <w:ind w:left="540"/>
        <w:jc w:val="both"/>
        <w:rPr>
          <w:rFonts w:ascii="Arial Narrow" w:hAnsi="Arial Narrow" w:cs="Tahoma"/>
          <w:sz w:val="19"/>
          <w:szCs w:val="19"/>
        </w:rPr>
      </w:pPr>
      <w:r w:rsidRPr="00C827CE">
        <w:rPr>
          <w:rFonts w:ascii="Arial Narrow" w:hAnsi="Arial Narrow" w:cs="Tahoma"/>
          <w:sz w:val="19"/>
          <w:szCs w:val="19"/>
        </w:rPr>
        <w:t>- les délais de commande et d'approvisionnement ; la fourniture, 15 jours avant la mise en œuvre, des échantillons de tous les matériaux à utiliser dans les travaux, disposés dans un local fermé à clé.</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c)</w:t>
      </w:r>
      <w:r w:rsidRPr="00C827CE">
        <w:rPr>
          <w:rFonts w:ascii="Arial Narrow" w:hAnsi="Arial Narrow" w:cs="Tahoma"/>
          <w:sz w:val="19"/>
          <w:szCs w:val="19"/>
        </w:rPr>
        <w:t xml:space="preserve"> une note sur le fonctionnement du laboratoire (locaux, matériel, personnel...).</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lastRenderedPageBreak/>
        <w:t>d)</w:t>
      </w:r>
      <w:r w:rsidRPr="00C827CE">
        <w:rPr>
          <w:rFonts w:ascii="Arial Narrow" w:hAnsi="Arial Narrow" w:cs="Tahoma"/>
          <w:sz w:val="19"/>
          <w:szCs w:val="19"/>
        </w:rPr>
        <w:t xml:space="preserve"> une note sur les essais de débit (moyens, méthodes d'investigation, programme...).</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L'amenée et la mise en état opérationnel de chaque unité fonctionnelle du matériel seront considérées comme deux tâches élémentaires.</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Ces pièces lui seront retournées dans un délai de cinq (05) jours à partir de leur réception, avec soit la mention d'approbation, soit la mention de leur rejet accompagnée des motifs dudit rejet.</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disposeront alors de cinq (05) jours pour présenter un nouveau dossier.</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L'approbation donnée par l’Ingénieur et Le Maitre d’Ouvrage n'atténuera en rien la responsabilité des Co-contractants.</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Il sera procédé chaque mois à l'examen et à la mise au point de ce planning, compte tenu de l'état d'avancement des travaux dont les Co-contractants sont chargés de fournir le rapport en quatre (04) exemplaires à l’administration.</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36 : Signalisation de chantier</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devront se conformer rigoureusement aux instructions de </w:t>
      </w:r>
      <w:r w:rsidRPr="00C827CE">
        <w:rPr>
          <w:rFonts w:ascii="Arial Narrow" w:hAnsi="Arial Narrow" w:cs="Tahoma"/>
          <w:noProof/>
          <w:sz w:val="19"/>
          <w:szCs w:val="19"/>
        </w:rPr>
        <w:t>l’Ingénieur</w:t>
      </w:r>
      <w:r w:rsidRPr="00C827CE">
        <w:rPr>
          <w:rFonts w:ascii="Arial Narrow" w:hAnsi="Arial Narrow" w:cs="Tahoma"/>
          <w:sz w:val="19"/>
          <w:szCs w:val="19"/>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Tous les frais entraînés par la signalisation routière propre au chantier sont à la charge des</w:t>
      </w:r>
      <w:r w:rsidRPr="00C827CE">
        <w:rPr>
          <w:rFonts w:ascii="Arial Narrow" w:hAnsi="Arial Narrow" w:cs="Tahoma"/>
          <w:sz w:val="19"/>
          <w:szCs w:val="19"/>
        </w:rPr>
        <w:br/>
        <w:t>Co-contractants. Ceux-ci resteront seuls et entièrement responsables de tous les accidents ou dommages causés aux tiers, au cours de l'exécution des travaux par le fait de leur matériel ou d'erreurs et d'omissions concernant la signalisation.</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37 : Implantation des ouvrages </w:t>
      </w:r>
    </w:p>
    <w:p w:rsidR="0099404B" w:rsidRPr="00C827CE" w:rsidRDefault="0099404B" w:rsidP="00994220">
      <w:pPr>
        <w:widowControl w:val="0"/>
        <w:autoSpaceDE w:val="0"/>
        <w:spacing w:before="40" w:after="40" w:line="276" w:lineRule="auto"/>
        <w:jc w:val="both"/>
        <w:rPr>
          <w:rFonts w:ascii="Arial Narrow" w:hAnsi="Arial Narrow" w:cs="Tahoma"/>
          <w:sz w:val="19"/>
          <w:szCs w:val="19"/>
        </w:rPr>
      </w:pPr>
      <w:r w:rsidRPr="00C827CE">
        <w:rPr>
          <w:rFonts w:ascii="Arial Narrow" w:hAnsi="Arial Narrow" w:cs="Tahoma"/>
          <w:spacing w:val="1"/>
          <w:sz w:val="19"/>
          <w:szCs w:val="19"/>
        </w:rPr>
        <w:t xml:space="preserve">L’Ingénieur </w:t>
      </w:r>
      <w:r w:rsidR="00BA1AA7" w:rsidRPr="00C827CE">
        <w:rPr>
          <w:rFonts w:ascii="Arial Narrow" w:hAnsi="Arial Narrow" w:cs="Tahoma"/>
          <w:spacing w:val="1"/>
          <w:sz w:val="19"/>
          <w:szCs w:val="19"/>
        </w:rPr>
        <w:t>du Marché</w:t>
      </w:r>
      <w:r w:rsidRPr="00C827CE">
        <w:rPr>
          <w:rFonts w:ascii="Arial Narrow" w:hAnsi="Arial Narrow" w:cs="Tahoma"/>
          <w:spacing w:val="1"/>
          <w:sz w:val="19"/>
          <w:szCs w:val="19"/>
        </w:rPr>
        <w:t>notifier</w:t>
      </w:r>
      <w:r w:rsidRPr="00C827CE">
        <w:rPr>
          <w:rFonts w:ascii="Arial Narrow" w:hAnsi="Arial Narrow" w:cs="Tahoma"/>
          <w:sz w:val="19"/>
          <w:szCs w:val="19"/>
        </w:rPr>
        <w:t xml:space="preserve">a </w:t>
      </w:r>
      <w:r w:rsidRPr="00C827CE">
        <w:rPr>
          <w:rFonts w:ascii="Arial Narrow" w:hAnsi="Arial Narrow" w:cs="Tahoma"/>
          <w:spacing w:val="1"/>
          <w:sz w:val="19"/>
          <w:szCs w:val="19"/>
        </w:rPr>
        <w:t>dan</w:t>
      </w:r>
      <w:r w:rsidRPr="00C827CE">
        <w:rPr>
          <w:rFonts w:ascii="Arial Narrow" w:hAnsi="Arial Narrow" w:cs="Tahoma"/>
          <w:sz w:val="19"/>
          <w:szCs w:val="19"/>
        </w:rPr>
        <w:t xml:space="preserve">s </w:t>
      </w:r>
      <w:r w:rsidRPr="00C827CE">
        <w:rPr>
          <w:rFonts w:ascii="Arial Narrow" w:hAnsi="Arial Narrow" w:cs="Tahoma"/>
          <w:spacing w:val="1"/>
          <w:sz w:val="19"/>
          <w:szCs w:val="19"/>
        </w:rPr>
        <w:t>u</w:t>
      </w:r>
      <w:r w:rsidRPr="00C827CE">
        <w:rPr>
          <w:rFonts w:ascii="Arial Narrow" w:hAnsi="Arial Narrow" w:cs="Tahoma"/>
          <w:sz w:val="19"/>
          <w:szCs w:val="19"/>
        </w:rPr>
        <w:t xml:space="preserve">n </w:t>
      </w:r>
      <w:r w:rsidRPr="00C827CE">
        <w:rPr>
          <w:rFonts w:ascii="Arial Narrow" w:hAnsi="Arial Narrow" w:cs="Tahoma"/>
          <w:spacing w:val="1"/>
          <w:sz w:val="19"/>
          <w:szCs w:val="19"/>
        </w:rPr>
        <w:t>déla</w:t>
      </w:r>
      <w:r w:rsidRPr="00C827CE">
        <w:rPr>
          <w:rFonts w:ascii="Arial Narrow" w:hAnsi="Arial Narrow" w:cs="Tahoma"/>
          <w:sz w:val="19"/>
          <w:szCs w:val="19"/>
        </w:rPr>
        <w:t xml:space="preserve">i </w:t>
      </w:r>
      <w:r w:rsidRPr="00C827CE">
        <w:rPr>
          <w:rFonts w:ascii="Arial Narrow" w:hAnsi="Arial Narrow" w:cs="Tahoma"/>
          <w:spacing w:val="1"/>
          <w:sz w:val="19"/>
          <w:szCs w:val="19"/>
        </w:rPr>
        <w:t xml:space="preserve">de </w:t>
      </w:r>
      <w:r w:rsidRPr="00C827CE">
        <w:rPr>
          <w:rFonts w:ascii="Arial Narrow" w:hAnsi="Arial Narrow" w:cs="Tahoma"/>
          <w:iCs/>
          <w:sz w:val="19"/>
          <w:szCs w:val="19"/>
        </w:rPr>
        <w:t xml:space="preserve">sept (07) </w:t>
      </w:r>
      <w:r w:rsidRPr="00C827CE">
        <w:rPr>
          <w:rFonts w:ascii="Arial Narrow" w:hAnsi="Arial Narrow" w:cs="Tahoma"/>
          <w:sz w:val="19"/>
          <w:szCs w:val="19"/>
        </w:rPr>
        <w:t>jours suivant la date de notification des ordres de services de commencer les travaux, les pointsetniveauxdebaseduprojet.</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38 : Sous-traitance</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Après autorisation expresse de Le Maitre d’Ouvrage, les Co-contractants pourront confier aux sous-traitants, cités dans la soumission, l'exécution des travaux y précisés. Cette autorisation n'affranchira les Co-contractants d'aucune de leurs obligations contractuelles. Le Maitre d’Ouvrage se réserve le droit de refuser le (ou les) sous-traitant (s) proposé(s).</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éventuels sous-traitants ne pourront obtenir directement du Maître d’Ouvrage le règlement des travaux, fournitures ou services. Les sous-traitants bénéficieront des mêmes conditions fiscales et douanières que les Co-contractants. La part maximale des travaux à sous-traiter est de 30% du montant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de base et de ses avenants.</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39: Journal de chantier</w:t>
      </w:r>
    </w:p>
    <w:p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tiennent un journal de chantier mis à jour de façon quotidienne. Il est conservé en permanence sur les lieux du chantier et mis à la disposition du Chef de service, de </w:t>
      </w:r>
      <w:r w:rsidRPr="00C827CE">
        <w:rPr>
          <w:rFonts w:ascii="Arial Narrow" w:hAnsi="Arial Narrow" w:cs="Tahoma"/>
          <w:noProof/>
          <w:sz w:val="19"/>
          <w:szCs w:val="19"/>
        </w:rPr>
        <w:t>l’Ingénieur</w:t>
      </w:r>
      <w:r w:rsidRPr="00C827CE">
        <w:rPr>
          <w:rFonts w:ascii="Arial Narrow" w:hAnsi="Arial Narrow" w:cs="Tahoma"/>
          <w:sz w:val="19"/>
          <w:szCs w:val="19"/>
        </w:rPr>
        <w:t xml:space="preserve"> et de Le Maitre d’Ouvrage ou de leurs représentants. Y sont consignés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les conditions atmosphériques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l’avancement des travaux ;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 personnel présent sur le chantier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les réceptions de matériaux et agréments de toutes sortes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les travaux exécutés dans la journée, les quantités mises en œuvre et le matériel employé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prestations réalisées par les sous-traitants ;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les incidents dans la mise en œuvre des ouvrages et les solutions techniques mises en œuvre;</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prescriptions, les non conformités et les incidents relevés par </w:t>
      </w:r>
      <w:r w:rsidRPr="00C827CE">
        <w:rPr>
          <w:rFonts w:ascii="Arial Narrow" w:hAnsi="Arial Narrow" w:cs="Tahoma"/>
          <w:noProof/>
          <w:sz w:val="19"/>
          <w:szCs w:val="19"/>
        </w:rPr>
        <w:t>l’Ingénieur</w:t>
      </w:r>
      <w:r w:rsidRPr="00C827CE">
        <w:rPr>
          <w:rFonts w:ascii="Arial Narrow" w:hAnsi="Arial Narrow" w:cs="Tahoma"/>
          <w:sz w:val="19"/>
          <w:szCs w:val="19"/>
        </w:rPr>
        <w:t>, ainsi que les observations susceptibles de donner lieu à réclamations de sa part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observations de toute nature relevées par </w:t>
      </w:r>
      <w:r w:rsidRPr="00C827CE">
        <w:rPr>
          <w:rFonts w:ascii="Arial Narrow" w:hAnsi="Arial Narrow" w:cs="Tahoma"/>
          <w:noProof/>
          <w:sz w:val="19"/>
          <w:szCs w:val="19"/>
        </w:rPr>
        <w:t>l’Ingénieur</w:t>
      </w:r>
      <w:r w:rsidRPr="00C827CE">
        <w:rPr>
          <w:rFonts w:ascii="Arial Narrow" w:hAnsi="Arial Narrow" w:cs="Tahoma"/>
          <w:sz w:val="19"/>
          <w:szCs w:val="19"/>
        </w:rPr>
        <w:t xml:space="preserve"> ou les Co-contractants, et relatives à la qualité de la mise en œuvre, aux matériaux fournis, au personnel employé ou au chronogramme des travaux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opérations administratives relatives à l’exécution et au règlement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(notifications, résultats d’essais, attachements)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les visites officielles.</w:t>
      </w:r>
    </w:p>
    <w:p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 journal est signé contradictoirement par </w:t>
      </w:r>
      <w:r w:rsidRPr="00C827CE">
        <w:rPr>
          <w:rFonts w:ascii="Arial Narrow" w:hAnsi="Arial Narrow" w:cs="Tahoma"/>
          <w:noProof/>
          <w:sz w:val="19"/>
          <w:szCs w:val="19"/>
        </w:rPr>
        <w:t xml:space="preserve">les responsables de l’administration (Chef de service </w:t>
      </w:r>
      <w:r w:rsidR="00BA1AA7" w:rsidRPr="00C827CE">
        <w:rPr>
          <w:rFonts w:ascii="Arial Narrow" w:hAnsi="Arial Narrow" w:cs="Tahoma"/>
          <w:noProof/>
          <w:sz w:val="19"/>
          <w:szCs w:val="19"/>
        </w:rPr>
        <w:t>du Marché</w:t>
      </w:r>
      <w:r w:rsidRPr="00C827CE">
        <w:rPr>
          <w:rFonts w:ascii="Arial Narrow" w:hAnsi="Arial Narrow" w:cs="Tahoma"/>
          <w:noProof/>
          <w:sz w:val="19"/>
          <w:szCs w:val="19"/>
        </w:rPr>
        <w:t xml:space="preserve">, Ingénieur, …) </w:t>
      </w:r>
      <w:r w:rsidRPr="00C827CE">
        <w:rPr>
          <w:rFonts w:ascii="Arial Narrow" w:hAnsi="Arial Narrow" w:cs="Tahoma"/>
          <w:sz w:val="19"/>
          <w:szCs w:val="19"/>
        </w:rPr>
        <w:t xml:space="preserve">et les responsables des travaux représentant chaque Co-contractant, à chaque visite du chantier ; il est visé systématiquement lors des réunions de chantiers. </w:t>
      </w:r>
    </w:p>
    <w:p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En cas de réclamation des Co-contractants, il ne peut être fait état que des évènements ou documents mentionnés en temps utiles dans le journal de chantier. </w:t>
      </w:r>
    </w:p>
    <w:p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Tout refus de présentation du journal de chantier à Le Maitre d’Ouvrage, au Chef de service ou à </w:t>
      </w:r>
      <w:r w:rsidRPr="00C827CE">
        <w:rPr>
          <w:rFonts w:ascii="Arial Narrow" w:hAnsi="Arial Narrow" w:cs="Tahoma"/>
          <w:noProof/>
          <w:sz w:val="19"/>
          <w:szCs w:val="19"/>
        </w:rPr>
        <w:t xml:space="preserve">l’Ingénieur </w:t>
      </w:r>
      <w:r w:rsidR="00BA1AA7" w:rsidRPr="00C827CE">
        <w:rPr>
          <w:rFonts w:ascii="Arial Narrow" w:hAnsi="Arial Narrow" w:cs="Tahoma"/>
          <w:noProof/>
          <w:sz w:val="19"/>
          <w:szCs w:val="19"/>
        </w:rPr>
        <w:t>du Marché</w:t>
      </w:r>
      <w:r w:rsidRPr="00C827CE">
        <w:rPr>
          <w:rFonts w:ascii="Arial Narrow" w:hAnsi="Arial Narrow" w:cs="Tahoma"/>
          <w:sz w:val="19"/>
          <w:szCs w:val="19"/>
        </w:rPr>
        <w:t xml:space="preserve">, et toute tentative de falsification, ou de destruction partielle ou totale de ce document peut aboutir à la suspension des paiements et à la résiliation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En tout état de cause les Co-contractants ne peuvent se prévaloir de l’impossibilité de fournir le journal de chantier.  </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lastRenderedPageBreak/>
        <w:t>Article 40 : Réunions de chantier</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Des réunions de chantier auront lieu régulièrement à l'initiative de l’Ingénieur. La présence des Co-contractants ou de leur représentant à ces réunions est obligatoire.</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Des réunions périodiques seront tenues en présence de l’administration (Autorité Contractante, 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ou leurs représentants). Le Co-contractant ou son représentant devront, au début de la réunion, informer l’administration de l'état d'avancement des travaux et des difficultés qu'il pourrait rencontrer. </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Ces réunions feront l'objet des procès-verbaux, précisant entre autres la nature et les quantités des travaux effectivement exécutés et éventuellement mis en paiement, et régulièrement transmis à Le Maitre d’Ouvrage à la diligence de l’Ingénieur.</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L’Ingénieur, le cas échéant, assurera le secrétariat de ces réunions.</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41 : Attributions de l’Ingénieur </w:t>
      </w:r>
    </w:p>
    <w:p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aura pour mission principale de contrôler et de garantir la bonne exécution des travaux, conformément aux stipulations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et aux règles de l’Art. Il ne peut relever les Co-contractants d’aucune de leurs obligations contractuelles, ni ordonner un travail quelconque susceptible de retarder l’exécution des travaux ou de provoquer un paiement supplémentaire par le Chef de Service, ni ordonner une modification importante quelconque à l’ouvrage à exécuter. Il est compétent pour préparer et signer les Ordres de Service à caractère technique.</w:t>
      </w:r>
    </w:p>
    <w:p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L’Ingénieur exercera  les fonctions suivantes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la vérification du projet d’exécution, notamment des pièces graphiques et des notes de calcul et la transmission motivée à Le Maitre d’Ouvrage pour validation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 contrôle et l’approbation de l’implantation des ouvrages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 contrôle et l’approbation des matériaux, matériels et équipements du bâtiment utilisés dans la mise en œuvre des ouvrages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 contrôle de la qualité de la mise en œuvre des ouvrages effectuée par les Co-contractants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la prise en attachement des travaux et des approvisionnements présentés par le Co-contractants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 préparation des opérations de réception provisoire ou définitive à la demande du Co-contractants ;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 préparation des décomptes et des situations mensuelles provisoires des travaux et leur transmission au Chef de service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l’identification et la formulation de solution techniques relatives à la résolution des problèmes techniques rencontrés par les Co-contractants dans la mise en œuvre des ouvrages ; </w:t>
      </w:r>
    </w:p>
    <w:p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 contrôle des délais de réalisation conformément au chronogramme contractuel d’exécution des travaux.</w:t>
      </w:r>
    </w:p>
    <w:p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Chaque opération relative au constat des prestations réalisées fait l’objet d’un procès-verbal signé contradictoirement par l’Ingénieur et chaque Co-contractant ou son représentant lors des réunions de chantier et transmis à Le Maitre d’Ouvrage à la diligence de l’Ingénieur.</w:t>
      </w:r>
    </w:p>
    <w:p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A la demande de Le Maitre d’Ouvrage ou de l’Ingénieur, des constats contradictoires peuvent être effectués en présence des Co-contractants pour évaluer ou réévaluer les quantités réelles de certains ouvrages sur la base de chacune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w:t>
      </w:r>
    </w:p>
    <w:p w:rsidR="00C57787" w:rsidRDefault="00C57787" w:rsidP="00C57787"/>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CHAPITRE IV : DE LA RECEPTION</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42 : Réception provisoire</w:t>
      </w:r>
    </w:p>
    <w:p w:rsidR="0099404B" w:rsidRPr="00C827CE" w:rsidRDefault="0099404B" w:rsidP="00994220">
      <w:pPr>
        <w:widowControl w:val="0"/>
        <w:tabs>
          <w:tab w:val="left" w:pos="900"/>
          <w:tab w:val="left" w:pos="1300"/>
          <w:tab w:val="left" w:pos="2480"/>
          <w:tab w:val="left" w:pos="3760"/>
        </w:tabs>
        <w:autoSpaceDE w:val="0"/>
        <w:spacing w:before="40" w:after="40" w:line="276" w:lineRule="auto"/>
        <w:jc w:val="both"/>
        <w:rPr>
          <w:rFonts w:ascii="Arial Narrow" w:hAnsi="Arial Narrow" w:cs="Tahoma"/>
          <w:sz w:val="19"/>
          <w:szCs w:val="19"/>
        </w:rPr>
      </w:pPr>
      <w:r w:rsidRPr="00C827CE">
        <w:rPr>
          <w:rFonts w:ascii="Arial Narrow" w:hAnsi="Arial Narrow" w:cs="Tahoma"/>
          <w:spacing w:val="5"/>
          <w:sz w:val="19"/>
          <w:szCs w:val="19"/>
        </w:rPr>
        <w:t>Avan</w:t>
      </w:r>
      <w:r w:rsidRPr="00C827CE">
        <w:rPr>
          <w:rFonts w:ascii="Arial Narrow" w:hAnsi="Arial Narrow" w:cs="Tahoma"/>
          <w:sz w:val="19"/>
          <w:szCs w:val="19"/>
        </w:rPr>
        <w:t>t</w:t>
      </w:r>
      <w:r w:rsidRPr="00C827CE">
        <w:rPr>
          <w:rFonts w:ascii="Arial Narrow" w:hAnsi="Arial Narrow" w:cs="Tahoma"/>
          <w:spacing w:val="5"/>
          <w:sz w:val="19"/>
          <w:szCs w:val="19"/>
        </w:rPr>
        <w:t>l</w:t>
      </w:r>
      <w:r w:rsidRPr="00C827CE">
        <w:rPr>
          <w:rFonts w:ascii="Arial Narrow" w:hAnsi="Arial Narrow" w:cs="Tahoma"/>
          <w:sz w:val="19"/>
          <w:szCs w:val="19"/>
        </w:rPr>
        <w:t>a</w:t>
      </w:r>
      <w:r w:rsidRPr="00C827CE">
        <w:rPr>
          <w:rFonts w:ascii="Arial Narrow" w:hAnsi="Arial Narrow" w:cs="Tahoma"/>
          <w:spacing w:val="5"/>
          <w:sz w:val="19"/>
          <w:szCs w:val="19"/>
        </w:rPr>
        <w:t>réceptio</w:t>
      </w:r>
      <w:r w:rsidRPr="00C827CE">
        <w:rPr>
          <w:rFonts w:ascii="Arial Narrow" w:hAnsi="Arial Narrow" w:cs="Tahoma"/>
          <w:sz w:val="19"/>
          <w:szCs w:val="19"/>
        </w:rPr>
        <w:t>n</w:t>
      </w:r>
      <w:r w:rsidRPr="00C827CE">
        <w:rPr>
          <w:rFonts w:ascii="Arial Narrow" w:hAnsi="Arial Narrow" w:cs="Tahoma"/>
          <w:spacing w:val="5"/>
          <w:sz w:val="19"/>
          <w:szCs w:val="19"/>
        </w:rPr>
        <w:t>provisoire</w:t>
      </w:r>
      <w:r w:rsidRPr="00C827CE">
        <w:rPr>
          <w:rFonts w:ascii="Arial Narrow" w:hAnsi="Arial Narrow" w:cs="Tahoma"/>
          <w:sz w:val="19"/>
          <w:szCs w:val="19"/>
        </w:rPr>
        <w:t>,</w:t>
      </w:r>
      <w:r w:rsidRPr="00C827CE">
        <w:rPr>
          <w:rFonts w:ascii="Arial Narrow" w:hAnsi="Arial Narrow" w:cs="Tahoma"/>
          <w:spacing w:val="5"/>
          <w:sz w:val="19"/>
          <w:szCs w:val="19"/>
        </w:rPr>
        <w:t>les</w:t>
      </w:r>
      <w:r w:rsidRPr="00C827CE">
        <w:rPr>
          <w:rFonts w:ascii="Arial Narrow" w:hAnsi="Arial Narrow" w:cs="Tahoma"/>
          <w:sz w:val="19"/>
          <w:szCs w:val="19"/>
        </w:rPr>
        <w:t xml:space="preserve"> Co-contractantsdemandentparécrità 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aveccopieà Le Maitre d’Ouvrage et au Chef de Service, </w:t>
      </w:r>
      <w:r w:rsidRPr="00C827CE">
        <w:rPr>
          <w:rFonts w:ascii="Arial Narrow" w:hAnsi="Arial Narrow" w:cs="Tahoma"/>
          <w:spacing w:val="3"/>
          <w:sz w:val="19"/>
          <w:szCs w:val="19"/>
        </w:rPr>
        <w:t>l’organisatio</w:t>
      </w:r>
      <w:r w:rsidRPr="00C827CE">
        <w:rPr>
          <w:rFonts w:ascii="Arial Narrow" w:hAnsi="Arial Narrow" w:cs="Tahoma"/>
          <w:sz w:val="19"/>
          <w:szCs w:val="19"/>
        </w:rPr>
        <w:t xml:space="preserve">n </w:t>
      </w:r>
      <w:r w:rsidRPr="00C827CE">
        <w:rPr>
          <w:rFonts w:ascii="Arial Narrow" w:hAnsi="Arial Narrow" w:cs="Tahoma"/>
          <w:spacing w:val="3"/>
          <w:sz w:val="19"/>
          <w:szCs w:val="19"/>
        </w:rPr>
        <w:t>d’un</w:t>
      </w:r>
      <w:r w:rsidRPr="00C827CE">
        <w:rPr>
          <w:rFonts w:ascii="Arial Narrow" w:hAnsi="Arial Narrow" w:cs="Tahoma"/>
          <w:sz w:val="19"/>
          <w:szCs w:val="19"/>
        </w:rPr>
        <w:t xml:space="preserve">e </w:t>
      </w:r>
      <w:r w:rsidRPr="00C827CE">
        <w:rPr>
          <w:rFonts w:ascii="Arial Narrow" w:hAnsi="Arial Narrow" w:cs="Tahoma"/>
          <w:spacing w:val="3"/>
          <w:sz w:val="19"/>
          <w:szCs w:val="19"/>
        </w:rPr>
        <w:t>visit</w:t>
      </w:r>
      <w:r w:rsidRPr="00C827CE">
        <w:rPr>
          <w:rFonts w:ascii="Arial Narrow" w:hAnsi="Arial Narrow" w:cs="Tahoma"/>
          <w:sz w:val="19"/>
          <w:szCs w:val="19"/>
        </w:rPr>
        <w:t>e</w:t>
      </w:r>
      <w:r w:rsidRPr="00C827CE">
        <w:rPr>
          <w:rFonts w:ascii="Arial Narrow" w:hAnsi="Arial Narrow" w:cs="Tahoma"/>
          <w:spacing w:val="3"/>
          <w:sz w:val="19"/>
          <w:szCs w:val="19"/>
        </w:rPr>
        <w:t xml:space="preserve">technique </w:t>
      </w:r>
      <w:r w:rsidRPr="00C827CE">
        <w:rPr>
          <w:rFonts w:ascii="Arial Narrow" w:hAnsi="Arial Narrow" w:cs="Tahoma"/>
          <w:sz w:val="19"/>
          <w:szCs w:val="19"/>
        </w:rPr>
        <w:t>préalableàlaréception.</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préciseront dans leurs demandes les dates auxquelles ils estiment que les travaux seront terminés. </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Dans les sept (07) jours suivant la réception de ce courrier, ou à la date indiquée dans ce courrier pour l'achèvement des travaux si celle-ci est postérieure, l’Ingénieur convoquera par écrit chaque Co-contractant pour procéder aux visites préalables à la réception des ouvrages, avec copies à Le Maitre d’Ouvrage et au Chef de service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en projet, pour participation à ces visites.</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opérations préalables à la réception comprennent :</w:t>
      </w:r>
    </w:p>
    <w:p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a) la reconnaissance des ouvrages exécutés ;</w:t>
      </w:r>
    </w:p>
    <w:p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b) les épreuves prévues par le CCTP ;</w:t>
      </w:r>
    </w:p>
    <w:p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c) la constatation éventuelle de l'inexécution des prestations prévues au marché ;</w:t>
      </w:r>
    </w:p>
    <w:p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d) la constatation éventuelle d’imperfections ou de malfaçons ;</w:t>
      </w:r>
    </w:p>
    <w:p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e) la constatation du repli des installations de chantier et de la remise en état des terrains et des lieux ;</w:t>
      </w:r>
    </w:p>
    <w:p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f) les constatations relatives à l'achèvement des travaux.</w:t>
      </w:r>
    </w:p>
    <w:p w:rsidR="0099404B" w:rsidRPr="00C827CE" w:rsidRDefault="0099404B" w:rsidP="00994220">
      <w:pPr>
        <w:spacing w:before="40" w:after="40" w:line="276" w:lineRule="auto"/>
        <w:jc w:val="both"/>
        <w:rPr>
          <w:rFonts w:ascii="Arial Narrow" w:hAnsi="Arial Narrow" w:cs="Tahoma"/>
          <w:bCs/>
          <w:sz w:val="19"/>
          <w:szCs w:val="19"/>
        </w:rPr>
      </w:pPr>
      <w:r w:rsidRPr="00C827CE">
        <w:rPr>
          <w:rFonts w:ascii="Arial Narrow" w:hAnsi="Arial Narrow" w:cs="Tahoma"/>
          <w:sz w:val="19"/>
          <w:szCs w:val="19"/>
        </w:rPr>
        <w:t>Au terme de cette visite, seront indiqués sur procès-verbal, les éventuelles réserves et les travaux correspondant à effectuer avant la date de réception provisoire qui sera fixée en accord avec le Chef Service  ou son représentant.</w:t>
      </w:r>
      <w:r w:rsidRPr="00C827CE">
        <w:rPr>
          <w:rFonts w:ascii="Arial Narrow" w:hAnsi="Arial Narrow" w:cs="Tahoma"/>
          <w:bCs/>
          <w:sz w:val="19"/>
          <w:szCs w:val="19"/>
        </w:rPr>
        <w:tab/>
      </w:r>
    </w:p>
    <w:p w:rsidR="0099404B" w:rsidRPr="00C827CE" w:rsidRDefault="0099404B" w:rsidP="00994220">
      <w:pPr>
        <w:spacing w:before="40" w:after="40" w:line="276" w:lineRule="auto"/>
        <w:jc w:val="both"/>
        <w:rPr>
          <w:rFonts w:ascii="Arial Narrow" w:hAnsi="Arial Narrow" w:cs="Tahoma"/>
          <w:bCs/>
          <w:sz w:val="19"/>
          <w:szCs w:val="19"/>
        </w:rPr>
      </w:pPr>
      <w:r w:rsidRPr="00C827CE">
        <w:rPr>
          <w:rFonts w:ascii="Arial Narrow" w:hAnsi="Arial Narrow" w:cs="Tahoma"/>
          <w:bCs/>
          <w:sz w:val="19"/>
          <w:szCs w:val="19"/>
        </w:rPr>
        <w:t xml:space="preserve">La </w:t>
      </w:r>
      <w:r w:rsidRPr="00C827CE">
        <w:rPr>
          <w:rFonts w:ascii="Arial Narrow" w:hAnsi="Arial Narrow" w:cs="Tahoma"/>
          <w:sz w:val="19"/>
          <w:szCs w:val="19"/>
        </w:rPr>
        <w:t>Commission</w:t>
      </w:r>
      <w:r w:rsidRPr="00C827CE">
        <w:rPr>
          <w:rFonts w:ascii="Arial Narrow" w:hAnsi="Arial Narrow" w:cs="Tahoma"/>
          <w:bCs/>
          <w:sz w:val="19"/>
          <w:szCs w:val="19"/>
        </w:rPr>
        <w:t xml:space="preserve"> de Réception </w:t>
      </w:r>
      <w:r w:rsidR="00BA1AA7" w:rsidRPr="00C827CE">
        <w:rPr>
          <w:rFonts w:ascii="Arial Narrow" w:hAnsi="Arial Narrow" w:cs="Tahoma"/>
          <w:bCs/>
          <w:sz w:val="19"/>
          <w:szCs w:val="19"/>
        </w:rPr>
        <w:t>du Marché</w:t>
      </w:r>
      <w:r w:rsidRPr="00C827CE">
        <w:rPr>
          <w:rFonts w:ascii="Arial Narrow" w:hAnsi="Arial Narrow" w:cs="Tahoma"/>
          <w:bCs/>
          <w:sz w:val="19"/>
          <w:szCs w:val="19"/>
        </w:rPr>
        <w:t xml:space="preserve"> à élaborer procèdera, en présence du Co-contractant et suite à sa demande, à la réception provisoire des travaux. Une réception définitive de l’ouvrage sera effectuée </w:t>
      </w:r>
      <w:r w:rsidRPr="00C827CE">
        <w:rPr>
          <w:rFonts w:ascii="Arial Narrow" w:hAnsi="Arial Narrow" w:cs="Tahoma"/>
          <w:b/>
          <w:bCs/>
          <w:sz w:val="19"/>
          <w:szCs w:val="19"/>
        </w:rPr>
        <w:t>un (01) an</w:t>
      </w:r>
      <w:r w:rsidRPr="00C827CE">
        <w:rPr>
          <w:rFonts w:ascii="Arial Narrow" w:hAnsi="Arial Narrow" w:cs="Tahoma"/>
          <w:bCs/>
          <w:sz w:val="19"/>
          <w:szCs w:val="19"/>
        </w:rPr>
        <w:t xml:space="preserve"> après la signature du Procès-verbal de la réception provisoire.   </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lastRenderedPageBreak/>
        <w:t>Ces opérations font l'objet d'un procès-verbal dressé par l’Ingénieur et signé par les membres de la Commission de réception et les Co-contractants.</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 Commission de réception, </w:t>
      </w:r>
      <w:r w:rsidRPr="00C827CE">
        <w:rPr>
          <w:rFonts w:ascii="Arial Narrow" w:hAnsi="Arial Narrow" w:cs="Tahoma"/>
          <w:b/>
          <w:sz w:val="19"/>
          <w:szCs w:val="19"/>
        </w:rPr>
        <w:t>en présence de chaque Co-contractant invité</w:t>
      </w:r>
      <w:r w:rsidRPr="00C827CE">
        <w:rPr>
          <w:rFonts w:ascii="Arial Narrow" w:hAnsi="Arial Narrow" w:cs="Tahoma"/>
          <w:sz w:val="19"/>
          <w:szCs w:val="19"/>
        </w:rPr>
        <w:t>, est composée ainsi qu’il suit :</w:t>
      </w:r>
    </w:p>
    <w:p w:rsidR="0099404B" w:rsidRPr="00C827CE" w:rsidRDefault="0099404B" w:rsidP="00994220">
      <w:pPr>
        <w:widowControl w:val="0"/>
        <w:autoSpaceDE w:val="0"/>
        <w:autoSpaceDN w:val="0"/>
        <w:adjustRightInd w:val="0"/>
        <w:spacing w:before="40" w:after="40" w:line="276" w:lineRule="auto"/>
        <w:ind w:left="2224" w:hanging="1516"/>
        <w:jc w:val="both"/>
        <w:rPr>
          <w:rFonts w:ascii="Arial Narrow" w:hAnsi="Arial Narrow" w:cs="Tahoma"/>
          <w:sz w:val="19"/>
          <w:szCs w:val="19"/>
        </w:rPr>
      </w:pPr>
      <w:r w:rsidRPr="00C827CE">
        <w:rPr>
          <w:rFonts w:ascii="Arial Narrow" w:hAnsi="Arial Narrow" w:cs="Tahoma"/>
          <w:b/>
          <w:sz w:val="19"/>
          <w:szCs w:val="19"/>
        </w:rPr>
        <w:t>Président</w:t>
      </w:r>
      <w:r w:rsidRPr="00C827CE">
        <w:rPr>
          <w:rFonts w:ascii="Arial Narrow" w:hAnsi="Arial Narrow" w:cs="Tahoma"/>
          <w:sz w:val="19"/>
          <w:szCs w:val="19"/>
        </w:rPr>
        <w:t> : Le Maître d’Ouvrage ou son représentant ;</w:t>
      </w:r>
    </w:p>
    <w:p w:rsidR="0099404B" w:rsidRPr="00C827CE" w:rsidRDefault="0099404B" w:rsidP="00994220">
      <w:pPr>
        <w:pStyle w:val="Paragraphedeliste"/>
        <w:widowControl w:val="0"/>
        <w:autoSpaceDE w:val="0"/>
        <w:autoSpaceDN w:val="0"/>
        <w:adjustRightInd w:val="0"/>
        <w:spacing w:before="40" w:after="40" w:line="276" w:lineRule="auto"/>
        <w:ind w:left="644" w:firstLine="65"/>
        <w:jc w:val="both"/>
        <w:rPr>
          <w:rFonts w:ascii="Arial Narrow" w:hAnsi="Arial Narrow" w:cs="Tahoma"/>
          <w:sz w:val="19"/>
          <w:szCs w:val="19"/>
        </w:rPr>
      </w:pPr>
      <w:r w:rsidRPr="00C827CE">
        <w:rPr>
          <w:rFonts w:ascii="Arial Narrow" w:hAnsi="Arial Narrow" w:cs="Tahoma"/>
          <w:b/>
          <w:sz w:val="19"/>
          <w:szCs w:val="19"/>
          <w:lang w:val="fr-FR"/>
        </w:rPr>
        <w:t xml:space="preserve">Observateur : </w:t>
      </w:r>
      <w:r w:rsidRPr="00C827CE">
        <w:rPr>
          <w:rFonts w:ascii="Arial Narrow" w:hAnsi="Arial Narrow" w:cs="Tahoma"/>
          <w:sz w:val="19"/>
          <w:szCs w:val="19"/>
        </w:rPr>
        <w:t xml:space="preserve">Le </w:t>
      </w:r>
      <w:r w:rsidRPr="00C827CE">
        <w:rPr>
          <w:rFonts w:ascii="Arial Narrow" w:hAnsi="Arial Narrow" w:cs="Tahoma"/>
          <w:sz w:val="19"/>
          <w:szCs w:val="19"/>
          <w:lang w:val="fr-FR"/>
        </w:rPr>
        <w:t>Délégué Départemental des Marchés Publics ou son représentant (Observateur)</w:t>
      </w:r>
    </w:p>
    <w:p w:rsidR="0099404B" w:rsidRPr="00C827CE" w:rsidRDefault="0099404B" w:rsidP="00994220">
      <w:pPr>
        <w:widowControl w:val="0"/>
        <w:autoSpaceDE w:val="0"/>
        <w:autoSpaceDN w:val="0"/>
        <w:adjustRightInd w:val="0"/>
        <w:spacing w:before="40" w:after="40" w:line="276" w:lineRule="auto"/>
        <w:ind w:left="1864" w:hanging="1156"/>
        <w:jc w:val="both"/>
        <w:rPr>
          <w:rFonts w:ascii="Arial Narrow" w:hAnsi="Arial Narrow" w:cs="Tahoma"/>
          <w:b/>
          <w:sz w:val="19"/>
          <w:szCs w:val="19"/>
        </w:rPr>
      </w:pPr>
      <w:r w:rsidRPr="00C827CE">
        <w:rPr>
          <w:rFonts w:ascii="Arial Narrow" w:hAnsi="Arial Narrow" w:cs="Tahoma"/>
          <w:b/>
          <w:sz w:val="19"/>
          <w:szCs w:val="19"/>
        </w:rPr>
        <w:t>Membres</w:t>
      </w:r>
      <w:r w:rsidRPr="00C827CE">
        <w:rPr>
          <w:rFonts w:ascii="Arial Narrow" w:hAnsi="Arial Narrow" w:cs="Tahoma"/>
          <w:sz w:val="19"/>
          <w:szCs w:val="19"/>
        </w:rPr>
        <w:t xml:space="preserve"> :   </w:t>
      </w:r>
    </w:p>
    <w:p w:rsidR="0099404B" w:rsidRPr="00C827CE" w:rsidRDefault="0099404B" w:rsidP="006E1084">
      <w:pPr>
        <w:pStyle w:val="Paragraphedeliste"/>
        <w:widowControl w:val="0"/>
        <w:numPr>
          <w:ilvl w:val="0"/>
          <w:numId w:val="56"/>
        </w:numPr>
        <w:autoSpaceDE w:val="0"/>
        <w:autoSpaceDN w:val="0"/>
        <w:adjustRightInd w:val="0"/>
        <w:spacing w:before="40" w:after="40" w:line="276" w:lineRule="auto"/>
        <w:ind w:left="1068"/>
        <w:jc w:val="both"/>
        <w:rPr>
          <w:rFonts w:ascii="Arial Narrow" w:hAnsi="Arial Narrow" w:cs="Tahoma"/>
          <w:sz w:val="19"/>
          <w:szCs w:val="19"/>
        </w:rPr>
      </w:pPr>
      <w:r w:rsidRPr="00C827CE">
        <w:rPr>
          <w:rFonts w:ascii="Arial Narrow" w:hAnsi="Arial Narrow" w:cs="Tahoma"/>
          <w:sz w:val="19"/>
          <w:szCs w:val="19"/>
          <w:lang w:val="fr-FR"/>
        </w:rPr>
        <w:t>Le Chef de Service d</w:t>
      </w:r>
      <w:r w:rsidR="0072639C" w:rsidRPr="00C827CE">
        <w:rPr>
          <w:rFonts w:ascii="Arial Narrow" w:hAnsi="Arial Narrow" w:cs="Tahoma"/>
          <w:sz w:val="19"/>
          <w:szCs w:val="19"/>
          <w:lang w:val="fr-FR"/>
        </w:rPr>
        <w:t>u Marché</w:t>
      </w:r>
      <w:r w:rsidRPr="00C827CE">
        <w:rPr>
          <w:rFonts w:ascii="Arial Narrow" w:hAnsi="Arial Narrow" w:cs="Tahoma"/>
          <w:sz w:val="19"/>
          <w:szCs w:val="19"/>
          <w:lang w:val="fr-FR"/>
        </w:rPr>
        <w:t>;</w:t>
      </w:r>
    </w:p>
    <w:p w:rsidR="0099404B" w:rsidRPr="00C827CE" w:rsidRDefault="0099404B" w:rsidP="006E1084">
      <w:pPr>
        <w:pStyle w:val="Paragraphedeliste"/>
        <w:widowControl w:val="0"/>
        <w:numPr>
          <w:ilvl w:val="0"/>
          <w:numId w:val="56"/>
        </w:numPr>
        <w:autoSpaceDE w:val="0"/>
        <w:autoSpaceDN w:val="0"/>
        <w:adjustRightInd w:val="0"/>
        <w:spacing w:before="40" w:after="40" w:line="276" w:lineRule="auto"/>
        <w:ind w:left="1068"/>
        <w:jc w:val="both"/>
        <w:rPr>
          <w:rFonts w:ascii="Arial Narrow" w:hAnsi="Arial Narrow" w:cs="Tahoma"/>
          <w:sz w:val="19"/>
          <w:szCs w:val="19"/>
        </w:rPr>
      </w:pPr>
      <w:r w:rsidRPr="00C827CE">
        <w:rPr>
          <w:rFonts w:ascii="Arial Narrow" w:hAnsi="Arial Narrow" w:cs="Tahoma"/>
          <w:sz w:val="19"/>
          <w:szCs w:val="19"/>
          <w:lang w:val="fr-FR"/>
        </w:rPr>
        <w:t>Le Comptables Matières;</w:t>
      </w:r>
    </w:p>
    <w:p w:rsidR="0099404B" w:rsidRPr="00C827CE" w:rsidRDefault="0099404B" w:rsidP="00994220">
      <w:pPr>
        <w:pStyle w:val="Paragraphedeliste"/>
        <w:widowControl w:val="0"/>
        <w:autoSpaceDE w:val="0"/>
        <w:autoSpaceDN w:val="0"/>
        <w:adjustRightInd w:val="0"/>
        <w:spacing w:before="40" w:after="40" w:line="276" w:lineRule="auto"/>
        <w:ind w:left="424" w:firstLine="284"/>
        <w:jc w:val="both"/>
        <w:rPr>
          <w:rFonts w:ascii="Arial Narrow" w:hAnsi="Arial Narrow" w:cs="Tahoma"/>
          <w:sz w:val="19"/>
          <w:szCs w:val="19"/>
        </w:rPr>
      </w:pPr>
      <w:r w:rsidRPr="00C827CE">
        <w:rPr>
          <w:rFonts w:ascii="Arial Narrow" w:hAnsi="Arial Narrow" w:cs="Tahoma"/>
          <w:b/>
          <w:sz w:val="19"/>
          <w:szCs w:val="19"/>
        </w:rPr>
        <w:t>Rapporteur</w:t>
      </w:r>
      <w:r w:rsidRPr="00C827CE">
        <w:rPr>
          <w:rFonts w:ascii="Arial Narrow" w:hAnsi="Arial Narrow" w:cs="Tahoma"/>
          <w:sz w:val="19"/>
          <w:szCs w:val="19"/>
        </w:rPr>
        <w:t> :</w:t>
      </w:r>
    </w:p>
    <w:p w:rsidR="0099404B" w:rsidRPr="00C827CE" w:rsidRDefault="0099404B" w:rsidP="006E1084">
      <w:pPr>
        <w:pStyle w:val="Paragraphedeliste"/>
        <w:widowControl w:val="0"/>
        <w:numPr>
          <w:ilvl w:val="0"/>
          <w:numId w:val="56"/>
        </w:numPr>
        <w:autoSpaceDE w:val="0"/>
        <w:autoSpaceDN w:val="0"/>
        <w:adjustRightInd w:val="0"/>
        <w:spacing w:before="40" w:after="40" w:line="276" w:lineRule="auto"/>
        <w:ind w:left="1068"/>
        <w:jc w:val="both"/>
        <w:rPr>
          <w:rFonts w:ascii="Arial Narrow" w:hAnsi="Arial Narrow" w:cs="Tahoma"/>
          <w:sz w:val="19"/>
          <w:szCs w:val="19"/>
        </w:rPr>
      </w:pPr>
      <w:r w:rsidRPr="00C827CE">
        <w:rPr>
          <w:rFonts w:ascii="Arial Narrow" w:hAnsi="Arial Narrow" w:cs="Tahoma"/>
          <w:sz w:val="19"/>
          <w:szCs w:val="19"/>
        </w:rPr>
        <w:t xml:space="preserve">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ou son représentant.</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Il est dressé un procès-verbal de réception provisoire indiquant les circonstances dans lesquelles les contrôles ont eu lieu et spécifiant éventuellement les rectifications ou mises au point à apporter avant la réception définitive.</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 l’issue de la réception provisoire, chaque Co-contractant doit débarrasser et retirer tous ses équipements, fournitures, matériels et matériaux excédentaires ainsi que tous détritus et ouvrages provisoires de toute nature et laisser le site et les ouvrages propres en bon état de fonctionnement.</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sont autorisés à conserver sur le site, jusqu'à la fin du délai de garantie, tous les équipements, fournitures, matériels, matériaux et ouvrages provisoires dont il a besoin pour remplir ses obligations au cours de la période de garantie. </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43 : Documents à fournir après exécution</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Après </w:t>
      </w:r>
      <w:proofErr w:type="gramStart"/>
      <w:r w:rsidRPr="00C827CE">
        <w:rPr>
          <w:rFonts w:ascii="Arial Narrow" w:hAnsi="Arial Narrow" w:cs="Tahoma"/>
          <w:sz w:val="19"/>
          <w:szCs w:val="19"/>
        </w:rPr>
        <w:t>la</w:t>
      </w:r>
      <w:proofErr w:type="gramEnd"/>
      <w:r w:rsidRPr="00C827CE">
        <w:rPr>
          <w:rFonts w:ascii="Arial Narrow" w:hAnsi="Arial Narrow" w:cs="Tahoma"/>
          <w:sz w:val="19"/>
          <w:szCs w:val="19"/>
        </w:rPr>
        <w:t xml:space="preserve"> pré réception technique et avant la réception provisoire des travaux, les co-contractants soumettront en quatre (04) exemplaires les plans de recollement de l’ouvrage réalisé à la validation de Le Maitre d’Ouvrage après visas de l’Ingénieur.</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44: Délai de garantie</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 délai de garantie est fixé à un (01) an, à compter de la date de réception provisoire (la dernière réception provisoire, s’il y a lieu) des travaux.</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45 : Entretien pendant le délai de garantie</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Pendant ce délai de garantie, les Co-contractants devront chacun en ce qui le concerne procéder à leurs frais à la remise en état de toutes les parties d'ouvrages qui deviendraient défectueuses du fait des malfaçons.</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Ils seront tenus directement responsables, envers les tiers, des accidents pouvant résulter de ces désordres, même si ceux-ci ne lui ont pas été signalés par l’Ingénieur.</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Toute malfaçon et toutes réparations et réceptions nécessaires, mais non effectuées </w:t>
      </w:r>
      <w:r w:rsidRPr="00C827CE">
        <w:rPr>
          <w:rFonts w:ascii="Arial Narrow" w:hAnsi="Arial Narrow" w:cs="Tahoma"/>
          <w:sz w:val="19"/>
          <w:szCs w:val="19"/>
        </w:rPr>
        <w:br/>
        <w:t>entraîneront le rejet de la réception définitive jusqu'à leurs réalisations.</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Si après réception provisoire, un Co-contractants ne s’est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 réception définitive sera prononcée à l'expiration du délai de garantie, pour autant qu’un Co-contractant se soit acquitté de toutes ses obligations au terme de sa Lettre-Commande.</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46 : Réception définitive</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 xml:space="preserve">46.1 </w:t>
      </w:r>
      <w:r w:rsidRPr="00C827CE">
        <w:rPr>
          <w:rFonts w:ascii="Arial Narrow" w:hAnsi="Arial Narrow" w:cs="Tahoma"/>
          <w:sz w:val="19"/>
          <w:szCs w:val="19"/>
        </w:rPr>
        <w:t>Modalité de la réception définitive</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Sur demande d’un Co-contractant, la réception définitive sera effectuée dans un délai de quinze (15) jours à compter de l'expiration du délai de garantie.</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 Commission pour la réception définitive sera la même que celle ayant prononcé la réception provisoire des travaux. </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46.2</w:t>
      </w:r>
      <w:r w:rsidRPr="00C827CE">
        <w:rPr>
          <w:rFonts w:ascii="Arial Narrow" w:hAnsi="Arial Narrow" w:cs="Tahoma"/>
          <w:sz w:val="19"/>
          <w:szCs w:val="19"/>
        </w:rPr>
        <w:t xml:space="preserve"> Attributions de la Commission de réception définitive</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rsidR="00C57787" w:rsidRPr="00797581" w:rsidRDefault="0099404B" w:rsidP="00C57787">
      <w:pPr>
        <w:rPr>
          <w:rFonts w:ascii="Arial Narrow" w:hAnsi="Arial Narrow"/>
          <w:b/>
          <w:i/>
        </w:rPr>
      </w:pPr>
      <w:r w:rsidRPr="00C57787">
        <w:rPr>
          <w:rFonts w:ascii="Arial Narrow" w:hAnsi="Arial Narrow"/>
          <w:b/>
          <w:i/>
        </w:rPr>
        <w:t xml:space="preserve">A l'issue de la séance de Commission de réception, il sera dressé un procès-verbal de réception définitive signé par tous </w:t>
      </w:r>
    </w:p>
    <w:p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CHAPITRE V : CLAUSES DIVERSES</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47 : Résiliation </w:t>
      </w:r>
      <w:r w:rsidR="00797581">
        <w:rPr>
          <w:rFonts w:ascii="Arial Narrow" w:hAnsi="Arial Narrow" w:cs="Tahoma"/>
          <w:b/>
          <w:bCs/>
          <w:sz w:val="24"/>
          <w:szCs w:val="24"/>
          <w:u w:val="single"/>
          <w:lang w:val="fr-CM" w:eastAsia="en-US"/>
        </w:rPr>
        <w:t>du Marché</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 lettre-commande à élaborer à l’issue du présent appel d’offres pourront être résiliées comme prévu à la section III Titre IV du Décret N° 2018/366 du 20 juin 2018 portant Code des Marchés Publics et également dans les conditions stipulées aux articles 42 , 43, 44, 45, 46 et 47 du CCAG, notamment dans l’un des cas de :</w:t>
      </w:r>
    </w:p>
    <w:p w:rsidR="0099404B" w:rsidRPr="00C827CE"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lastRenderedPageBreak/>
        <w:t>Retard de plus de quinze (15) jours calendaires dans l’exécution d’un Ordre de Service ou arrêt injustifié des prestations de plus de sept (07) jours calendaires ;</w:t>
      </w:r>
    </w:p>
    <w:p w:rsidR="0099404B" w:rsidRPr="00C827CE"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Retard dans les prestations entraînant des pénalités au-delà de 10 % du montant des prestations ;</w:t>
      </w:r>
    </w:p>
    <w:p w:rsidR="0099404B" w:rsidRPr="00C827CE"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Refus de la reprise des prestations mal exécutés ;</w:t>
      </w:r>
    </w:p>
    <w:p w:rsidR="0099404B" w:rsidRPr="00C827CE"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Défaillance du Co-contractant ;</w:t>
      </w:r>
    </w:p>
    <w:p w:rsidR="0099404B" w:rsidRPr="00C827CE"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w w:val="98"/>
          <w:sz w:val="19"/>
          <w:szCs w:val="19"/>
        </w:rPr>
      </w:pPr>
      <w:r w:rsidRPr="00C827CE">
        <w:rPr>
          <w:rFonts w:ascii="Arial Narrow" w:hAnsi="Arial Narrow" w:cs="Tahoma"/>
          <w:sz w:val="19"/>
          <w:szCs w:val="19"/>
        </w:rPr>
        <w:t>Non-paiement persistant des prestations</w:t>
      </w:r>
      <w:r w:rsidRPr="00C827CE">
        <w:rPr>
          <w:rFonts w:ascii="Arial Narrow" w:hAnsi="Arial Narrow" w:cs="Tahoma"/>
          <w:w w:val="98"/>
          <w:sz w:val="19"/>
          <w:szCs w:val="19"/>
        </w:rPr>
        <w:t>.</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48 : Edition et diffusion </w:t>
      </w:r>
      <w:r w:rsidR="001273FF">
        <w:rPr>
          <w:rFonts w:ascii="Arial Narrow" w:hAnsi="Arial Narrow" w:cs="Tahoma"/>
          <w:b/>
          <w:bCs/>
          <w:sz w:val="24"/>
          <w:szCs w:val="24"/>
          <w:u w:val="single"/>
          <w:lang w:val="fr-CM" w:eastAsia="en-US"/>
        </w:rPr>
        <w:t>du Marché</w:t>
      </w:r>
    </w:p>
    <w:p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Quinze (15) exemplaires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seront édités par les soins du Co-contractant et fournis à Le Maitre d’Ouvrage pour diffusion.</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49 : Cas de force majeure</w:t>
      </w:r>
    </w:p>
    <w:p w:rsidR="00994220" w:rsidRPr="00C827CE" w:rsidRDefault="00994220" w:rsidP="00994220">
      <w:pPr>
        <w:pStyle w:val="Corpsdetexte3"/>
        <w:widowControl w:val="0"/>
        <w:autoSpaceDE w:val="0"/>
        <w:autoSpaceDN w:val="0"/>
        <w:adjustRightInd w:val="0"/>
        <w:spacing w:before="40" w:after="40" w:line="276" w:lineRule="auto"/>
        <w:jc w:val="both"/>
        <w:rPr>
          <w:rFonts w:ascii="Arial Narrow" w:hAnsi="Arial Narrow" w:cs="Tahoma"/>
          <w:b w:val="0"/>
          <w:bCs/>
          <w:i w:val="0"/>
          <w:sz w:val="19"/>
          <w:szCs w:val="19"/>
        </w:rPr>
      </w:pPr>
      <w:r w:rsidRPr="00C827CE">
        <w:rPr>
          <w:rFonts w:ascii="Arial Narrow" w:hAnsi="Arial Narrow" w:cs="Tahoma"/>
          <w:i w:val="0"/>
          <w:sz w:val="19"/>
          <w:szCs w:val="19"/>
        </w:rPr>
        <w:t xml:space="preserve">49.1 </w:t>
      </w:r>
      <w:r w:rsidRPr="00C827CE">
        <w:rPr>
          <w:rFonts w:ascii="Arial Narrow" w:hAnsi="Arial Narrow" w:cs="Tahoma"/>
          <w:b w:val="0"/>
          <w:i w:val="0"/>
          <w:sz w:val="19"/>
          <w:szCs w:val="19"/>
        </w:rPr>
        <w:t xml:space="preserve"> En cas force majeure, un Co-contractant ne verra sa responsabilité dégagée que s'il a averti par écrit Le Maitre d’Ouvrage de son intention d'invoquer cette force majeure et ce avant la fin du vingtième (20</w:t>
      </w:r>
      <w:r w:rsidRPr="00C827CE">
        <w:rPr>
          <w:rFonts w:ascii="Arial Narrow" w:hAnsi="Arial Narrow" w:cs="Tahoma"/>
          <w:b w:val="0"/>
          <w:i w:val="0"/>
          <w:sz w:val="19"/>
          <w:szCs w:val="19"/>
          <w:vertAlign w:val="superscript"/>
        </w:rPr>
        <w:t>ème</w:t>
      </w:r>
      <w:r w:rsidRPr="00C827CE">
        <w:rPr>
          <w:rFonts w:ascii="Arial Narrow" w:hAnsi="Arial Narrow" w:cs="Tahoma"/>
          <w:b w:val="0"/>
          <w:i w:val="0"/>
          <w:sz w:val="19"/>
          <w:szCs w:val="19"/>
        </w:rPr>
        <w:t>) jour qui a succédé à l'événement. En tout état de cause, il appartient à Le Maitre d’Ouvrage d'apprécier cette force majeure et les preuves fournies.</w:t>
      </w:r>
    </w:p>
    <w:p w:rsidR="00994220" w:rsidRPr="00C827CE" w:rsidRDefault="00994220"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49.2</w:t>
      </w:r>
      <w:r w:rsidRPr="00C827CE">
        <w:rPr>
          <w:rFonts w:ascii="Arial Narrow" w:hAnsi="Arial Narrow" w:cs="Tahoma"/>
          <w:sz w:val="19"/>
          <w:szCs w:val="19"/>
        </w:rPr>
        <w:t xml:space="preserve"> Aux fins de la présente clause le terme "Force Majeure" désigne un événement échappant au contrôle d’un Co-contractant et qui n'est pas attribuable à sa faute ou à sa négligence et qui est imprévisible. De tels événements peuvent inclure sans que la liste soit limitative, les actes de Le Maitre d’Ouvrage, soit au titre de la souveraineté de l'Etat, soit au titre d’une Lettre-Commande, les guerres et les révolutions, les incendies, les inondations cyclones, les épidémies, les mesures de quarantaine et d'embargo sur le fret, tremblement de terre et autres faits analogues.</w:t>
      </w:r>
    </w:p>
    <w:p w:rsidR="00994220" w:rsidRPr="00C827CE" w:rsidRDefault="00994220"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49.3</w:t>
      </w:r>
      <w:r w:rsidRPr="00C827CE">
        <w:rPr>
          <w:rFonts w:ascii="Arial Narrow" w:hAnsi="Arial Narrow" w:cs="Tahoma"/>
          <w:sz w:val="19"/>
          <w:szCs w:val="19"/>
        </w:rPr>
        <w:t xml:space="preserve"> En cas de force majeure, le Co-contractant notifiera rapidement par écrit au Maitre d’ Ouvrage l'existence de la force majeure et ses motifs. Sauf s'il reçoit des instructions contraires du Chef de Service </w:t>
      </w:r>
      <w:r w:rsidR="00BA1AA7" w:rsidRPr="00C827CE">
        <w:rPr>
          <w:rFonts w:ascii="Arial Narrow" w:hAnsi="Arial Narrow" w:cs="Tahoma"/>
          <w:sz w:val="19"/>
          <w:szCs w:val="19"/>
        </w:rPr>
        <w:t>du Marché</w:t>
      </w:r>
      <w:r w:rsidRPr="00C827CE">
        <w:rPr>
          <w:rFonts w:ascii="Arial Narrow" w:hAnsi="Arial Narrow" w:cs="Tahoma"/>
          <w:sz w:val="19"/>
          <w:szCs w:val="19"/>
        </w:rPr>
        <w:t>, le Co-contractant continuera à exécuter les obligations qui sont les siennes dans le cadre de sa Lettre-Commande, et s'efforcera de trouver tout autre moyen raisonnable d'exécuter les obligations entravées par la force majeure.</w:t>
      </w:r>
    </w:p>
    <w:p w:rsidR="00994220" w:rsidRPr="00C827CE" w:rsidRDefault="00994220" w:rsidP="00994220">
      <w:pPr>
        <w:widowControl w:val="0"/>
        <w:autoSpaceDE w:val="0"/>
        <w:autoSpaceDN w:val="0"/>
        <w:adjustRightInd w:val="0"/>
        <w:spacing w:before="40" w:after="40" w:line="276" w:lineRule="auto"/>
        <w:ind w:right="-20"/>
        <w:jc w:val="both"/>
        <w:rPr>
          <w:rFonts w:ascii="Arial Narrow" w:hAnsi="Arial Narrow" w:cs="Tahoma"/>
          <w:sz w:val="19"/>
          <w:szCs w:val="19"/>
        </w:rPr>
      </w:pPr>
      <w:r w:rsidRPr="00C827CE">
        <w:rPr>
          <w:rFonts w:ascii="Arial Narrow" w:hAnsi="Arial Narrow" w:cs="Tahoma"/>
          <w:b/>
          <w:bCs/>
          <w:sz w:val="19"/>
          <w:szCs w:val="19"/>
        </w:rPr>
        <w:t>49.4</w:t>
      </w:r>
      <w:r w:rsidRPr="00C827CE">
        <w:rPr>
          <w:rFonts w:ascii="Arial Narrow" w:hAnsi="Arial Narrow" w:cs="Tahoma"/>
          <w:sz w:val="19"/>
          <w:szCs w:val="19"/>
        </w:rPr>
        <w:t>. Dans le cas où un Co-contractant invoquerait le cas de force majeure, les seuils en deçà des quels aucune réclamation ne sera admise sont :</w:t>
      </w:r>
    </w:p>
    <w:p w:rsidR="00994220" w:rsidRPr="00C827CE" w:rsidRDefault="00994220" w:rsidP="006E1084">
      <w:pPr>
        <w:widowControl w:val="0"/>
        <w:numPr>
          <w:ilvl w:val="0"/>
          <w:numId w:val="79"/>
        </w:numPr>
        <w:autoSpaceDE w:val="0"/>
        <w:autoSpaceDN w:val="0"/>
        <w:adjustRightInd w:val="0"/>
        <w:spacing w:before="40" w:after="40" w:line="276" w:lineRule="auto"/>
        <w:ind w:right="-23"/>
        <w:rPr>
          <w:rFonts w:ascii="Arial Narrow" w:hAnsi="Arial Narrow" w:cs="Tahoma"/>
          <w:sz w:val="19"/>
          <w:szCs w:val="19"/>
        </w:rPr>
      </w:pPr>
      <w:r w:rsidRPr="00C827CE">
        <w:rPr>
          <w:rFonts w:ascii="Arial Narrow" w:hAnsi="Arial Narrow" w:cs="Tahoma"/>
          <w:iCs/>
          <w:sz w:val="19"/>
          <w:szCs w:val="19"/>
        </w:rPr>
        <w:t xml:space="preserve">pluie : </w:t>
      </w:r>
      <w:smartTag w:uri="urn:schemas-microsoft-com:office:smarttags" w:element="metricconverter">
        <w:smartTagPr>
          <w:attr w:name="ProductID" w:val="200 millim￨tres"/>
        </w:smartTagPr>
        <w:r w:rsidRPr="00C827CE">
          <w:rPr>
            <w:rFonts w:ascii="Arial Narrow" w:hAnsi="Arial Narrow" w:cs="Tahoma"/>
            <w:iCs/>
            <w:sz w:val="19"/>
            <w:szCs w:val="19"/>
          </w:rPr>
          <w:t>200 millimètres</w:t>
        </w:r>
      </w:smartTag>
      <w:r w:rsidRPr="00C827CE">
        <w:rPr>
          <w:rFonts w:ascii="Arial Narrow" w:hAnsi="Arial Narrow" w:cs="Tahoma"/>
          <w:iCs/>
          <w:sz w:val="19"/>
          <w:szCs w:val="19"/>
        </w:rPr>
        <w:t xml:space="preserve"> en 24 heures ;</w:t>
      </w:r>
    </w:p>
    <w:p w:rsidR="00994220" w:rsidRPr="00C827CE" w:rsidRDefault="00994220" w:rsidP="006E1084">
      <w:pPr>
        <w:widowControl w:val="0"/>
        <w:numPr>
          <w:ilvl w:val="0"/>
          <w:numId w:val="79"/>
        </w:numPr>
        <w:autoSpaceDE w:val="0"/>
        <w:autoSpaceDN w:val="0"/>
        <w:adjustRightInd w:val="0"/>
        <w:spacing w:before="40" w:after="40" w:line="276" w:lineRule="auto"/>
        <w:ind w:right="-23"/>
        <w:rPr>
          <w:rFonts w:ascii="Arial Narrow" w:hAnsi="Arial Narrow" w:cs="Tahoma"/>
          <w:sz w:val="19"/>
          <w:szCs w:val="19"/>
        </w:rPr>
      </w:pPr>
      <w:r w:rsidRPr="00C827CE">
        <w:rPr>
          <w:rFonts w:ascii="Arial Narrow" w:hAnsi="Arial Narrow" w:cs="Tahoma"/>
          <w:iCs/>
          <w:sz w:val="19"/>
          <w:szCs w:val="19"/>
        </w:rPr>
        <w:t xml:space="preserve">vent : </w:t>
      </w:r>
      <w:smartTag w:uri="urn:schemas-microsoft-com:office:smarttags" w:element="metricconverter">
        <w:smartTagPr>
          <w:attr w:name="ProductID" w:val="40 m￨tres"/>
        </w:smartTagPr>
        <w:r w:rsidRPr="00C827CE">
          <w:rPr>
            <w:rFonts w:ascii="Arial Narrow" w:hAnsi="Arial Narrow" w:cs="Tahoma"/>
            <w:iCs/>
            <w:sz w:val="19"/>
            <w:szCs w:val="19"/>
          </w:rPr>
          <w:t>40 mètres</w:t>
        </w:r>
      </w:smartTag>
      <w:r w:rsidRPr="00C827CE">
        <w:rPr>
          <w:rFonts w:ascii="Arial Narrow" w:hAnsi="Arial Narrow" w:cs="Tahoma"/>
          <w:iCs/>
          <w:sz w:val="19"/>
          <w:szCs w:val="19"/>
        </w:rPr>
        <w:t xml:space="preserve"> par seconde ;</w:t>
      </w:r>
    </w:p>
    <w:p w:rsidR="00994220" w:rsidRPr="00C827CE" w:rsidRDefault="00994220" w:rsidP="006E1084">
      <w:pPr>
        <w:widowControl w:val="0"/>
        <w:numPr>
          <w:ilvl w:val="0"/>
          <w:numId w:val="79"/>
        </w:numPr>
        <w:autoSpaceDE w:val="0"/>
        <w:autoSpaceDN w:val="0"/>
        <w:adjustRightInd w:val="0"/>
        <w:spacing w:before="40" w:after="40" w:line="276" w:lineRule="auto"/>
        <w:ind w:right="-23"/>
        <w:rPr>
          <w:rFonts w:ascii="Arial Narrow" w:hAnsi="Arial Narrow" w:cs="Tahoma"/>
          <w:sz w:val="19"/>
          <w:szCs w:val="19"/>
        </w:rPr>
      </w:pPr>
      <w:r w:rsidRPr="00C827CE">
        <w:rPr>
          <w:rFonts w:ascii="Arial Narrow" w:hAnsi="Arial Narrow" w:cs="Tahoma"/>
          <w:iCs/>
          <w:sz w:val="19"/>
          <w:szCs w:val="19"/>
        </w:rPr>
        <w:t>crue : la crue de fréquence décennale.</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50 : Manœuvres frauduleuses et corruption</w:t>
      </w:r>
    </w:p>
    <w:p w:rsidR="00994220" w:rsidRPr="00C827CE" w:rsidRDefault="00994220"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Chaque Co-contractant déclarera en signant une Lettre-Commande à élaborer à  l’issue du présent appel d’offres:</w:t>
      </w:r>
    </w:p>
    <w:p w:rsidR="00994220" w:rsidRPr="00C827CE" w:rsidRDefault="00994220" w:rsidP="006E1084">
      <w:pPr>
        <w:widowControl w:val="0"/>
        <w:numPr>
          <w:ilvl w:val="0"/>
          <w:numId w:val="51"/>
        </w:numPr>
        <w:autoSpaceDE w:val="0"/>
        <w:autoSpaceDN w:val="0"/>
        <w:adjustRightInd w:val="0"/>
        <w:spacing w:before="40" w:after="40" w:line="276" w:lineRule="auto"/>
        <w:jc w:val="both"/>
        <w:rPr>
          <w:rFonts w:ascii="Arial Narrow" w:hAnsi="Arial Narrow" w:cs="Tahoma"/>
          <w:bCs/>
          <w:sz w:val="19"/>
          <w:szCs w:val="19"/>
        </w:rPr>
      </w:pPr>
      <w:r w:rsidRPr="00C827CE">
        <w:rPr>
          <w:rFonts w:ascii="Arial Narrow" w:hAnsi="Arial Narrow" w:cs="Tahoma"/>
          <w:sz w:val="19"/>
          <w:szCs w:val="19"/>
        </w:rPr>
        <w:t>qu’il n’a commis aucun acte susceptible d’influencer le processus de réalisation du projet au détriment de Le Maitre d’Ouvrage et notamment qu’aucune entente n’est intervenue et n’interviendra ;</w:t>
      </w:r>
    </w:p>
    <w:p w:rsidR="00994220" w:rsidRPr="00C827CE" w:rsidRDefault="00994220" w:rsidP="006E1084">
      <w:pPr>
        <w:widowControl w:val="0"/>
        <w:numPr>
          <w:ilvl w:val="0"/>
          <w:numId w:val="51"/>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que la négociation, la passation et l’exécution du contrat n’ont pas donné, ne donnent pas et ne donneront pas lieu à un acte de corruption tel que défini par la Convention des Nations Unies contre la corruption en date du 31 octobre 2003.</w:t>
      </w:r>
    </w:p>
    <w:p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51 : Règlement de litiges</w:t>
      </w:r>
    </w:p>
    <w:p w:rsidR="00994220" w:rsidRPr="00C827CE" w:rsidRDefault="00994220"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Tout litige survenant entre les parties contractantes fera l'objet d'une tentative de conciliation par entente directe. A défaut de règlement amiable, tout différend qui découlera d’une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sera tranché par les juridictions compétentes du Cameroun.</w:t>
      </w:r>
    </w:p>
    <w:p w:rsidR="00994220" w:rsidRPr="00994047" w:rsidRDefault="0099422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52 et dernier : Validité et entrée en vigueur </w:t>
      </w:r>
      <w:r w:rsidR="00BA1AA7" w:rsidRPr="00994047">
        <w:rPr>
          <w:rFonts w:ascii="Arial Narrow" w:hAnsi="Arial Narrow" w:cs="Tahoma"/>
          <w:b/>
          <w:bCs/>
          <w:sz w:val="24"/>
          <w:szCs w:val="24"/>
          <w:u w:val="single"/>
          <w:lang w:val="fr-CM" w:eastAsia="en-US"/>
        </w:rPr>
        <w:t>du Marché</w:t>
      </w:r>
    </w:p>
    <w:p w:rsidR="00041D26" w:rsidRDefault="00994220" w:rsidP="00000100">
      <w:pPr>
        <w:widowControl w:val="0"/>
        <w:spacing w:before="40" w:after="40" w:line="276" w:lineRule="auto"/>
        <w:jc w:val="both"/>
        <w:rPr>
          <w:rFonts w:ascii="Arial Narrow" w:hAnsi="Arial Narrow" w:cs="Tahoma"/>
          <w:sz w:val="19"/>
          <w:szCs w:val="19"/>
        </w:rPr>
      </w:pPr>
      <w:r w:rsidRPr="00C827CE">
        <w:rPr>
          <w:rFonts w:ascii="Arial Narrow" w:hAnsi="Arial Narrow" w:cs="Tahoma"/>
          <w:sz w:val="19"/>
          <w:szCs w:val="19"/>
        </w:rPr>
        <w:t>Chaque Lettre-Commande à élaborer à l’issue du présent appel d’offres ne deviendra définitive qu’après sa signature par Le Maitre d’Ouvrage et entrera en vigueur dès sa notification au Co-contractant par ladite Autorité.</w:t>
      </w:r>
    </w:p>
    <w:p w:rsidR="00E84CDB" w:rsidRDefault="00E84CDB" w:rsidP="00000100">
      <w:pPr>
        <w:widowControl w:val="0"/>
        <w:spacing w:before="40" w:after="40" w:line="276" w:lineRule="auto"/>
        <w:jc w:val="both"/>
        <w:rPr>
          <w:rFonts w:ascii="Arial Narrow" w:hAnsi="Arial Narrow" w:cs="Tahoma"/>
          <w:sz w:val="19"/>
          <w:szCs w:val="19"/>
        </w:rPr>
      </w:pPr>
    </w:p>
    <w:p w:rsidR="00E84CDB" w:rsidRDefault="00E84CDB" w:rsidP="00000100">
      <w:pPr>
        <w:widowControl w:val="0"/>
        <w:spacing w:before="40" w:after="40" w:line="276" w:lineRule="auto"/>
        <w:jc w:val="both"/>
        <w:rPr>
          <w:rFonts w:ascii="Arial Narrow" w:hAnsi="Arial Narrow" w:cs="Tahoma"/>
          <w:sz w:val="19"/>
          <w:szCs w:val="19"/>
        </w:rPr>
      </w:pPr>
    </w:p>
    <w:p w:rsidR="00E84CDB" w:rsidRDefault="00E84CDB" w:rsidP="00000100">
      <w:pPr>
        <w:widowControl w:val="0"/>
        <w:spacing w:before="40" w:after="40" w:line="276" w:lineRule="auto"/>
        <w:jc w:val="both"/>
        <w:rPr>
          <w:rFonts w:ascii="Arial Narrow" w:hAnsi="Arial Narrow" w:cs="Tahoma"/>
          <w:sz w:val="19"/>
          <w:szCs w:val="19"/>
        </w:rPr>
      </w:pPr>
    </w:p>
    <w:p w:rsidR="00E84CDB" w:rsidRDefault="00E84CDB" w:rsidP="00000100">
      <w:pPr>
        <w:widowControl w:val="0"/>
        <w:spacing w:before="40" w:after="40" w:line="276" w:lineRule="auto"/>
        <w:jc w:val="both"/>
        <w:rPr>
          <w:rFonts w:ascii="Arial Narrow" w:hAnsi="Arial Narrow" w:cs="Tahoma"/>
          <w:sz w:val="19"/>
          <w:szCs w:val="19"/>
        </w:rPr>
      </w:pPr>
    </w:p>
    <w:p w:rsidR="00E84CDB" w:rsidRDefault="00E84CDB" w:rsidP="00000100">
      <w:pPr>
        <w:widowControl w:val="0"/>
        <w:spacing w:before="40" w:after="40" w:line="276" w:lineRule="auto"/>
        <w:jc w:val="both"/>
        <w:rPr>
          <w:rFonts w:ascii="Arial Narrow" w:hAnsi="Arial Narrow" w:cs="Tahoma"/>
          <w:sz w:val="19"/>
          <w:szCs w:val="19"/>
        </w:rPr>
      </w:pPr>
    </w:p>
    <w:p w:rsidR="00E84CDB" w:rsidRDefault="00E84CDB" w:rsidP="00000100">
      <w:pPr>
        <w:widowControl w:val="0"/>
        <w:spacing w:before="40" w:after="40" w:line="276" w:lineRule="auto"/>
        <w:jc w:val="both"/>
        <w:rPr>
          <w:rFonts w:ascii="Arial Narrow" w:hAnsi="Arial Narrow" w:cs="Tahoma"/>
          <w:sz w:val="19"/>
          <w:szCs w:val="19"/>
        </w:rPr>
      </w:pPr>
    </w:p>
    <w:p w:rsidR="00E84CDB" w:rsidRDefault="00E84CDB" w:rsidP="00000100">
      <w:pPr>
        <w:widowControl w:val="0"/>
        <w:spacing w:before="40" w:after="40" w:line="276" w:lineRule="auto"/>
        <w:jc w:val="both"/>
        <w:rPr>
          <w:rFonts w:ascii="Arial Narrow" w:hAnsi="Arial Narrow" w:cs="Tahoma"/>
          <w:sz w:val="19"/>
          <w:szCs w:val="19"/>
        </w:rPr>
      </w:pPr>
    </w:p>
    <w:p w:rsidR="00E84CDB" w:rsidRDefault="00E84CDB" w:rsidP="00000100">
      <w:pPr>
        <w:widowControl w:val="0"/>
        <w:spacing w:before="40" w:after="40" w:line="276" w:lineRule="auto"/>
        <w:jc w:val="both"/>
        <w:rPr>
          <w:rFonts w:ascii="Arial Narrow" w:hAnsi="Arial Narrow" w:cs="Tahoma"/>
          <w:sz w:val="19"/>
          <w:szCs w:val="19"/>
        </w:rPr>
      </w:pPr>
    </w:p>
    <w:p w:rsidR="00E84CDB" w:rsidRDefault="00E84CDB" w:rsidP="00000100">
      <w:pPr>
        <w:widowControl w:val="0"/>
        <w:spacing w:before="40" w:after="40" w:line="276" w:lineRule="auto"/>
        <w:jc w:val="both"/>
        <w:rPr>
          <w:rFonts w:ascii="Arial Narrow" w:hAnsi="Arial Narrow" w:cs="Tahoma"/>
          <w:sz w:val="19"/>
          <w:szCs w:val="19"/>
        </w:rPr>
      </w:pPr>
    </w:p>
    <w:p w:rsidR="00E84CDB" w:rsidRDefault="00E84CDB" w:rsidP="00000100">
      <w:pPr>
        <w:widowControl w:val="0"/>
        <w:spacing w:before="40" w:after="40" w:line="276" w:lineRule="auto"/>
        <w:jc w:val="both"/>
        <w:rPr>
          <w:rFonts w:ascii="Arial Narrow" w:hAnsi="Arial Narrow" w:cs="Tahoma"/>
          <w:sz w:val="19"/>
          <w:szCs w:val="19"/>
        </w:rPr>
      </w:pPr>
    </w:p>
    <w:p w:rsidR="00E84CDB" w:rsidRDefault="00E84CDB" w:rsidP="00000100">
      <w:pPr>
        <w:widowControl w:val="0"/>
        <w:spacing w:before="40" w:after="40" w:line="276" w:lineRule="auto"/>
        <w:jc w:val="both"/>
        <w:rPr>
          <w:rFonts w:ascii="Arial Narrow" w:hAnsi="Arial Narrow" w:cs="Tahoma"/>
          <w:sz w:val="19"/>
          <w:szCs w:val="19"/>
        </w:rPr>
      </w:pPr>
    </w:p>
    <w:p w:rsidR="00E84CDB" w:rsidRDefault="00E84CDB" w:rsidP="00000100">
      <w:pPr>
        <w:widowControl w:val="0"/>
        <w:spacing w:before="40" w:after="40" w:line="276" w:lineRule="auto"/>
        <w:jc w:val="both"/>
        <w:rPr>
          <w:rFonts w:ascii="Arial Narrow" w:hAnsi="Arial Narrow" w:cs="Tahoma"/>
          <w:sz w:val="19"/>
          <w:szCs w:val="19"/>
        </w:rPr>
      </w:pPr>
    </w:p>
    <w:p w:rsidR="00E84CDB" w:rsidRDefault="00E84CDB" w:rsidP="00000100">
      <w:pPr>
        <w:widowControl w:val="0"/>
        <w:spacing w:before="40" w:after="40" w:line="276" w:lineRule="auto"/>
        <w:jc w:val="both"/>
        <w:rPr>
          <w:rFonts w:ascii="Arial Narrow" w:hAnsi="Arial Narrow" w:cs="Tahoma"/>
          <w:sz w:val="19"/>
          <w:szCs w:val="19"/>
        </w:rPr>
      </w:pPr>
    </w:p>
    <w:p w:rsidR="00E84CDB" w:rsidRPr="00C827CE" w:rsidRDefault="00E84CDB" w:rsidP="00000100">
      <w:pPr>
        <w:widowControl w:val="0"/>
        <w:spacing w:before="40" w:after="40" w:line="276" w:lineRule="auto"/>
        <w:jc w:val="both"/>
        <w:rPr>
          <w:rFonts w:ascii="Arial Narrow" w:hAnsi="Arial Narrow" w:cs="Tahoma"/>
          <w:sz w:val="19"/>
          <w:szCs w:val="19"/>
        </w:rPr>
      </w:pPr>
    </w:p>
    <w:p w:rsidR="0017471F" w:rsidRPr="00C827CE" w:rsidRDefault="0017471F" w:rsidP="00BE28E5">
      <w:pPr>
        <w:jc w:val="both"/>
        <w:rPr>
          <w:rFonts w:ascii="Arial Narrow" w:hAnsi="Arial Narrow" w:cs="Tahoma"/>
          <w:b/>
          <w:bCs/>
          <w:sz w:val="24"/>
          <w:szCs w:val="24"/>
          <w:lang w:val="fr-CM" w:eastAsia="en-US"/>
        </w:rPr>
      </w:pPr>
    </w:p>
    <w:p w:rsidR="0017471F" w:rsidRDefault="0017471F" w:rsidP="0017471F">
      <w:pPr>
        <w:spacing w:before="120" w:after="120"/>
        <w:rPr>
          <w:rFonts w:ascii="Arial Narrow" w:hAnsi="Arial Narrow" w:cs="Tahoma"/>
          <w:sz w:val="24"/>
          <w:szCs w:val="24"/>
          <w:lang w:val="fr-CM" w:eastAsia="en-US"/>
        </w:rPr>
      </w:pPr>
    </w:p>
    <w:p w:rsidR="00E84CDB" w:rsidRDefault="00E84CDB" w:rsidP="0017471F">
      <w:pPr>
        <w:spacing w:before="120" w:after="120"/>
        <w:rPr>
          <w:rFonts w:ascii="Arial Narrow" w:hAnsi="Arial Narrow" w:cs="Tahoma"/>
          <w:sz w:val="24"/>
          <w:szCs w:val="24"/>
          <w:lang w:val="fr-CM" w:eastAsia="en-US"/>
        </w:rPr>
      </w:pPr>
    </w:p>
    <w:p w:rsidR="00E84CDB" w:rsidRDefault="00E84CDB" w:rsidP="0017471F">
      <w:pPr>
        <w:spacing w:before="120" w:after="120"/>
        <w:rPr>
          <w:rFonts w:ascii="Arial Narrow" w:hAnsi="Arial Narrow" w:cs="Tahoma"/>
          <w:sz w:val="24"/>
          <w:szCs w:val="24"/>
          <w:lang w:val="fr-CM" w:eastAsia="en-US"/>
        </w:rPr>
      </w:pPr>
    </w:p>
    <w:p w:rsidR="00E84CDB" w:rsidRDefault="00E84CDB" w:rsidP="0017471F">
      <w:pPr>
        <w:spacing w:before="120" w:after="120"/>
        <w:rPr>
          <w:rFonts w:ascii="Arial Narrow" w:hAnsi="Arial Narrow" w:cs="Tahoma"/>
          <w:sz w:val="24"/>
          <w:szCs w:val="24"/>
          <w:lang w:val="fr-CM" w:eastAsia="en-US"/>
        </w:rPr>
      </w:pPr>
    </w:p>
    <w:p w:rsidR="00E84CDB" w:rsidRDefault="00E84CDB" w:rsidP="0017471F">
      <w:pPr>
        <w:spacing w:before="120" w:after="120"/>
        <w:rPr>
          <w:rFonts w:ascii="Arial Narrow" w:hAnsi="Arial Narrow" w:cs="Tahoma"/>
          <w:sz w:val="24"/>
          <w:szCs w:val="24"/>
          <w:lang w:val="fr-CM" w:eastAsia="en-US"/>
        </w:rPr>
      </w:pPr>
    </w:p>
    <w:p w:rsidR="00E84CDB" w:rsidRDefault="00E84CDB" w:rsidP="0017471F">
      <w:pPr>
        <w:spacing w:before="120" w:after="120"/>
        <w:rPr>
          <w:rFonts w:ascii="Arial Narrow" w:hAnsi="Arial Narrow" w:cs="Tahoma"/>
          <w:sz w:val="24"/>
          <w:szCs w:val="24"/>
          <w:lang w:val="fr-CM" w:eastAsia="en-US"/>
        </w:rPr>
      </w:pPr>
    </w:p>
    <w:p w:rsidR="00E84CDB" w:rsidRDefault="00E84CDB" w:rsidP="0017471F">
      <w:pPr>
        <w:spacing w:before="120" w:after="120"/>
        <w:rPr>
          <w:rFonts w:ascii="Arial Narrow" w:hAnsi="Arial Narrow" w:cs="Tahoma"/>
          <w:sz w:val="24"/>
          <w:szCs w:val="24"/>
          <w:lang w:val="fr-CM" w:eastAsia="en-US"/>
        </w:rPr>
      </w:pPr>
    </w:p>
    <w:p w:rsidR="00E84CDB" w:rsidRDefault="00E84CDB" w:rsidP="0017471F">
      <w:pPr>
        <w:spacing w:before="120" w:after="120"/>
        <w:rPr>
          <w:rFonts w:ascii="Arial Narrow" w:hAnsi="Arial Narrow" w:cs="Tahoma"/>
          <w:sz w:val="24"/>
          <w:szCs w:val="24"/>
          <w:lang w:val="fr-CM" w:eastAsia="en-US"/>
        </w:rPr>
      </w:pPr>
    </w:p>
    <w:tbl>
      <w:tblPr>
        <w:tblpPr w:leftFromText="141" w:rightFromText="141" w:vertAnchor="text" w:horzAnchor="margin" w:tblpXSpec="center" w:tblpY="-873"/>
        <w:tblW w:w="5038" w:type="pct"/>
        <w:tblBorders>
          <w:bottom w:val="threeDEngrave" w:sz="6" w:space="0" w:color="auto"/>
        </w:tblBorders>
        <w:tblCellMar>
          <w:left w:w="70" w:type="dxa"/>
          <w:right w:w="70" w:type="dxa"/>
        </w:tblCellMar>
        <w:tblLook w:val="0000"/>
      </w:tblPr>
      <w:tblGrid>
        <w:gridCol w:w="4998"/>
        <w:gridCol w:w="4998"/>
      </w:tblGrid>
      <w:tr w:rsidR="00E84CDB" w:rsidRPr="00DF59E8" w:rsidTr="00874806">
        <w:trPr>
          <w:trHeight w:val="1854"/>
        </w:trPr>
        <w:tc>
          <w:tcPr>
            <w:tcW w:w="2500" w:type="pct"/>
          </w:tcPr>
          <w:p w:rsidR="00E84CDB" w:rsidRPr="00DF59E8" w:rsidRDefault="00E84CDB" w:rsidP="00E84CDB">
            <w:pPr>
              <w:ind w:right="922"/>
              <w:jc w:val="center"/>
              <w:rPr>
                <w:rFonts w:ascii="Agency FB" w:hAnsi="Agency FB" w:cs="Arial"/>
                <w:b/>
                <w:bCs/>
                <w:noProof/>
                <w:color w:val="222A35"/>
                <w:szCs w:val="24"/>
              </w:rPr>
            </w:pPr>
            <w:r w:rsidRPr="00DF59E8">
              <w:rPr>
                <w:rFonts w:ascii="Agency FB" w:hAnsi="Agency FB" w:cs="Arial"/>
                <w:b/>
                <w:bCs/>
                <w:caps/>
                <w:noProof/>
                <w:color w:val="222A35"/>
                <w:szCs w:val="24"/>
              </w:rPr>
              <w:t>REPUBLIQUE DU CAMEROUN</w:t>
            </w:r>
          </w:p>
          <w:p w:rsidR="00E84CDB" w:rsidRPr="00DF59E8" w:rsidRDefault="00E84CDB" w:rsidP="00E84CDB">
            <w:pPr>
              <w:ind w:right="922"/>
              <w:jc w:val="center"/>
              <w:rPr>
                <w:rFonts w:ascii="Agency FB" w:eastAsia="Calibri" w:hAnsi="Agency FB" w:cs="Arial"/>
                <w:b/>
                <w:bCs/>
                <w:noProof/>
                <w:color w:val="222A35"/>
                <w:sz w:val="24"/>
              </w:rPr>
            </w:pPr>
            <w:r w:rsidRPr="00DF59E8">
              <w:rPr>
                <w:rFonts w:ascii="Agency FB" w:eastAsia="Calibri" w:hAnsi="Agency FB" w:cs="Arial"/>
                <w:b/>
                <w:bCs/>
                <w:noProof/>
                <w:color w:val="222A35"/>
                <w:sz w:val="24"/>
              </w:rPr>
              <w:t>Paix – Travail – Patrie</w:t>
            </w:r>
          </w:p>
          <w:p w:rsidR="00E84CDB" w:rsidRPr="00DF59E8" w:rsidRDefault="00E84CDB" w:rsidP="00E84CDB">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E84CDB" w:rsidRPr="00DF59E8" w:rsidRDefault="00E84CDB" w:rsidP="00E84CDB">
            <w:pPr>
              <w:ind w:right="922"/>
              <w:jc w:val="center"/>
              <w:rPr>
                <w:rFonts w:ascii="Agency FB" w:eastAsia="Calibri" w:hAnsi="Agency FB" w:cs="Arial"/>
                <w:b/>
                <w:bCs/>
                <w:noProof/>
                <w:color w:val="222A35"/>
                <w:position w:val="12"/>
                <w:sz w:val="24"/>
              </w:rPr>
            </w:pPr>
            <w:r w:rsidRPr="00DF59E8">
              <w:rPr>
                <w:rFonts w:ascii="Agency FB" w:eastAsia="Calibri" w:hAnsi="Agency FB" w:cs="Arial"/>
                <w:b/>
                <w:bCs/>
                <w:noProof/>
                <w:color w:val="222A35"/>
                <w:kern w:val="28"/>
                <w:sz w:val="24"/>
              </w:rPr>
              <w:drawing>
                <wp:anchor distT="36576" distB="36576" distL="36576" distR="36576" simplePos="0" relativeHeight="251772928" behindDoc="1" locked="0" layoutInCell="1" allowOverlap="1">
                  <wp:simplePos x="0" y="0"/>
                  <wp:positionH relativeFrom="column">
                    <wp:posOffset>2796540</wp:posOffset>
                  </wp:positionH>
                  <wp:positionV relativeFrom="paragraph">
                    <wp:posOffset>-5715</wp:posOffset>
                  </wp:positionV>
                  <wp:extent cx="1006475" cy="975360"/>
                  <wp:effectExtent l="0" t="0" r="3175" b="0"/>
                  <wp:wrapNone/>
                  <wp:docPr id="1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DF59E8">
              <w:rPr>
                <w:rFonts w:ascii="Agency FB" w:eastAsia="Calibri" w:hAnsi="Agency FB" w:cs="Arial"/>
                <w:b/>
                <w:bCs/>
                <w:noProof/>
                <w:color w:val="222A35"/>
                <w:position w:val="12"/>
                <w:sz w:val="24"/>
              </w:rPr>
              <w:t>REGION DE L’EST</w:t>
            </w:r>
          </w:p>
          <w:p w:rsidR="00E84CDB" w:rsidRPr="00DF59E8" w:rsidRDefault="00E84CDB" w:rsidP="00E84CDB">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E84CDB" w:rsidRPr="00DF59E8" w:rsidRDefault="00E84CDB" w:rsidP="00E84CDB">
            <w:pPr>
              <w:ind w:right="922"/>
              <w:jc w:val="center"/>
              <w:rPr>
                <w:rFonts w:ascii="Agency FB" w:hAnsi="Agency FB" w:cs="Arial"/>
                <w:b/>
                <w:bCs/>
                <w:noProof/>
                <w:color w:val="222A35"/>
                <w:szCs w:val="24"/>
              </w:rPr>
            </w:pPr>
            <w:r w:rsidRPr="00DF59E8">
              <w:rPr>
                <w:rFonts w:ascii="Agency FB" w:hAnsi="Agency FB" w:cs="Arial"/>
                <w:b/>
                <w:bCs/>
                <w:noProof/>
                <w:color w:val="222A35"/>
                <w:szCs w:val="24"/>
              </w:rPr>
              <w:t>DEPARTEMENT DE LA KADEY</w:t>
            </w:r>
          </w:p>
          <w:p w:rsidR="00E84CDB" w:rsidRPr="00DF59E8" w:rsidRDefault="00E84CDB" w:rsidP="00E84CDB">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E84CDB" w:rsidRPr="00DF59E8" w:rsidRDefault="00E84CDB" w:rsidP="00E84CDB">
            <w:pPr>
              <w:ind w:right="922"/>
              <w:jc w:val="center"/>
              <w:rPr>
                <w:rFonts w:ascii="Agency FB" w:hAnsi="Agency FB" w:cs="Arial"/>
                <w:b/>
                <w:bCs/>
                <w:noProof/>
                <w:color w:val="222A35"/>
                <w:sz w:val="24"/>
                <w:szCs w:val="24"/>
              </w:rPr>
            </w:pPr>
            <w:r w:rsidRPr="00DF59E8">
              <w:rPr>
                <w:rFonts w:ascii="Agency FB" w:hAnsi="Agency FB" w:cs="Arial"/>
                <w:b/>
                <w:bCs/>
                <w:noProof/>
                <w:color w:val="222A35"/>
                <w:sz w:val="24"/>
                <w:szCs w:val="24"/>
              </w:rPr>
              <w:t>COMMUNE  DE  KENTZOU</w:t>
            </w:r>
          </w:p>
          <w:p w:rsidR="00E84CDB" w:rsidRPr="00DF59E8" w:rsidRDefault="00E84CDB" w:rsidP="00E84CDB">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E84CDB" w:rsidRPr="00DF59E8" w:rsidRDefault="00E84CDB" w:rsidP="00E84CDB">
            <w:pPr>
              <w:ind w:right="922"/>
              <w:jc w:val="center"/>
              <w:rPr>
                <w:rFonts w:ascii="Agency FB" w:hAnsi="Agency FB" w:cs="Arial"/>
                <w:b/>
                <w:bCs/>
                <w:noProof/>
                <w:color w:val="222A35"/>
                <w:szCs w:val="8"/>
              </w:rPr>
            </w:pPr>
            <w:r w:rsidRPr="00DF59E8">
              <w:rPr>
                <w:rFonts w:ascii="Agency FB" w:hAnsi="Agency FB" w:cs="Arial"/>
                <w:b/>
                <w:bCs/>
                <w:noProof/>
                <w:color w:val="222A35"/>
                <w:szCs w:val="8"/>
              </w:rPr>
              <w:t>SERVICE INTERNE DE GESTION ADMINISTRATIVE DES MARCHES PUBLICS</w:t>
            </w:r>
          </w:p>
        </w:tc>
        <w:tc>
          <w:tcPr>
            <w:tcW w:w="2500" w:type="pct"/>
          </w:tcPr>
          <w:p w:rsidR="00E84CDB" w:rsidRPr="00DF59E8" w:rsidRDefault="00E84CDB" w:rsidP="00E84CDB">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REPUBLIC OF CAMEROON</w:t>
            </w:r>
          </w:p>
          <w:p w:rsidR="00E84CDB" w:rsidRPr="00DF59E8" w:rsidRDefault="00E84CDB" w:rsidP="00E84CDB">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Peace – Work – Fatherland</w:t>
            </w:r>
          </w:p>
          <w:p w:rsidR="00E84CDB" w:rsidRPr="00DF59E8" w:rsidRDefault="00E84CDB" w:rsidP="00E84CDB">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E84CDB" w:rsidRPr="00DF59E8" w:rsidRDefault="00E84CDB" w:rsidP="00E84CDB">
            <w:pPr>
              <w:ind w:left="1491"/>
              <w:jc w:val="center"/>
              <w:rPr>
                <w:rFonts w:ascii="Agency FB" w:eastAsia="Calibri" w:hAnsi="Agency FB" w:cs="Arial"/>
                <w:b/>
                <w:bCs/>
                <w:noProof/>
                <w:color w:val="222A35"/>
                <w:position w:val="12"/>
                <w:sz w:val="24"/>
                <w:lang w:val="en-US"/>
              </w:rPr>
            </w:pPr>
            <w:r w:rsidRPr="00DF59E8">
              <w:rPr>
                <w:rFonts w:ascii="Agency FB" w:eastAsia="Calibri" w:hAnsi="Agency FB" w:cs="Arial"/>
                <w:b/>
                <w:bCs/>
                <w:noProof/>
                <w:color w:val="222A35"/>
                <w:position w:val="12"/>
                <w:sz w:val="24"/>
                <w:lang w:val="en-US"/>
              </w:rPr>
              <w:t>EAST REGION</w:t>
            </w:r>
          </w:p>
          <w:p w:rsidR="00E84CDB" w:rsidRPr="00DF59E8" w:rsidRDefault="00E84CDB" w:rsidP="00E84CDB">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E84CDB" w:rsidRPr="00DF59E8" w:rsidRDefault="00E84CDB" w:rsidP="00E84CDB">
            <w:pPr>
              <w:ind w:left="1491"/>
              <w:jc w:val="center"/>
              <w:rPr>
                <w:rFonts w:ascii="Agency FB" w:hAnsi="Agency FB" w:cs="Arial"/>
                <w:b/>
                <w:bCs/>
                <w:caps/>
                <w:noProof/>
                <w:color w:val="222A35"/>
                <w:szCs w:val="24"/>
                <w:lang w:val="en-US"/>
              </w:rPr>
            </w:pPr>
            <w:r w:rsidRPr="00DF59E8">
              <w:rPr>
                <w:rFonts w:ascii="Agency FB" w:hAnsi="Agency FB" w:cs="Arial"/>
                <w:b/>
                <w:bCs/>
                <w:caps/>
                <w:noProof/>
                <w:color w:val="222A35"/>
                <w:szCs w:val="24"/>
                <w:lang w:val="en-US"/>
              </w:rPr>
              <w:t>KADEY DIVISION</w:t>
            </w:r>
          </w:p>
          <w:p w:rsidR="00E84CDB" w:rsidRPr="00DF59E8" w:rsidRDefault="00E84CDB" w:rsidP="00E84CDB">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E84CDB" w:rsidRPr="00DF59E8" w:rsidRDefault="00E84CDB" w:rsidP="00E84CDB">
            <w:pPr>
              <w:ind w:left="1491"/>
              <w:jc w:val="center"/>
              <w:rPr>
                <w:rFonts w:ascii="Agency FB" w:hAnsi="Agency FB" w:cs="Arial"/>
                <w:b/>
                <w:bCs/>
                <w:caps/>
                <w:noProof/>
                <w:color w:val="222A35"/>
                <w:sz w:val="24"/>
                <w:szCs w:val="24"/>
                <w:lang w:val="en-US"/>
              </w:rPr>
            </w:pPr>
            <w:r w:rsidRPr="00DF59E8">
              <w:rPr>
                <w:rFonts w:ascii="Agency FB" w:hAnsi="Agency FB" w:cs="Arial"/>
                <w:b/>
                <w:bCs/>
                <w:caps/>
                <w:noProof/>
                <w:color w:val="222A35"/>
                <w:sz w:val="24"/>
                <w:szCs w:val="24"/>
                <w:lang w:val="en-US"/>
              </w:rPr>
              <w:t>KENTZOU  COUNCIL</w:t>
            </w:r>
          </w:p>
          <w:p w:rsidR="00E84CDB" w:rsidRPr="00DF59E8" w:rsidRDefault="00E84CDB" w:rsidP="00E84CDB">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E84CDB" w:rsidRPr="00DF59E8" w:rsidRDefault="00E84CDB" w:rsidP="00E84CDB">
            <w:pPr>
              <w:ind w:left="1491"/>
              <w:jc w:val="center"/>
              <w:rPr>
                <w:rFonts w:ascii="Agency FB" w:hAnsi="Agency FB" w:cs="Arial"/>
                <w:b/>
                <w:caps/>
                <w:noProof/>
                <w:color w:val="222A35"/>
                <w:szCs w:val="8"/>
                <w:lang w:val="en-US"/>
              </w:rPr>
            </w:pPr>
            <w:r w:rsidRPr="00DF59E8">
              <w:rPr>
                <w:rFonts w:ascii="Agency FB" w:hAnsi="Agency FB" w:cs="Arial"/>
                <w:b/>
                <w:bCs/>
                <w:noProof/>
                <w:color w:val="222A35"/>
                <w:szCs w:val="8"/>
                <w:lang w:val="en-US"/>
              </w:rPr>
              <w:t>INTERNAL ADMINISTRATIVE MANAGEMENT SERVICE FOR PUBLIC CONTRACTS</w:t>
            </w:r>
          </w:p>
        </w:tc>
      </w:tr>
    </w:tbl>
    <w:p w:rsidR="00353F9C" w:rsidRPr="00E84CDB" w:rsidRDefault="00353F9C" w:rsidP="00E84CDB">
      <w:pPr>
        <w:tabs>
          <w:tab w:val="left" w:pos="3840"/>
        </w:tabs>
        <w:spacing w:before="120" w:after="120"/>
        <w:rPr>
          <w:rFonts w:ascii="Arial Narrow" w:hAnsi="Arial Narrow" w:cs="Tahoma"/>
          <w:sz w:val="24"/>
          <w:szCs w:val="24"/>
          <w:lang w:val="fr-CM" w:eastAsia="en-US"/>
        </w:rPr>
      </w:pPr>
    </w:p>
    <w:p w:rsidR="0017471F" w:rsidRPr="00C827CE" w:rsidRDefault="0017471F" w:rsidP="0017471F">
      <w:pPr>
        <w:jc w:val="center"/>
        <w:rPr>
          <w:rFonts w:ascii="Arial Narrow" w:hAnsi="Arial Narrow"/>
          <w:b/>
          <w:sz w:val="32"/>
          <w:szCs w:val="28"/>
          <w:lang w:eastAsia="en-US"/>
        </w:rPr>
      </w:pPr>
      <w:r w:rsidRPr="00C827CE">
        <w:rPr>
          <w:rFonts w:ascii="Arial Narrow" w:hAnsi="Arial Narrow"/>
          <w:b/>
          <w:sz w:val="32"/>
          <w:szCs w:val="28"/>
          <w:lang w:eastAsia="en-US"/>
        </w:rPr>
        <w:t xml:space="preserve">MAITRE D’OUVRAGE: </w:t>
      </w:r>
    </w:p>
    <w:p w:rsidR="0017471F" w:rsidRPr="00C827CE" w:rsidRDefault="0017471F" w:rsidP="0017471F">
      <w:pPr>
        <w:tabs>
          <w:tab w:val="center" w:pos="1843"/>
          <w:tab w:val="center" w:pos="7938"/>
        </w:tabs>
        <w:jc w:val="center"/>
        <w:rPr>
          <w:rFonts w:ascii="Arial Narrow" w:hAnsi="Arial Narrow"/>
          <w:b/>
          <w:sz w:val="44"/>
          <w:szCs w:val="32"/>
          <w:lang w:eastAsia="en-US"/>
        </w:rPr>
      </w:pPr>
      <w:r w:rsidRPr="00C827CE">
        <w:rPr>
          <w:rFonts w:ascii="Arial Narrow" w:hAnsi="Arial Narrow"/>
          <w:b/>
          <w:sz w:val="36"/>
          <w:szCs w:val="24"/>
          <w:lang w:eastAsia="en-US"/>
        </w:rPr>
        <w:t xml:space="preserve">Le Maire de la Commune de </w:t>
      </w:r>
      <w:r w:rsidR="00316B0E">
        <w:rPr>
          <w:rFonts w:ascii="Arial Narrow" w:hAnsi="Arial Narrow"/>
          <w:b/>
          <w:sz w:val="36"/>
          <w:szCs w:val="24"/>
          <w:lang w:eastAsia="en-US"/>
        </w:rPr>
        <w:t>KENTZOU</w:t>
      </w:r>
    </w:p>
    <w:p w:rsidR="0017471F" w:rsidRPr="00C827CE" w:rsidRDefault="0017471F" w:rsidP="00797581">
      <w:pPr>
        <w:tabs>
          <w:tab w:val="center" w:pos="1843"/>
          <w:tab w:val="center" w:pos="7938"/>
        </w:tabs>
        <w:rPr>
          <w:rFonts w:ascii="Arial Narrow" w:hAnsi="Arial Narrow"/>
          <w:b/>
          <w:sz w:val="32"/>
          <w:szCs w:val="32"/>
          <w:lang w:val="fr-CM" w:eastAsia="en-US"/>
        </w:rPr>
      </w:pPr>
    </w:p>
    <w:p w:rsidR="0017471F" w:rsidRDefault="0017471F" w:rsidP="0017471F">
      <w:pPr>
        <w:tabs>
          <w:tab w:val="center" w:pos="1843"/>
          <w:tab w:val="center" w:pos="7938"/>
        </w:tabs>
        <w:jc w:val="center"/>
        <w:rPr>
          <w:rFonts w:ascii="Arial Narrow" w:hAnsi="Arial Narrow"/>
          <w:b/>
          <w:sz w:val="32"/>
          <w:szCs w:val="32"/>
          <w:lang w:val="fr-CM" w:eastAsia="en-US"/>
        </w:rPr>
      </w:pPr>
      <w:r w:rsidRPr="00C827CE">
        <w:rPr>
          <w:rFonts w:ascii="Arial Narrow" w:hAnsi="Arial Narrow"/>
          <w:b/>
          <w:sz w:val="32"/>
          <w:szCs w:val="32"/>
          <w:lang w:val="fr-CM" w:eastAsia="en-US"/>
        </w:rPr>
        <w:t xml:space="preserve">COMMISSION INTERNE DE PASSATION DES MARCHES PUBLICS DE LA COMMUNE DE </w:t>
      </w:r>
      <w:r w:rsidR="00316B0E">
        <w:rPr>
          <w:rFonts w:ascii="Arial Narrow" w:hAnsi="Arial Narrow"/>
          <w:b/>
          <w:sz w:val="32"/>
          <w:szCs w:val="32"/>
          <w:lang w:val="fr-CM" w:eastAsia="en-US"/>
        </w:rPr>
        <w:t>KENTZOU</w:t>
      </w:r>
    </w:p>
    <w:p w:rsidR="00316B0E" w:rsidRDefault="00316B0E" w:rsidP="0017471F">
      <w:pPr>
        <w:tabs>
          <w:tab w:val="center" w:pos="1843"/>
          <w:tab w:val="center" w:pos="7938"/>
        </w:tabs>
        <w:jc w:val="center"/>
        <w:rPr>
          <w:rFonts w:ascii="Arial Narrow" w:hAnsi="Arial Narrow"/>
          <w:b/>
          <w:sz w:val="32"/>
          <w:szCs w:val="32"/>
          <w:lang w:val="fr-CM" w:eastAsia="en-US"/>
        </w:rPr>
      </w:pPr>
    </w:p>
    <w:p w:rsidR="00316B0E" w:rsidRPr="00316B0E" w:rsidRDefault="00316B0E" w:rsidP="00316B0E">
      <w:pPr>
        <w:tabs>
          <w:tab w:val="center" w:pos="1843"/>
          <w:tab w:val="center" w:pos="7938"/>
        </w:tabs>
        <w:rPr>
          <w:rFonts w:ascii="Arial Narrow" w:hAnsi="Arial Narrow"/>
          <w:b/>
          <w:sz w:val="40"/>
          <w:szCs w:val="32"/>
          <w:lang w:val="fr-CM" w:eastAsia="en-US"/>
        </w:rPr>
      </w:pPr>
    </w:p>
    <w:p w:rsidR="00316B0E" w:rsidRPr="00316B0E" w:rsidRDefault="00316B0E" w:rsidP="00316B0E">
      <w:pPr>
        <w:spacing w:line="276" w:lineRule="auto"/>
        <w:jc w:val="center"/>
        <w:rPr>
          <w:b/>
          <w:sz w:val="36"/>
          <w:szCs w:val="24"/>
          <w:lang w:val="fr-CM" w:eastAsia="en-US"/>
        </w:rPr>
      </w:pPr>
      <w:r w:rsidRPr="00316B0E">
        <w:rPr>
          <w:b/>
          <w:sz w:val="36"/>
          <w:szCs w:val="24"/>
          <w:lang w:val="fr-CM" w:eastAsia="en-US"/>
        </w:rPr>
        <w:t>DOSSIER D’APPEL D’OFFRES NATIONAL OUVERT</w:t>
      </w:r>
    </w:p>
    <w:p w:rsidR="00316B0E" w:rsidRPr="00E84CDB" w:rsidRDefault="00316B0E" w:rsidP="00316B0E">
      <w:pPr>
        <w:spacing w:line="276" w:lineRule="auto"/>
        <w:jc w:val="center"/>
        <w:rPr>
          <w:b/>
          <w:sz w:val="28"/>
          <w:szCs w:val="24"/>
          <w:lang w:val="fr-CM"/>
        </w:rPr>
      </w:pPr>
      <w:r w:rsidRPr="00E84CDB">
        <w:rPr>
          <w:b/>
          <w:sz w:val="28"/>
          <w:szCs w:val="24"/>
          <w:lang w:val="fr-CM" w:eastAsia="en-US"/>
        </w:rPr>
        <w:t>N° ____/AONO/RE/ DK/C-KTZOU/SG/SIGAMP/CIPM/202</w:t>
      </w:r>
      <w:r w:rsidRPr="00E84CDB">
        <w:rPr>
          <w:b/>
          <w:sz w:val="28"/>
          <w:szCs w:val="24"/>
          <w:lang w:val="fr-CM"/>
        </w:rPr>
        <w:t xml:space="preserve">6 </w:t>
      </w:r>
      <w:r w:rsidR="00E84CDB" w:rsidRPr="00E84CDB">
        <w:rPr>
          <w:b/>
          <w:sz w:val="28"/>
          <w:szCs w:val="24"/>
          <w:lang w:val="fr-CM" w:eastAsia="en-US"/>
        </w:rPr>
        <w:t>DU ___</w:t>
      </w:r>
    </w:p>
    <w:p w:rsidR="00316B0E" w:rsidRPr="00316B0E" w:rsidRDefault="00316B0E" w:rsidP="00316B0E">
      <w:pPr>
        <w:spacing w:line="276" w:lineRule="auto"/>
        <w:jc w:val="center"/>
        <w:rPr>
          <w:b/>
          <w:sz w:val="32"/>
          <w:szCs w:val="24"/>
          <w:lang w:val="fr-CM"/>
        </w:rPr>
      </w:pPr>
      <w:r w:rsidRPr="00E84CDB">
        <w:rPr>
          <w:b/>
          <w:sz w:val="28"/>
          <w:szCs w:val="24"/>
          <w:lang w:val="fr-CM"/>
        </w:rPr>
        <w:t xml:space="preserve">EN PROCEDURE D’URGENCE </w:t>
      </w:r>
      <w:r w:rsidRPr="00E84CDB">
        <w:rPr>
          <w:b/>
          <w:sz w:val="28"/>
          <w:szCs w:val="24"/>
          <w:lang w:val="fr-CM" w:eastAsia="en-US"/>
        </w:rPr>
        <w:t xml:space="preserve">POUR L’EXECUTION DES TRAVAUX </w:t>
      </w:r>
      <w:r w:rsidR="00FD09C9" w:rsidRPr="00E84CDB">
        <w:rPr>
          <w:b/>
          <w:sz w:val="28"/>
          <w:szCs w:val="24"/>
          <w:lang w:val="fr-CM" w:eastAsia="en-US"/>
        </w:rPr>
        <w:t>D’ACHEVEMENT DE L’ABATTOIR DE LOLO</w:t>
      </w:r>
      <w:r w:rsidRPr="00E84CDB">
        <w:rPr>
          <w:b/>
          <w:sz w:val="28"/>
          <w:szCs w:val="24"/>
          <w:lang w:val="fr-CM" w:eastAsia="en-US"/>
        </w:rPr>
        <w:t xml:space="preserve">DANS LA COMMUNE DE </w:t>
      </w:r>
      <w:r w:rsidRPr="00E84CDB">
        <w:rPr>
          <w:b/>
          <w:sz w:val="28"/>
          <w:szCs w:val="24"/>
          <w:lang w:eastAsia="en-US"/>
        </w:rPr>
        <w:t>KENTZOU</w:t>
      </w:r>
      <w:r w:rsidRPr="00E84CDB">
        <w:rPr>
          <w:b/>
          <w:sz w:val="28"/>
          <w:szCs w:val="24"/>
          <w:lang w:val="fr-CM" w:eastAsia="en-US"/>
        </w:rPr>
        <w:t>, DEPARTEMENT DE LA KADEY, REGION DE L’EST</w:t>
      </w:r>
      <w:r w:rsidR="007E3FDF">
        <w:rPr>
          <w:b/>
          <w:sz w:val="32"/>
          <w:szCs w:val="24"/>
          <w:lang w:val="fr-CM"/>
        </w:rPr>
        <w:t>.</w:t>
      </w:r>
    </w:p>
    <w:p w:rsidR="0017471F" w:rsidRPr="00C827CE" w:rsidRDefault="0017471F" w:rsidP="0017471F">
      <w:pPr>
        <w:tabs>
          <w:tab w:val="center" w:pos="1843"/>
          <w:tab w:val="center" w:pos="7513"/>
        </w:tabs>
        <w:rPr>
          <w:rFonts w:ascii="Arial Narrow" w:hAnsi="Arial Narrow"/>
          <w:b/>
          <w:sz w:val="24"/>
          <w:szCs w:val="24"/>
          <w:u w:val="single"/>
          <w:lang w:val="fr-CM" w:eastAsia="en-US"/>
        </w:rPr>
      </w:pPr>
    </w:p>
    <w:p w:rsidR="0017471F" w:rsidRPr="00C827CE" w:rsidRDefault="0017471F" w:rsidP="0017471F">
      <w:pPr>
        <w:tabs>
          <w:tab w:val="center" w:pos="1843"/>
          <w:tab w:val="center" w:pos="7513"/>
        </w:tabs>
        <w:rPr>
          <w:rFonts w:ascii="Arial Narrow" w:hAnsi="Arial Narrow"/>
          <w:b/>
          <w:sz w:val="24"/>
          <w:szCs w:val="24"/>
          <w:u w:val="single"/>
          <w:lang w:val="fr-CM" w:eastAsia="en-US"/>
        </w:rPr>
      </w:pPr>
    </w:p>
    <w:p w:rsidR="0017471F" w:rsidRPr="00C827CE" w:rsidRDefault="0017471F" w:rsidP="0017471F">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Financement:</w:t>
      </w:r>
      <w:r w:rsidRPr="00C827CE">
        <w:rPr>
          <w:rFonts w:ascii="Arial Narrow" w:hAnsi="Arial Narrow"/>
          <w:b/>
          <w:sz w:val="28"/>
          <w:szCs w:val="24"/>
          <w:lang w:val="fr-CM" w:eastAsia="en-US"/>
        </w:rPr>
        <w:t xml:space="preserve"> Budget d’Investissement Public (BIP), Exercice </w:t>
      </w:r>
      <w:r w:rsidR="007E7D92">
        <w:rPr>
          <w:rFonts w:ascii="Arial Narrow" w:hAnsi="Arial Narrow"/>
          <w:b/>
          <w:sz w:val="28"/>
          <w:szCs w:val="24"/>
          <w:lang w:val="fr-CM" w:eastAsia="en-US"/>
        </w:rPr>
        <w:t>2026</w:t>
      </w:r>
    </w:p>
    <w:p w:rsidR="0017471F" w:rsidRPr="00C827CE" w:rsidRDefault="0017471F" w:rsidP="00E84CDB">
      <w:pPr>
        <w:tabs>
          <w:tab w:val="center" w:pos="1843"/>
          <w:tab w:val="center" w:pos="7513"/>
        </w:tabs>
        <w:rPr>
          <w:rFonts w:ascii="Arial Narrow" w:hAnsi="Arial Narrow"/>
          <w:b/>
          <w:sz w:val="28"/>
          <w:szCs w:val="24"/>
          <w:lang w:val="fr-CM" w:eastAsia="en-US"/>
        </w:rPr>
      </w:pPr>
      <w:r w:rsidRPr="00E84CDB">
        <w:rPr>
          <w:rFonts w:ascii="Arial Narrow" w:hAnsi="Arial Narrow"/>
          <w:b/>
          <w:sz w:val="28"/>
          <w:szCs w:val="24"/>
          <w:u w:val="single"/>
          <w:lang w:val="fr-CM" w:eastAsia="en-US"/>
        </w:rPr>
        <w:t>Imputation</w:t>
      </w:r>
      <w:r w:rsidRPr="00E84CDB">
        <w:rPr>
          <w:rFonts w:ascii="Arial Narrow" w:hAnsi="Arial Narrow"/>
          <w:b/>
          <w:sz w:val="28"/>
          <w:szCs w:val="24"/>
          <w:lang w:val="fr-CM" w:eastAsia="en-US"/>
        </w:rPr>
        <w:t>:</w:t>
      </w:r>
      <w:r w:rsidRPr="00C827CE">
        <w:rPr>
          <w:rFonts w:ascii="Arial Narrow" w:hAnsi="Arial Narrow"/>
          <w:b/>
          <w:sz w:val="28"/>
          <w:szCs w:val="24"/>
          <w:lang w:val="fr-CM" w:eastAsia="en-US"/>
        </w:rPr>
        <w:t xml:space="preserve"> ______________________</w:t>
      </w:r>
    </w:p>
    <w:p w:rsidR="0017471F" w:rsidRDefault="0017471F" w:rsidP="0017471F">
      <w:pPr>
        <w:spacing w:before="200" w:line="276" w:lineRule="auto"/>
        <w:jc w:val="center"/>
        <w:rPr>
          <w:rFonts w:ascii="Arial Narrow" w:hAnsi="Arial Narrow"/>
          <w:b/>
          <w:sz w:val="28"/>
          <w:szCs w:val="24"/>
          <w:lang w:val="fr-CM" w:eastAsia="en-US"/>
        </w:rPr>
      </w:pPr>
    </w:p>
    <w:p w:rsidR="00316B0E" w:rsidRDefault="00316B0E" w:rsidP="00316B0E">
      <w:pPr>
        <w:spacing w:before="200" w:line="276" w:lineRule="auto"/>
        <w:rPr>
          <w:rFonts w:ascii="Arial Narrow" w:hAnsi="Arial Narrow"/>
          <w:b/>
          <w:sz w:val="28"/>
          <w:szCs w:val="24"/>
          <w:lang w:val="fr-CM" w:eastAsia="en-US"/>
        </w:rPr>
      </w:pPr>
    </w:p>
    <w:p w:rsidR="0017471F" w:rsidRDefault="00220A83" w:rsidP="00316B0E">
      <w:pPr>
        <w:spacing w:before="200" w:line="276" w:lineRule="auto"/>
        <w:jc w:val="center"/>
        <w:rPr>
          <w:rFonts w:ascii="Arial Narrow" w:hAnsi="Arial Narrow"/>
          <w:b/>
          <w:sz w:val="28"/>
          <w:szCs w:val="24"/>
          <w:lang w:val="fr-CM" w:eastAsia="en-US"/>
        </w:rPr>
      </w:pPr>
      <w:r w:rsidRPr="00220A83">
        <w:rPr>
          <w:rFonts w:ascii="Arial Narrow" w:hAnsi="Arial Narrow" w:cs="Tahoma"/>
          <w:b/>
          <w:i/>
          <w:noProof/>
          <w:sz w:val="44"/>
          <w:szCs w:val="24"/>
        </w:rPr>
      </w:r>
      <w:r w:rsidR="00BA04BA" w:rsidRPr="00220A83">
        <w:rPr>
          <w:rFonts w:ascii="Arial Narrow" w:hAnsi="Arial Narrow" w:cs="Tahoma"/>
          <w:b/>
          <w:i/>
          <w:noProof/>
          <w:sz w:val="44"/>
          <w:szCs w:val="24"/>
        </w:rPr>
        <w:pict>
          <v:shape id="WordArt 6" o:spid="_x0000_s1039"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" filled="f" stroked="f">
            <o:lock v:ext="edit" shapetype="t"/>
            <v:textbox style="mso-fit-shape-to-text:t">
              <w:txbxContent>
                <w:p w:rsidR="00A11056" w:rsidRPr="00EC764E" w:rsidRDefault="00A11056" w:rsidP="0017471F">
                  <w:pPr>
                    <w:pStyle w:val="NormalWeb"/>
                    <w:spacing w:before="0" w:beforeAutospacing="0" w:after="0" w:afterAutospacing="0"/>
                    <w:jc w:val="center"/>
                    <w:rPr>
                      <w:sz w:val="16"/>
                    </w:rPr>
                  </w:pPr>
                  <w:r w:rsidRPr="0017471F">
                    <w:rPr>
                      <w:rFonts w:ascii="Gill Sans Ultra Bold" w:hAnsi="Gill Sans Ultra Bold"/>
                      <w:color w:val="B8CCE4"/>
                      <w:sz w:val="44"/>
                      <w:szCs w:val="72"/>
                    </w:rPr>
                    <w:t>DOSSIER D’APPEL D’OFFRES</w:t>
                  </w:r>
                </w:p>
              </w:txbxContent>
            </v:textbox>
            <w10:wrap type="none"/>
            <w10:anchorlock/>
          </v:shape>
        </w:pict>
      </w:r>
    </w:p>
    <w:p w:rsidR="00316B0E" w:rsidRDefault="00316B0E" w:rsidP="0017471F">
      <w:pPr>
        <w:spacing w:before="200" w:line="276" w:lineRule="auto"/>
        <w:jc w:val="center"/>
        <w:rPr>
          <w:rFonts w:ascii="Arial Narrow" w:hAnsi="Arial Narrow"/>
          <w:b/>
          <w:sz w:val="28"/>
          <w:szCs w:val="24"/>
          <w:lang w:val="fr-CM" w:eastAsia="en-US"/>
        </w:rPr>
      </w:pPr>
    </w:p>
    <w:p w:rsidR="00316B0E" w:rsidRDefault="00316B0E" w:rsidP="0017471F">
      <w:pPr>
        <w:spacing w:before="200" w:line="276" w:lineRule="auto"/>
        <w:jc w:val="center"/>
        <w:rPr>
          <w:rFonts w:ascii="Arial Narrow" w:hAnsi="Arial Narrow"/>
          <w:b/>
          <w:sz w:val="28"/>
          <w:szCs w:val="24"/>
          <w:lang w:val="fr-CM" w:eastAsia="en-US"/>
        </w:rPr>
      </w:pPr>
    </w:p>
    <w:p w:rsidR="00316B0E" w:rsidRDefault="00316B0E" w:rsidP="0017471F">
      <w:pPr>
        <w:spacing w:before="200" w:line="276" w:lineRule="auto"/>
        <w:jc w:val="center"/>
        <w:rPr>
          <w:rFonts w:ascii="Arial Narrow" w:hAnsi="Arial Narrow"/>
          <w:b/>
          <w:sz w:val="28"/>
          <w:szCs w:val="24"/>
          <w:lang w:val="fr-CM" w:eastAsia="en-US"/>
        </w:rPr>
      </w:pPr>
    </w:p>
    <w:p w:rsidR="00316B0E" w:rsidRDefault="00316B0E" w:rsidP="0017471F">
      <w:pPr>
        <w:spacing w:before="200" w:line="276" w:lineRule="auto"/>
        <w:jc w:val="center"/>
        <w:rPr>
          <w:rFonts w:ascii="Arial Narrow" w:hAnsi="Arial Narrow"/>
          <w:b/>
          <w:sz w:val="28"/>
          <w:szCs w:val="24"/>
          <w:lang w:val="fr-CM" w:eastAsia="en-US"/>
        </w:rPr>
      </w:pPr>
    </w:p>
    <w:p w:rsidR="00316B0E" w:rsidRDefault="00316B0E" w:rsidP="0017471F">
      <w:pPr>
        <w:spacing w:before="200" w:line="276" w:lineRule="auto"/>
        <w:jc w:val="center"/>
        <w:rPr>
          <w:rFonts w:ascii="Arial Narrow" w:hAnsi="Arial Narrow"/>
          <w:b/>
          <w:sz w:val="28"/>
          <w:szCs w:val="24"/>
          <w:lang w:val="fr-CM" w:eastAsia="en-US"/>
        </w:rPr>
      </w:pPr>
    </w:p>
    <w:p w:rsidR="00316B0E" w:rsidRDefault="00316B0E" w:rsidP="0017471F">
      <w:pPr>
        <w:spacing w:before="200" w:line="276" w:lineRule="auto"/>
        <w:jc w:val="center"/>
        <w:rPr>
          <w:rFonts w:ascii="Arial Narrow" w:hAnsi="Arial Narrow"/>
          <w:b/>
          <w:sz w:val="28"/>
          <w:szCs w:val="24"/>
          <w:lang w:val="fr-CM" w:eastAsia="en-US"/>
        </w:rPr>
      </w:pPr>
    </w:p>
    <w:p w:rsidR="00316B0E" w:rsidRDefault="00316B0E" w:rsidP="0017471F">
      <w:pPr>
        <w:spacing w:before="200" w:line="276" w:lineRule="auto"/>
        <w:jc w:val="center"/>
        <w:rPr>
          <w:rFonts w:ascii="Arial Narrow" w:hAnsi="Arial Narrow"/>
          <w:b/>
          <w:sz w:val="28"/>
          <w:szCs w:val="24"/>
          <w:lang w:val="fr-CM" w:eastAsia="en-US"/>
        </w:rPr>
      </w:pPr>
    </w:p>
    <w:p w:rsidR="00316B0E" w:rsidRDefault="00316B0E" w:rsidP="0017471F">
      <w:pPr>
        <w:spacing w:before="200" w:line="276" w:lineRule="auto"/>
        <w:jc w:val="center"/>
        <w:rPr>
          <w:rFonts w:ascii="Arial Narrow" w:hAnsi="Arial Narrow"/>
          <w:b/>
          <w:sz w:val="28"/>
          <w:szCs w:val="24"/>
          <w:lang w:val="fr-CM" w:eastAsia="en-US"/>
        </w:rPr>
      </w:pPr>
    </w:p>
    <w:p w:rsidR="00316B0E" w:rsidRDefault="00316B0E" w:rsidP="0017471F">
      <w:pPr>
        <w:spacing w:before="200" w:line="276" w:lineRule="auto"/>
        <w:jc w:val="center"/>
        <w:rPr>
          <w:rFonts w:ascii="Arial Narrow" w:hAnsi="Arial Narrow"/>
          <w:b/>
          <w:sz w:val="28"/>
          <w:szCs w:val="24"/>
          <w:lang w:val="fr-CM" w:eastAsia="en-US"/>
        </w:rPr>
      </w:pPr>
    </w:p>
    <w:p w:rsidR="00316B0E" w:rsidRDefault="00316B0E" w:rsidP="0017471F">
      <w:pPr>
        <w:spacing w:before="200" w:line="276" w:lineRule="auto"/>
        <w:jc w:val="center"/>
        <w:rPr>
          <w:rFonts w:ascii="Arial Narrow" w:hAnsi="Arial Narrow"/>
          <w:b/>
          <w:sz w:val="28"/>
          <w:szCs w:val="24"/>
          <w:lang w:val="fr-CM" w:eastAsia="en-US"/>
        </w:rPr>
      </w:pPr>
    </w:p>
    <w:p w:rsidR="00316B0E" w:rsidRDefault="00316B0E" w:rsidP="0017471F">
      <w:pPr>
        <w:spacing w:before="200" w:line="276" w:lineRule="auto"/>
        <w:jc w:val="center"/>
        <w:rPr>
          <w:rFonts w:ascii="Arial Narrow" w:hAnsi="Arial Narrow"/>
          <w:b/>
          <w:sz w:val="28"/>
          <w:szCs w:val="24"/>
          <w:lang w:val="fr-CM" w:eastAsia="en-US"/>
        </w:rPr>
      </w:pPr>
    </w:p>
    <w:p w:rsidR="00316B0E" w:rsidRDefault="00316B0E" w:rsidP="0017471F">
      <w:pPr>
        <w:spacing w:before="200" w:line="276" w:lineRule="auto"/>
        <w:jc w:val="center"/>
        <w:rPr>
          <w:rFonts w:ascii="Arial Narrow" w:hAnsi="Arial Narrow"/>
          <w:b/>
          <w:sz w:val="28"/>
          <w:szCs w:val="24"/>
          <w:lang w:val="fr-CM" w:eastAsia="en-US"/>
        </w:rPr>
      </w:pPr>
    </w:p>
    <w:p w:rsidR="00316B0E" w:rsidRDefault="00316B0E" w:rsidP="0017471F">
      <w:pPr>
        <w:spacing w:before="200" w:line="276" w:lineRule="auto"/>
        <w:jc w:val="center"/>
        <w:rPr>
          <w:rFonts w:ascii="Arial Narrow" w:hAnsi="Arial Narrow"/>
          <w:b/>
          <w:sz w:val="28"/>
          <w:szCs w:val="24"/>
          <w:lang w:val="fr-CM" w:eastAsia="en-US"/>
        </w:rPr>
      </w:pPr>
    </w:p>
    <w:p w:rsidR="00316B0E" w:rsidRPr="00C827CE" w:rsidRDefault="00316B0E" w:rsidP="0017471F">
      <w:pPr>
        <w:spacing w:before="200" w:line="276" w:lineRule="auto"/>
        <w:jc w:val="center"/>
        <w:rPr>
          <w:rFonts w:ascii="Arial Narrow" w:hAnsi="Arial Narrow"/>
          <w:b/>
          <w:sz w:val="28"/>
          <w:szCs w:val="24"/>
          <w:lang w:val="fr-CM" w:eastAsia="en-US"/>
        </w:rPr>
      </w:pPr>
    </w:p>
    <w:p w:rsidR="0017471F" w:rsidRPr="00C827CE" w:rsidRDefault="0017471F" w:rsidP="0017471F">
      <w:pPr>
        <w:spacing w:before="120" w:after="120"/>
        <w:rPr>
          <w:rFonts w:ascii="Arial Narrow" w:hAnsi="Arial Narrow" w:cs="Tahoma"/>
          <w:sz w:val="24"/>
          <w:szCs w:val="24"/>
          <w:lang w:val="fr-CM" w:eastAsia="en-US"/>
        </w:rPr>
      </w:pPr>
    </w:p>
    <w:p w:rsidR="0017471F" w:rsidRPr="00C827CE" w:rsidRDefault="0017471F" w:rsidP="0017471F">
      <w:pPr>
        <w:pStyle w:val="Titre10"/>
        <w:pBdr>
          <w:top w:val="thinThickSmallGap" w:sz="24" w:space="4" w:color="auto"/>
          <w:bottom w:val="thickThinSmallGap" w:sz="24" w:space="4" w:color="auto"/>
        </w:pBdr>
        <w:spacing w:before="120" w:after="120"/>
        <w:rPr>
          <w:rFonts w:ascii="Arial Narrow" w:eastAsia="Arial Unicode MS" w:hAnsi="Arial Narrow" w:cs="Tahoma"/>
          <w:bCs/>
          <w:i w:val="0"/>
          <w:caps/>
          <w:sz w:val="48"/>
          <w:szCs w:val="48"/>
          <w:lang w:val="fr-CM"/>
        </w:rPr>
      </w:pPr>
      <w:r w:rsidRPr="00C827CE">
        <w:rPr>
          <w:rFonts w:ascii="Arial Narrow" w:eastAsia="Arial Unicode MS" w:hAnsi="Arial Narrow" w:cs="Tahoma"/>
          <w:bCs/>
          <w:i w:val="0"/>
          <w:caps/>
          <w:sz w:val="48"/>
          <w:szCs w:val="48"/>
          <w:lang w:val="fr-CM"/>
        </w:rPr>
        <w:t xml:space="preserve">Pièce N° 5: CAHIER DES CLAUSES TECHNIQUES PARTICULIERES (CCTP </w:t>
      </w:r>
      <w:r w:rsidRPr="00C827CE">
        <w:rPr>
          <w:rFonts w:ascii="Arial Narrow" w:eastAsia="Arial Unicode MS" w:hAnsi="Arial Narrow" w:cs="Tahoma"/>
          <w:bCs/>
          <w:i w:val="0"/>
          <w:caps/>
          <w:sz w:val="48"/>
          <w:szCs w:val="48"/>
          <w:lang w:val="fr-CM"/>
        </w:rPr>
        <w:br w:type="page"/>
      </w:r>
    </w:p>
    <w:p w:rsidR="00740B80" w:rsidRPr="00C827CE" w:rsidRDefault="00220A83" w:rsidP="00740B80">
      <w:pPr>
        <w:shd w:val="clear" w:color="auto" w:fill="FFFFFF"/>
        <w:spacing w:before="166" w:after="353"/>
        <w:jc w:val="center"/>
        <w:rPr>
          <w:rFonts w:ascii="Arial Narrow" w:hAnsi="Arial Narrow" w:cs="Tahoma"/>
          <w:b/>
          <w:caps/>
        </w:rPr>
      </w:pPr>
      <w:r w:rsidRPr="00220A83">
        <w:rPr>
          <w:rFonts w:ascii="Arial Narrow" w:hAnsi="Arial Narrow" w:cs="Tahoma"/>
          <w:noProof/>
          <w:sz w:val="22"/>
          <w:szCs w:val="22"/>
        </w:rPr>
        <w:lastRenderedPageBreak/>
        <w:pict>
          <v:line id="Line 2"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3.45pt,2.45pt" to="203.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4m+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"/>
        </w:pict>
      </w:r>
      <w:r w:rsidR="00740B80" w:rsidRPr="00C827CE">
        <w:rPr>
          <w:rFonts w:ascii="Arial Narrow" w:hAnsi="Arial Narrow" w:cs="Tahoma"/>
          <w:b/>
          <w:caps/>
          <w:u w:val="single"/>
        </w:rPr>
        <w:t>Cahier des clauses techniques particuliers</w:t>
      </w:r>
    </w:p>
    <w:p w:rsidR="00740B80" w:rsidRPr="00C827CE" w:rsidRDefault="00740B80" w:rsidP="00D56D40">
      <w:pPr>
        <w:rPr>
          <w:rFonts w:ascii="Arial Narrow" w:hAnsi="Arial Narrow"/>
          <w:b/>
          <w:sz w:val="24"/>
        </w:rPr>
      </w:pPr>
      <w:r w:rsidRPr="00C827CE">
        <w:rPr>
          <w:rFonts w:ascii="Arial Narrow" w:hAnsi="Arial Narrow"/>
          <w:b/>
          <w:sz w:val="24"/>
        </w:rPr>
        <w:t>A- INTRODUCTION</w:t>
      </w:r>
    </w:p>
    <w:p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Le présent devis descriptif technique a pour but de définir la consistance et le mode d’exécution des travaux à réaliser suivant les règles de l’art conformément aux documents constitutifs de la lettre commande.</w:t>
      </w:r>
    </w:p>
    <w:p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Il a été établi à titre indicatif pour préciser et compléter les indications du devis estimatif et des pièces graphiques nonobstant  les clauses du contrat.</w:t>
      </w:r>
    </w:p>
    <w:p w:rsidR="00740B80" w:rsidRPr="00C827CE" w:rsidRDefault="00740B80" w:rsidP="00D56D40">
      <w:pPr>
        <w:rPr>
          <w:rFonts w:ascii="Arial Narrow" w:hAnsi="Arial Narrow"/>
          <w:b/>
          <w:sz w:val="24"/>
        </w:rPr>
      </w:pPr>
      <w:r w:rsidRPr="00C827CE">
        <w:rPr>
          <w:rFonts w:ascii="Arial Narrow" w:hAnsi="Arial Narrow"/>
          <w:b/>
          <w:sz w:val="24"/>
        </w:rPr>
        <w:t>B- MODE D’EXECUTION DES TRAVAUX</w:t>
      </w:r>
    </w:p>
    <w:p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Généralités : Béton armé ou non – Mortier</w:t>
      </w:r>
    </w:p>
    <w:p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Pour tous les travaux de maçonnerie, les composantes du béton ou mortier doivent obéir à certaines caractéristiques élémentaires  ainsi qu’il suit :</w:t>
      </w:r>
    </w:p>
    <w:p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Sable</w:t>
      </w:r>
    </w:p>
    <w:p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Tous les sables seront exempts d’oxydes de matières organiques d’origine animale ou végétale.</w:t>
      </w:r>
    </w:p>
    <w:p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 xml:space="preserve">La granulométrie sera comprise entre </w:t>
      </w:r>
      <w:smartTag w:uri="urn:schemas-microsoft-com:office:smarttags" w:element="metricconverter">
        <w:smartTagPr>
          <w:attr w:name="ProductID" w:val="0,80 mm"/>
        </w:smartTagPr>
        <w:r w:rsidRPr="00C827CE">
          <w:rPr>
            <w:rFonts w:ascii="Arial Narrow" w:hAnsi="Arial Narrow" w:cs="Tahoma"/>
            <w:sz w:val="20"/>
          </w:rPr>
          <w:t>0,80 mm</w:t>
        </w:r>
      </w:smartTag>
      <w:r w:rsidRPr="00C827CE">
        <w:rPr>
          <w:rFonts w:ascii="Arial Narrow" w:hAnsi="Arial Narrow" w:cs="Tahoma"/>
          <w:sz w:val="20"/>
        </w:rPr>
        <w:t xml:space="preserve"> et </w:t>
      </w:r>
      <w:smartTag w:uri="urn:schemas-microsoft-com:office:smarttags" w:element="metricconverter">
        <w:smartTagPr>
          <w:attr w:name="ProductID" w:val="2,5 mm"/>
        </w:smartTagPr>
        <w:r w:rsidRPr="00C827CE">
          <w:rPr>
            <w:rFonts w:ascii="Arial Narrow" w:hAnsi="Arial Narrow" w:cs="Tahoma"/>
            <w:sz w:val="20"/>
          </w:rPr>
          <w:t>2,5 mm</w:t>
        </w:r>
      </w:smartTag>
      <w:r w:rsidRPr="00C827CE">
        <w:rPr>
          <w:rFonts w:ascii="Arial Narrow" w:hAnsi="Arial Narrow" w:cs="Tahoma"/>
          <w:sz w:val="20"/>
        </w:rPr>
        <w:t xml:space="preserve"> pour les mortiers et chape ; et entre </w:t>
      </w:r>
      <w:smartTag w:uri="urn:schemas-microsoft-com:office:smarttags" w:element="metricconverter">
        <w:smartTagPr>
          <w:attr w:name="ProductID" w:val="0,16 mm"/>
        </w:smartTagPr>
        <w:r w:rsidRPr="00C827CE">
          <w:rPr>
            <w:rFonts w:ascii="Arial Narrow" w:hAnsi="Arial Narrow" w:cs="Tahoma"/>
            <w:sz w:val="20"/>
          </w:rPr>
          <w:t>0,16 mm</w:t>
        </w:r>
      </w:smartTag>
      <w:r w:rsidRPr="00C827CE">
        <w:rPr>
          <w:rFonts w:ascii="Arial Narrow" w:hAnsi="Arial Narrow" w:cs="Tahoma"/>
          <w:sz w:val="20"/>
        </w:rPr>
        <w:t xml:space="preserve"> et </w:t>
      </w:r>
      <w:smartTag w:uri="urn:schemas-microsoft-com:office:smarttags" w:element="metricconverter">
        <w:smartTagPr>
          <w:attr w:name="ProductID" w:val="5 mm"/>
        </w:smartTagPr>
        <w:r w:rsidRPr="00C827CE">
          <w:rPr>
            <w:rFonts w:ascii="Arial Narrow" w:hAnsi="Arial Narrow" w:cs="Tahoma"/>
            <w:sz w:val="20"/>
          </w:rPr>
          <w:t>5 mm</w:t>
        </w:r>
      </w:smartTag>
      <w:r w:rsidRPr="00C827CE">
        <w:rPr>
          <w:rFonts w:ascii="Arial Narrow" w:hAnsi="Arial Narrow" w:cs="Tahoma"/>
          <w:sz w:val="20"/>
        </w:rPr>
        <w:t xml:space="preserve"> pour les ouvrages en béton. </w:t>
      </w:r>
    </w:p>
    <w:p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Gravillons</w:t>
      </w:r>
    </w:p>
    <w:p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Les gravillons destinés à la confection des bétons seront des matériaux homogènes naturels ou concassés. Les graviers doivent avoir été débarrassés de leurs pellicules par soufflage ou par lavage.</w:t>
      </w:r>
    </w:p>
    <w:p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Eau de gâchage</w:t>
      </w:r>
    </w:p>
    <w:p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Les eaux utilisées dans la confection des mortiers, bétons et au lavage des agrégats doivent être dépourvues des impuretés et de sels.</w:t>
      </w:r>
    </w:p>
    <w:p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Liants hydrauliques</w:t>
      </w:r>
    </w:p>
    <w:p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 xml:space="preserve">Les ciments utilisés pour les bétons et mortiers doivent satisfaire aux conditions générales imposées par la réglementation en vigueur. Ils sont de type CPA 325 de « CIMENCAM » et ne doivent présenter aucune trace d’humidité. Le stockage sur le chantier sera à cet effet réalisé sur un plancher  sec et ventile. Tout stock qui ne présenterait pas un aspect de pulvérulence sera rebuté et évacué dans les quatre jours. </w:t>
      </w:r>
    </w:p>
    <w:p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Armatures</w:t>
      </w:r>
    </w:p>
    <w:p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Les armatures pour béton armé seront des aciers doux et des aciers « TOR » conformes aux prescriptions des règles BA 94. Elles doivent être parfaitement propres, sans aucune trace de rouille, non-adhérence de peinture ou graisse.</w:t>
      </w:r>
    </w:p>
    <w:p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 xml:space="preserve">Elles seront façonnées et mises en œuvre conformément au plan de ferraillage soumis par l’entrepreneur à l’approbation du maître d’œuvre avant le début des travaux. </w:t>
      </w:r>
    </w:p>
    <w:p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Coffrage</w:t>
      </w:r>
    </w:p>
    <w:p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Les coffrages seront simples et robustes. Ils devront supporter sans déformation appréciable le poids et la poussée du béton, les effets de vibration et le poids des hommes employés lors de la mise en œuvre.</w:t>
      </w:r>
    </w:p>
    <w:p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L’étanchéité des coffrages sera suffisante pour que l’excès d’eau ne puisse entraîner le ciment.</w:t>
      </w:r>
    </w:p>
    <w:p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 : INSTALLATION DE CHANTIER</w:t>
      </w:r>
    </w:p>
    <w:p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Les travaux d’installation de chantier seront à la charge de l’entreprise  bénéficiaire de la lettre commande. Ils comprendront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La construction d’une clôture provisoire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La confection et la pose d’un panneau d’information du chantier</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L’édification d’un magasin d’approvisionnement avec un bureau attenant ou le cahier de chantier et les pièces graphiques seront disponibles  en permanence ;</w:t>
      </w:r>
    </w:p>
    <w:p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Éventuellement les branchements provisoires en eau, en électricité et téléphone.</w:t>
      </w:r>
    </w:p>
    <w:p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II : TRAVAUX PREPARATOIRES / TERRASSEMENT</w:t>
      </w:r>
    </w:p>
    <w:p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Études</w:t>
      </w:r>
    </w:p>
    <w:p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Les études comprennent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L’établissement des plans d’exécution  et des détails aux échelles convenables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L’établissement du planning des travaux.</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lastRenderedPageBreak/>
        <w:t>Ces plans seront remis avant le début des travaux.</w:t>
      </w:r>
    </w:p>
    <w:p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Débroussaillage</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Débroussaillage du terrain sur l’emplacement du bâtiment et sur une emprise de </w:t>
      </w:r>
      <w:smartTag w:uri="urn:schemas-microsoft-com:office:smarttags" w:element="metricconverter">
        <w:smartTagPr>
          <w:attr w:name="ProductID" w:val="10 m"/>
        </w:smartTagPr>
        <w:r w:rsidRPr="00C827CE">
          <w:rPr>
            <w:rFonts w:ascii="Arial Narrow" w:hAnsi="Arial Narrow" w:cs="Tahoma"/>
          </w:rPr>
          <w:t>10 m</w:t>
        </w:r>
      </w:smartTag>
      <w:r w:rsidRPr="00C827CE">
        <w:rPr>
          <w:rFonts w:ascii="Arial Narrow" w:hAnsi="Arial Narrow" w:cs="Tahoma"/>
        </w:rPr>
        <w:t xml:space="preserve"> tout autour de celui-ci. Ce travail comprend toutes sujétions d’abattage d’arbre et de dessouchage.</w:t>
      </w:r>
    </w:p>
    <w:p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Démolitions</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Elles concernent tout ouvrage fondé ou non sur l’emplacement  du bâtiment. Les produits seront évacués à la décharge publique.</w:t>
      </w:r>
    </w:p>
    <w:p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Décapage</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m"/>
        </w:smartTagPr>
        <w:r w:rsidRPr="00C827CE">
          <w:rPr>
            <w:rFonts w:ascii="Arial Narrow" w:hAnsi="Arial Narrow" w:cs="Tahoma"/>
          </w:rPr>
          <w:t>10 m</w:t>
        </w:r>
      </w:smartTag>
      <w:r w:rsidRPr="00C827CE">
        <w:rPr>
          <w:rFonts w:ascii="Arial Narrow" w:hAnsi="Arial Narrow" w:cs="Tahoma"/>
        </w:rPr>
        <w:t xml:space="preserve"> tout autour de celui-ci.</w:t>
      </w:r>
    </w:p>
    <w:p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Nivellement plate-forme</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Nivellement d’une plate-forme sur l’emplacement du bâtiment et sur une emprise de </w:t>
      </w:r>
      <w:smartTag w:uri="urn:schemas-microsoft-com:office:smarttags" w:element="metricconverter">
        <w:smartTagPr>
          <w:attr w:name="ProductID" w:val="5 m"/>
        </w:smartTagPr>
        <w:r w:rsidRPr="00C827CE">
          <w:rPr>
            <w:rFonts w:ascii="Arial Narrow" w:hAnsi="Arial Narrow" w:cs="Tahoma"/>
          </w:rPr>
          <w:t>5 m</w:t>
        </w:r>
      </w:smartTag>
      <w:r w:rsidRPr="00C827CE">
        <w:rPr>
          <w:rFonts w:ascii="Arial Narrow" w:hAnsi="Arial Narrow" w:cs="Tahoma"/>
        </w:rPr>
        <w:t xml:space="preserve"> tout autour de celui-ci. </w:t>
      </w:r>
    </w:p>
    <w:p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Fouilles</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Les fouilles sont descendues jusqu’au bon sol, assurant une parfaite stabilité de l’ouvrage. Dans tous les cas, la profondeur de ces fouilles ne sera inférieure à </w:t>
      </w:r>
      <w:smartTag w:uri="urn:schemas-microsoft-com:office:smarttags" w:element="metricconverter">
        <w:smartTagPr>
          <w:attr w:name="ProductID" w:val="70 cm"/>
        </w:smartTagPr>
        <w:r w:rsidRPr="00C827CE">
          <w:rPr>
            <w:rFonts w:ascii="Arial Narrow" w:hAnsi="Arial Narrow" w:cs="Tahoma"/>
          </w:rPr>
          <w:t>70 cm</w:t>
        </w:r>
      </w:smartTag>
      <w:r w:rsidRPr="00C827CE">
        <w:rPr>
          <w:rFonts w:ascii="Arial Narrow" w:hAnsi="Arial Narrow" w:cs="Tahoma"/>
        </w:rPr>
        <w:t xml:space="preserve"> en tous points. Les parois des fouilles seront bien dressées et les fonds parfaitement nivelés.</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L’exécution de ces fouilles sera subordonnée à l’approbation de l’implantation par les contrôleurs des travaux.</w:t>
      </w:r>
    </w:p>
    <w:p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 xml:space="preserve">Remblais </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arrosées et compactées. Les terres excédentaires ainsi que celles de mauvaise qualité seront évacuées à la décharge publique ou en des lieux agréés par le maître d’œuvre. De toutes les manières, les remblais seront purgés de tout détritus, racines, matières végétales et gravats</w:t>
      </w:r>
    </w:p>
    <w:p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III : FONDATIONS</w:t>
      </w:r>
    </w:p>
    <w:p w:rsidR="00740B80" w:rsidRPr="00C827CE" w:rsidRDefault="00740B80" w:rsidP="006E1084">
      <w:pPr>
        <w:numPr>
          <w:ilvl w:val="0"/>
          <w:numId w:val="84"/>
        </w:numPr>
        <w:spacing w:before="80" w:after="80" w:line="276" w:lineRule="auto"/>
        <w:jc w:val="both"/>
        <w:rPr>
          <w:rFonts w:ascii="Arial Narrow" w:hAnsi="Arial Narrow" w:cs="Tahoma"/>
          <w:b/>
          <w:bCs/>
          <w:u w:val="single"/>
        </w:rPr>
      </w:pPr>
      <w:r w:rsidRPr="00C827CE">
        <w:rPr>
          <w:rFonts w:ascii="Arial Narrow" w:hAnsi="Arial Narrow" w:cs="Tahoma"/>
          <w:b/>
          <w:bCs/>
          <w:u w:val="single"/>
        </w:rPr>
        <w:t>Béton de propreté</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Un béton maigre dosé à 250kg/m3  de </w:t>
      </w:r>
      <w:smartTag w:uri="urn:schemas-microsoft-com:office:smarttags" w:element="metricconverter">
        <w:smartTagPr>
          <w:attr w:name="ProductID" w:val="5 cm"/>
        </w:smartTagPr>
        <w:r w:rsidRPr="00C827CE">
          <w:rPr>
            <w:rFonts w:ascii="Arial Narrow" w:hAnsi="Arial Narrow" w:cs="Tahoma"/>
          </w:rPr>
          <w:t>5 cm</w:t>
        </w:r>
      </w:smartTag>
      <w:r w:rsidRPr="00C827CE">
        <w:rPr>
          <w:rFonts w:ascii="Arial Narrow" w:hAnsi="Arial Narrow" w:cs="Tahoma"/>
        </w:rPr>
        <w:t xml:space="preserve"> d’épaisseur sera régalé sur les fonds de fouilles.</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b/>
        </w:rPr>
        <w:t>Variante 1 :</w:t>
      </w:r>
      <w:r w:rsidRPr="00C827CE">
        <w:rPr>
          <w:rFonts w:ascii="Arial Narrow" w:hAnsi="Arial Narrow" w:cs="Tahoma"/>
        </w:rPr>
        <w:t xml:space="preserve"> Semelle filante + murs de fondations en agglomérés chaînages hauts.</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Semelle filante</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En béton armé de section 10 x 30 ou 15 x 30 suivant indication des plans.</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épingles T8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+ 3 filants T8</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Murs de fondation</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Les murs de fondation seront exécutés en agglomérées de ciment de 20 x 20 x 40 bourrés au béton ordinaire dosé à 300 kg/m3 pour les murs intérieurs et cloisons.</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b/>
        </w:rPr>
        <w:t>Variante 2 :</w:t>
      </w:r>
      <w:r w:rsidRPr="00C827CE">
        <w:rPr>
          <w:rFonts w:ascii="Arial Narrow" w:hAnsi="Arial Narrow" w:cs="Tahoma"/>
        </w:rPr>
        <w:t xml:space="preserve"> Semelles isolées sous poteaux + murs de fondation en agglomérés de 20 bourrés + longrine.</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Semelles isolées sous poteaux</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En béton armé de section 15 x 40 x 40 (pour poteau 15 x 15) ou 15 x 40 x 50 (pour poteau 15 x 30)</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épingle T8 les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maxi.</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Poteaux</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En béton armé de section  (suivant indication des plans)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20 x 20  dans les murs de 20</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20 x 20  pour les poteaux de la véranda</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 cadre T6 tous les 20cm + 6 filantes T8 pour poteaux 15x30</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Cadres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+ 4 filants T8 pour poteaux 15 x 15</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Cadres + épingles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+ 6 filants T8 pour les poteaux 15 x 20</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Dallage du sol</w:t>
      </w:r>
    </w:p>
    <w:p w:rsidR="00740B80" w:rsidRPr="00C827CE" w:rsidRDefault="00740B80" w:rsidP="00740B80">
      <w:pPr>
        <w:pStyle w:val="Corpsdetexte3"/>
        <w:spacing w:before="40" w:after="40"/>
        <w:jc w:val="both"/>
        <w:rPr>
          <w:rFonts w:ascii="Arial Narrow" w:hAnsi="Arial Narrow" w:cs="Tahoma"/>
          <w:sz w:val="20"/>
        </w:rPr>
      </w:pPr>
      <w:r w:rsidRPr="00C827CE">
        <w:rPr>
          <w:rFonts w:ascii="Arial Narrow" w:hAnsi="Arial Narrow" w:cs="Tahoma"/>
          <w:b w:val="0"/>
          <w:sz w:val="20"/>
        </w:rPr>
        <w:lastRenderedPageBreak/>
        <w:t xml:space="preserve">Le sol recevra un dallage en béton armé de 08cm d’épaisseur sur un film polyane de 400 microns. Il sera recoupé en surfaces de </w:t>
      </w:r>
      <w:smartTag w:uri="urn:schemas-microsoft-com:office:smarttags" w:element="metricconverter">
        <w:smartTagPr>
          <w:attr w:name="ProductID" w:val="16 mﾲ"/>
        </w:smartTagPr>
        <w:r w:rsidRPr="00C827CE">
          <w:rPr>
            <w:rFonts w:ascii="Arial Narrow" w:hAnsi="Arial Narrow" w:cs="Tahoma"/>
            <w:b w:val="0"/>
            <w:sz w:val="20"/>
          </w:rPr>
          <w:t>16 m²</w:t>
        </w:r>
      </w:smartTag>
      <w:r w:rsidRPr="00C827CE">
        <w:rPr>
          <w:rFonts w:ascii="Arial Narrow" w:hAnsi="Arial Narrow" w:cs="Tahoma"/>
          <w:b w:val="0"/>
          <w:sz w:val="20"/>
        </w:rPr>
        <w:t xml:space="preserve"> maximum avec des joints combinés. Finition talochée.</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Béton armé</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dose à 250 kg/m3</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 Treillis T6 ; maille 50 x 50</w:t>
      </w:r>
    </w:p>
    <w:p w:rsidR="00740B80" w:rsidRPr="00C827CE" w:rsidRDefault="00740B80" w:rsidP="00740B80">
      <w:pPr>
        <w:spacing w:before="40" w:after="40"/>
        <w:jc w:val="both"/>
        <w:rPr>
          <w:rFonts w:ascii="Arial Narrow" w:hAnsi="Arial Narrow" w:cs="Tahoma"/>
          <w:b/>
          <w:caps/>
        </w:rPr>
      </w:pPr>
      <w:r w:rsidRPr="00C827CE">
        <w:rPr>
          <w:rFonts w:ascii="Arial Narrow" w:hAnsi="Arial Narrow" w:cs="Tahoma"/>
          <w:b/>
          <w:bCs/>
        </w:rPr>
        <w:t>NB</w:t>
      </w:r>
      <w:r w:rsidRPr="00C827CE">
        <w:rPr>
          <w:rFonts w:ascii="Arial Narrow" w:hAnsi="Arial Narrow" w:cs="Tahoma"/>
        </w:rPr>
        <w:t xml:space="preserve"> : Pour les ateliers en béton armé de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d’épaisseur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dose à 300 kg/m3</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 Treillis T6 ; maille 50 x 50</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Dalle :</w:t>
      </w:r>
    </w:p>
    <w:p w:rsidR="00740B80" w:rsidRPr="00C827CE" w:rsidRDefault="00740B80" w:rsidP="00A965E0">
      <w:pPr>
        <w:pStyle w:val="Corpsdetexte3"/>
        <w:spacing w:before="40" w:after="40"/>
        <w:jc w:val="both"/>
        <w:rPr>
          <w:rFonts w:ascii="Arial Narrow" w:hAnsi="Arial Narrow" w:cs="Tahoma"/>
          <w:b w:val="0"/>
          <w:sz w:val="20"/>
        </w:rPr>
      </w:pPr>
      <w:r w:rsidRPr="00C827CE">
        <w:rPr>
          <w:rFonts w:ascii="Arial Narrow" w:hAnsi="Arial Narrow" w:cs="Tahoma"/>
          <w:b w:val="0"/>
          <w:sz w:val="20"/>
        </w:rPr>
        <w:t xml:space="preserve">Pour latrines d’aisance. Elle reposera sur des agglos de 20 bourrés fondés. Elle sera en béton armé de </w:t>
      </w:r>
      <w:smartTag w:uri="urn:schemas-microsoft-com:office:smarttags" w:element="metricconverter">
        <w:smartTagPr>
          <w:attr w:name="ProductID" w:val="10 cm"/>
        </w:smartTagPr>
        <w:r w:rsidRPr="00C827CE">
          <w:rPr>
            <w:rFonts w:ascii="Arial Narrow" w:hAnsi="Arial Narrow" w:cs="Tahoma"/>
            <w:b w:val="0"/>
            <w:sz w:val="20"/>
          </w:rPr>
          <w:t>10 cm</w:t>
        </w:r>
      </w:smartTag>
      <w:r w:rsidRPr="00C827CE">
        <w:rPr>
          <w:rFonts w:ascii="Arial Narrow" w:hAnsi="Arial Narrow" w:cs="Tahoma"/>
          <w:b w:val="0"/>
          <w:sz w:val="20"/>
        </w:rPr>
        <w:t xml:space="preserve"> épaisseur mini.</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dose à 350 kg/m3</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 Treillis T6 ; maille 50 x 50</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Chaînage</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Pour murs de fondation en agglomérés de 20 bourrés</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En béton armé de section 20x20</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dose à 350 kg/m3</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Treillis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+ 4 filants T8 + 4 équerres T8 aux angles.</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Escalier et mirador</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400 kg/m3</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Caniveaux</w:t>
      </w:r>
    </w:p>
    <w:p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Il sera exécuté autour des bâtiments des caniveaux en béton armé dosé à 350 kg/m3, de </w:t>
      </w:r>
      <w:smartTag w:uri="urn:schemas-microsoft-com:office:smarttags" w:element="metricconverter">
        <w:smartTagPr>
          <w:attr w:name="ProductID" w:val="40 cm"/>
        </w:smartTagPr>
        <w:r w:rsidRPr="00C827CE">
          <w:rPr>
            <w:rFonts w:ascii="Arial Narrow" w:hAnsi="Arial Narrow" w:cs="Tahoma"/>
          </w:rPr>
          <w:t>40 cm</w:t>
        </w:r>
      </w:smartTag>
      <w:r w:rsidRPr="00C827CE">
        <w:rPr>
          <w:rFonts w:ascii="Arial Narrow" w:hAnsi="Arial Narrow" w:cs="Tahoma"/>
        </w:rPr>
        <w:t xml:space="preserve"> de large et </w:t>
      </w:r>
      <w:smartTag w:uri="urn:schemas-microsoft-com:office:smarttags" w:element="metricconverter">
        <w:smartTagPr>
          <w:attr w:name="ProductID" w:val="30 cm"/>
        </w:smartTagPr>
        <w:r w:rsidRPr="00C827CE">
          <w:rPr>
            <w:rFonts w:ascii="Arial Narrow" w:hAnsi="Arial Narrow" w:cs="Tahoma"/>
          </w:rPr>
          <w:t>30 cm</w:t>
        </w:r>
      </w:smartTag>
      <w:r w:rsidRPr="00C827CE">
        <w:rPr>
          <w:rFonts w:ascii="Arial Narrow" w:hAnsi="Arial Narrow" w:cs="Tahoma"/>
        </w:rPr>
        <w:t xml:space="preserve"> de profondeur, avec fond coulé lissé à l’aide d’un mortier de ciment ordinaire dosé à 400 kg/m3. Épaisseur des parois : </w:t>
      </w:r>
      <w:smartTag w:uri="urn:schemas-microsoft-com:office:smarttags" w:element="metricconverter">
        <w:smartTagPr>
          <w:attr w:name="ProductID" w:val="8 cm"/>
        </w:smartTagPr>
        <w:r w:rsidRPr="00C827CE">
          <w:rPr>
            <w:rFonts w:ascii="Arial Narrow" w:hAnsi="Arial Narrow" w:cs="Tahoma"/>
          </w:rPr>
          <w:t>8 cm</w:t>
        </w:r>
      </w:smartTag>
    </w:p>
    <w:p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IV : MACONNERIE – ELEVATION</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Murs en élévation</w:t>
      </w:r>
    </w:p>
    <w:p w:rsidR="00740B80" w:rsidRPr="00C827CE" w:rsidRDefault="00740B80" w:rsidP="00740B80">
      <w:pPr>
        <w:spacing w:before="40" w:after="40"/>
        <w:jc w:val="both"/>
        <w:rPr>
          <w:rFonts w:ascii="Arial Narrow" w:hAnsi="Arial Narrow" w:cs="Tahoma"/>
        </w:rPr>
      </w:pPr>
      <w:r w:rsidRPr="00C827CE">
        <w:rPr>
          <w:rFonts w:ascii="Arial Narrow" w:hAnsi="Arial Narrow" w:cs="Tahoma"/>
        </w:rPr>
        <w:t>Les murs de la superstructure seront en agglomérées creux de 15x20x40 dosé à 300 kg/m3</w:t>
      </w:r>
    </w:p>
    <w:p w:rsidR="00740B80" w:rsidRPr="00C827CE" w:rsidRDefault="00740B80" w:rsidP="00740B80">
      <w:pPr>
        <w:spacing w:before="40" w:after="40"/>
        <w:jc w:val="both"/>
        <w:rPr>
          <w:rFonts w:ascii="Arial Narrow" w:hAnsi="Arial Narrow" w:cs="Tahoma"/>
        </w:rPr>
      </w:pPr>
      <w:r w:rsidRPr="00C827CE">
        <w:rPr>
          <w:rFonts w:ascii="Arial Narrow" w:hAnsi="Arial Narrow" w:cs="Tahoma"/>
        </w:rPr>
        <w:t>Les murs intérieurs et de cloisons seront en agglomérées creux de 15x20x40</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Poteaux</w:t>
      </w:r>
    </w:p>
    <w:p w:rsidR="00740B80" w:rsidRPr="00C827CE" w:rsidRDefault="00740B80" w:rsidP="00740B80">
      <w:pPr>
        <w:spacing w:before="40" w:after="40"/>
        <w:jc w:val="both"/>
        <w:rPr>
          <w:rFonts w:ascii="Arial Narrow" w:hAnsi="Arial Narrow" w:cs="Tahoma"/>
        </w:rPr>
      </w:pPr>
      <w:r w:rsidRPr="00C827CE">
        <w:rPr>
          <w:rFonts w:ascii="Arial Narrow" w:hAnsi="Arial Narrow" w:cs="Tahoma"/>
        </w:rPr>
        <w:t>En béton armé de section</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15 x 20 dans les murs de 20</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15 x 15 dans les murs de 15</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15x30 aux vérandas</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Cadres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filants T8 pour poteaux 15 x 15</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Cadres + épingles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+ 6 filants T8 pour les poteaux 15 x 30</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Linteaux</w:t>
      </w:r>
    </w:p>
    <w:p w:rsidR="00740B80" w:rsidRPr="00C827CE" w:rsidRDefault="00740B80" w:rsidP="00740B80">
      <w:pPr>
        <w:spacing w:before="40" w:after="40"/>
        <w:jc w:val="both"/>
        <w:rPr>
          <w:rFonts w:ascii="Arial Narrow" w:hAnsi="Arial Narrow" w:cs="Tahoma"/>
        </w:rPr>
      </w:pPr>
      <w:r w:rsidRPr="00C827CE">
        <w:rPr>
          <w:rFonts w:ascii="Arial Narrow" w:hAnsi="Arial Narrow" w:cs="Tahoma"/>
        </w:rPr>
        <w:t>En béton armé de section 15 x 20 ou 10 x 20 suivant épaisseur des murs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 : cadres T6 tous les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+ 4 filants T</w:t>
      </w:r>
    </w:p>
    <w:p w:rsidR="00740B80" w:rsidRPr="00C827CE" w:rsidRDefault="00740B80" w:rsidP="00740B80">
      <w:pPr>
        <w:spacing w:before="40" w:after="40"/>
        <w:jc w:val="both"/>
        <w:rPr>
          <w:rFonts w:ascii="Arial Narrow" w:hAnsi="Arial Narrow" w:cs="Tahoma"/>
        </w:rPr>
      </w:pPr>
      <w:r w:rsidRPr="00C827CE">
        <w:rPr>
          <w:rFonts w:ascii="Arial Narrow" w:hAnsi="Arial Narrow" w:cs="Tahoma"/>
          <w:b/>
          <w:bCs/>
        </w:rPr>
        <w:t>NB</w:t>
      </w:r>
      <w:r w:rsidRPr="00C827CE">
        <w:rPr>
          <w:rFonts w:ascii="Arial Narrow" w:hAnsi="Arial Narrow" w:cs="Tahoma"/>
        </w:rPr>
        <w:t> : Pour les portes coulissantes des ateliers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Section 30 x 20</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 : cadres et épingles T6 tous les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+ 6 filants T8</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Chaînage haut</w:t>
      </w:r>
    </w:p>
    <w:p w:rsidR="00740B80" w:rsidRPr="00C827CE" w:rsidRDefault="00740B80" w:rsidP="00740B80">
      <w:pPr>
        <w:spacing w:before="40" w:after="40"/>
        <w:jc w:val="both"/>
        <w:rPr>
          <w:rFonts w:ascii="Arial Narrow" w:hAnsi="Arial Narrow" w:cs="Tahoma"/>
        </w:rPr>
      </w:pPr>
      <w:r w:rsidRPr="00C827CE">
        <w:rPr>
          <w:rFonts w:ascii="Arial Narrow" w:hAnsi="Arial Narrow" w:cs="Tahoma"/>
        </w:rPr>
        <w:t>En béton armé de section 15 x 15</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épingle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+ 2 filants T6 aux angles + équerres T- aux angles.</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Poutres</w:t>
      </w:r>
    </w:p>
    <w:p w:rsidR="00740B80" w:rsidRPr="00C827CE" w:rsidRDefault="00740B80" w:rsidP="00740B80">
      <w:pPr>
        <w:spacing w:before="40" w:after="40"/>
        <w:jc w:val="both"/>
        <w:rPr>
          <w:rFonts w:ascii="Arial Narrow" w:hAnsi="Arial Narrow" w:cs="Tahoma"/>
        </w:rPr>
      </w:pPr>
      <w:r w:rsidRPr="00C827CE">
        <w:rPr>
          <w:rFonts w:ascii="Arial Narrow" w:hAnsi="Arial Narrow" w:cs="Tahoma"/>
        </w:rPr>
        <w:lastRenderedPageBreak/>
        <w:t>En béton armé de section 15 x 20</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cadres T6 tous les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 filants T10</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Claustras</w:t>
      </w:r>
    </w:p>
    <w:p w:rsidR="00740B80" w:rsidRPr="00C827CE" w:rsidRDefault="00740B80" w:rsidP="00740B80">
      <w:pPr>
        <w:spacing w:before="40" w:after="40"/>
        <w:jc w:val="both"/>
        <w:rPr>
          <w:rFonts w:ascii="Arial Narrow" w:hAnsi="Arial Narrow" w:cs="Tahoma"/>
        </w:rPr>
      </w:pPr>
      <w:r w:rsidRPr="00C827CE">
        <w:rPr>
          <w:rFonts w:ascii="Arial Narrow" w:hAnsi="Arial Narrow" w:cs="Tahoma"/>
        </w:rPr>
        <w:t>Suivant les indications des plans y afférent</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Chape</w:t>
      </w:r>
    </w:p>
    <w:p w:rsidR="00740B80" w:rsidRPr="00C827CE" w:rsidRDefault="00740B80" w:rsidP="00740B80">
      <w:pPr>
        <w:spacing w:before="40" w:after="40"/>
        <w:jc w:val="both"/>
        <w:rPr>
          <w:rFonts w:ascii="Arial Narrow" w:hAnsi="Arial Narrow" w:cs="Tahoma"/>
        </w:rPr>
      </w:pPr>
      <w:r w:rsidRPr="00C827CE">
        <w:rPr>
          <w:rFonts w:ascii="Arial Narrow" w:hAnsi="Arial Narrow" w:cs="Tahoma"/>
        </w:rPr>
        <w:t xml:space="preserve">D’une épaisseur de </w:t>
      </w:r>
      <w:smartTag w:uri="urn:schemas-microsoft-com:office:smarttags" w:element="metricconverter">
        <w:smartTagPr>
          <w:attr w:name="ProductID" w:val="4 cm"/>
        </w:smartTagPr>
        <w:r w:rsidRPr="00C827CE">
          <w:rPr>
            <w:rFonts w:ascii="Arial Narrow" w:hAnsi="Arial Narrow" w:cs="Tahoma"/>
          </w:rPr>
          <w:t>4 cm</w:t>
        </w:r>
      </w:smartTag>
      <w:r w:rsidRPr="00C827CE">
        <w:rPr>
          <w:rFonts w:ascii="Arial Narrow" w:hAnsi="Arial Narrow" w:cs="Tahoma"/>
        </w:rPr>
        <w:t>, elle sera réalisée avec un mortier de gros sable dosé à 400 kg/m3. Finition lissage à la barbotine de ciment.</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Enduit</w:t>
      </w:r>
    </w:p>
    <w:p w:rsidR="00740B80" w:rsidRPr="00C827CE" w:rsidRDefault="00740B80" w:rsidP="00740B80">
      <w:pPr>
        <w:spacing w:before="40" w:after="40"/>
        <w:jc w:val="both"/>
        <w:rPr>
          <w:rFonts w:ascii="Arial Narrow" w:hAnsi="Arial Narrow" w:cs="Tahoma"/>
        </w:rPr>
      </w:pPr>
      <w:r w:rsidRPr="00C827CE">
        <w:rPr>
          <w:rFonts w:ascii="Arial Narrow" w:hAnsi="Arial Narrow" w:cs="Tahoma"/>
        </w:rPr>
        <w:t>Enduit taloché au ciment ordinaire, il sera fait au mortier.</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Finition : taloché et lissé soigneusement au ciment</w:t>
      </w:r>
    </w:p>
    <w:p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V : COUVERTURE – ETANCHEITE – PLAFOND</w:t>
      </w:r>
    </w:p>
    <w:p w:rsidR="00740B80" w:rsidRPr="00C827CE" w:rsidRDefault="00740B80" w:rsidP="006E1084">
      <w:pPr>
        <w:numPr>
          <w:ilvl w:val="0"/>
          <w:numId w:val="86"/>
        </w:numPr>
        <w:spacing w:before="40" w:after="40"/>
        <w:jc w:val="both"/>
        <w:rPr>
          <w:rFonts w:ascii="Arial Narrow" w:hAnsi="Arial Narrow" w:cs="Tahoma"/>
          <w:b/>
          <w:bCs/>
          <w:u w:val="single"/>
        </w:rPr>
      </w:pPr>
      <w:r w:rsidRPr="00C827CE">
        <w:rPr>
          <w:rFonts w:ascii="Arial Narrow" w:hAnsi="Arial Narrow" w:cs="Tahoma"/>
          <w:b/>
          <w:bCs/>
          <w:u w:val="single"/>
        </w:rPr>
        <w:t>Charpente</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Fermes</w:t>
      </w:r>
    </w:p>
    <w:p w:rsidR="00740B80" w:rsidRPr="00C827CE" w:rsidRDefault="00740B80" w:rsidP="00740B80">
      <w:pPr>
        <w:spacing w:before="40" w:after="40"/>
        <w:jc w:val="both"/>
        <w:rPr>
          <w:rFonts w:ascii="Arial Narrow" w:hAnsi="Arial Narrow" w:cs="Tahoma"/>
        </w:rPr>
      </w:pPr>
      <w:r w:rsidRPr="00C827CE">
        <w:rPr>
          <w:rFonts w:ascii="Arial Narrow" w:hAnsi="Arial Narrow" w:cs="Tahoma"/>
        </w:rPr>
        <w:t xml:space="preserve">Les fermes seront exécutées avec du bois dur traité au xylamon de section 7.5  x 15 </w:t>
      </w:r>
    </w:p>
    <w:p w:rsidR="00740B80" w:rsidRPr="00C827CE" w:rsidRDefault="00740B80" w:rsidP="00740B80">
      <w:pPr>
        <w:spacing w:before="40" w:after="40"/>
        <w:jc w:val="both"/>
        <w:rPr>
          <w:rFonts w:ascii="Arial Narrow" w:hAnsi="Arial Narrow" w:cs="Tahoma"/>
        </w:rPr>
      </w:pPr>
      <w:r w:rsidRPr="00C827CE">
        <w:rPr>
          <w:rFonts w:ascii="Arial Narrow" w:hAnsi="Arial Narrow" w:cs="Tahoma"/>
        </w:rPr>
        <w:t>Ces fermes seront solidement ancrées dans la maçonnerie à l’aide des fers d’attente des poteaux.</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Pannes</w:t>
      </w:r>
    </w:p>
    <w:p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 xml:space="preserve">Elles seront en bois dur traité au xylamon, section 8 x 8 </w:t>
      </w:r>
    </w:p>
    <w:p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Sur les pignons et les murs de séparation, elles seront fixées avec des pattes de scellement en fer plat de  3 x 30 x 200</w:t>
      </w:r>
    </w:p>
    <w:p w:rsidR="00740B80" w:rsidRPr="00C827CE" w:rsidRDefault="00740B80" w:rsidP="006E1084">
      <w:pPr>
        <w:numPr>
          <w:ilvl w:val="0"/>
          <w:numId w:val="86"/>
        </w:numPr>
        <w:spacing w:before="40" w:after="40"/>
        <w:jc w:val="both"/>
        <w:rPr>
          <w:rFonts w:ascii="Arial Narrow" w:hAnsi="Arial Narrow" w:cs="Tahoma"/>
          <w:b/>
          <w:bCs/>
          <w:u w:val="single"/>
        </w:rPr>
      </w:pPr>
      <w:r w:rsidRPr="00C827CE">
        <w:rPr>
          <w:rFonts w:ascii="Arial Narrow" w:hAnsi="Arial Narrow" w:cs="Tahoma"/>
          <w:b/>
          <w:bCs/>
          <w:u w:val="single"/>
        </w:rPr>
        <w:t>– Couverture</w:t>
      </w:r>
    </w:p>
    <w:p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La couverture sera réalisée en tôle bac aluminium 6/10e fixée sur les pannes par des tire-fond de 8 x 80 avec accessoires.</w:t>
      </w:r>
    </w:p>
    <w:p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Le faîtage sera relevé et couvert avec des tôles faîtières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Les pignons recevront des rives en aluminium.</w:t>
      </w:r>
    </w:p>
    <w:p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Planche de rive</w:t>
      </w:r>
    </w:p>
    <w:p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Façade avant et arrière</w:t>
      </w:r>
    </w:p>
    <w:p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 xml:space="preserve">La planche de rive utilisée aura </w:t>
      </w:r>
      <w:smartTag w:uri="urn:schemas-microsoft-com:office:smarttags" w:element="metricconverter">
        <w:smartTagPr>
          <w:attr w:name="ProductID" w:val="30 cm"/>
        </w:smartTagPr>
        <w:r w:rsidRPr="00C827CE">
          <w:rPr>
            <w:rFonts w:ascii="Arial Narrow" w:hAnsi="Arial Narrow" w:cs="Tahoma"/>
          </w:rPr>
          <w:t>30 cm</w:t>
        </w:r>
      </w:smartTag>
      <w:r w:rsidRPr="00C827CE">
        <w:rPr>
          <w:rFonts w:ascii="Arial Narrow" w:hAnsi="Arial Narrow" w:cs="Tahoma"/>
        </w:rPr>
        <w:t xml:space="preserve"> de large et </w:t>
      </w:r>
      <w:smartTag w:uri="urn:schemas-microsoft-com:office:smarttags" w:element="metricconverter">
        <w:smartTagPr>
          <w:attr w:name="ProductID" w:val="3 cm"/>
        </w:smartTagPr>
        <w:r w:rsidRPr="00C827CE">
          <w:rPr>
            <w:rFonts w:ascii="Arial Narrow" w:hAnsi="Arial Narrow" w:cs="Tahoma"/>
          </w:rPr>
          <w:t>3 cm</w:t>
        </w:r>
      </w:smartTag>
      <w:r w:rsidRPr="00C827CE">
        <w:rPr>
          <w:rFonts w:ascii="Arial Narrow" w:hAnsi="Arial Narrow" w:cs="Tahoma"/>
        </w:rPr>
        <w:t xml:space="preserve"> d’épaisseur. Elle sera en bois dur et rabotée sur une face.</w:t>
      </w:r>
    </w:p>
    <w:p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Pignon : Latte 4 x 8 reliant les pannes.</w:t>
      </w:r>
    </w:p>
    <w:p w:rsidR="00740B80" w:rsidRPr="00C827CE" w:rsidRDefault="00740B80" w:rsidP="006E1084">
      <w:pPr>
        <w:numPr>
          <w:ilvl w:val="0"/>
          <w:numId w:val="86"/>
        </w:numPr>
        <w:spacing w:before="40" w:after="40"/>
        <w:jc w:val="both"/>
        <w:rPr>
          <w:rFonts w:ascii="Arial Narrow" w:hAnsi="Arial Narrow" w:cs="Tahoma"/>
          <w:b/>
          <w:bCs/>
          <w:u w:val="single"/>
        </w:rPr>
      </w:pPr>
      <w:r w:rsidRPr="00C827CE">
        <w:rPr>
          <w:rFonts w:ascii="Arial Narrow" w:hAnsi="Arial Narrow" w:cs="Tahoma"/>
          <w:b/>
          <w:bCs/>
          <w:u w:val="single"/>
        </w:rPr>
        <w:t>Plafond</w:t>
      </w:r>
    </w:p>
    <w:p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Solivage</w:t>
      </w:r>
    </w:p>
    <w:p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En bois dur traité au xylamon de section 4 x 8 mini. Les champs seront rabotés.</w:t>
      </w:r>
    </w:p>
    <w:p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Habillage</w:t>
      </w:r>
    </w:p>
    <w:p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 xml:space="preserve">En contre-plaqué de </w:t>
      </w:r>
      <w:smartTag w:uri="urn:schemas-microsoft-com:office:smarttags" w:element="metricconverter">
        <w:smartTagPr>
          <w:attr w:name="ProductID" w:val="4 mm"/>
        </w:smartTagPr>
        <w:r w:rsidRPr="00C827CE">
          <w:rPr>
            <w:rFonts w:ascii="Arial Narrow" w:hAnsi="Arial Narrow" w:cs="Tahoma"/>
          </w:rPr>
          <w:t xml:space="preserve">4 </w:t>
        </w:r>
        <w:proofErr w:type="spellStart"/>
        <w:r w:rsidRPr="00C827CE">
          <w:rPr>
            <w:rFonts w:ascii="Arial Narrow" w:hAnsi="Arial Narrow" w:cs="Tahoma"/>
          </w:rPr>
          <w:t>mm</w:t>
        </w:r>
      </w:smartTag>
      <w:r w:rsidRPr="00C827CE">
        <w:rPr>
          <w:rFonts w:ascii="Arial Narrow" w:hAnsi="Arial Narrow" w:cs="Tahoma"/>
        </w:rPr>
        <w:t>ayous</w:t>
      </w:r>
      <w:proofErr w:type="spellEnd"/>
      <w:r w:rsidRPr="00C827CE">
        <w:rPr>
          <w:rFonts w:ascii="Arial Narrow" w:hAnsi="Arial Narrow" w:cs="Tahoma"/>
        </w:rPr>
        <w:t xml:space="preserve"> (SFID) en plaques de 60 x 120 et à joints creux et en tôles lisses à l’extérieur tout autour du bâtiment.</w:t>
      </w:r>
    </w:p>
    <w:p w:rsidR="00740B80" w:rsidRPr="00C827CE" w:rsidRDefault="00740B80" w:rsidP="00740B80">
      <w:pPr>
        <w:spacing w:before="40" w:after="40"/>
        <w:jc w:val="both"/>
        <w:rPr>
          <w:rFonts w:ascii="Arial Narrow" w:hAnsi="Arial Narrow" w:cs="Tahoma"/>
        </w:rPr>
      </w:pPr>
      <w:r w:rsidRPr="00C827CE">
        <w:rPr>
          <w:rFonts w:ascii="Arial Narrow" w:hAnsi="Arial Narrow" w:cs="Tahoma"/>
          <w:b/>
          <w:bCs/>
        </w:rPr>
        <w:t>NB</w:t>
      </w:r>
      <w:r w:rsidRPr="00C827CE">
        <w:rPr>
          <w:rFonts w:ascii="Arial Narrow" w:hAnsi="Arial Narrow" w:cs="Tahoma"/>
        </w:rPr>
        <w:t xml:space="preserve"> : </w:t>
      </w:r>
      <w:r w:rsidRPr="00C827CE">
        <w:rPr>
          <w:rFonts w:ascii="Arial Narrow" w:hAnsi="Arial Narrow" w:cs="Tahoma"/>
        </w:rPr>
        <w:tab/>
      </w:r>
    </w:p>
    <w:p w:rsidR="00740B80" w:rsidRPr="00C827CE" w:rsidRDefault="00740B80" w:rsidP="006E1084">
      <w:pPr>
        <w:numPr>
          <w:ilvl w:val="0"/>
          <w:numId w:val="87"/>
        </w:numPr>
        <w:spacing w:before="80" w:after="80" w:line="276" w:lineRule="auto"/>
        <w:jc w:val="both"/>
        <w:rPr>
          <w:rFonts w:ascii="Arial Narrow" w:hAnsi="Arial Narrow" w:cs="Tahoma"/>
        </w:rPr>
      </w:pPr>
      <w:r w:rsidRPr="00C827CE">
        <w:rPr>
          <w:rFonts w:ascii="Arial Narrow" w:hAnsi="Arial Narrow" w:cs="Tahoma"/>
        </w:rPr>
        <w:t>Trappe de visite dans chaque pièce ;</w:t>
      </w:r>
    </w:p>
    <w:p w:rsidR="00740B80" w:rsidRPr="00C827CE" w:rsidRDefault="00740B80" w:rsidP="006E1084">
      <w:pPr>
        <w:numPr>
          <w:ilvl w:val="0"/>
          <w:numId w:val="87"/>
        </w:numPr>
        <w:spacing w:before="80" w:after="80" w:line="276" w:lineRule="auto"/>
        <w:jc w:val="both"/>
        <w:rPr>
          <w:rFonts w:ascii="Arial Narrow" w:hAnsi="Arial Narrow" w:cs="Tahoma"/>
        </w:rPr>
      </w:pPr>
      <w:r w:rsidRPr="00C827CE">
        <w:rPr>
          <w:rFonts w:ascii="Arial Narrow" w:hAnsi="Arial Narrow" w:cs="Tahoma"/>
        </w:rPr>
        <w:t>Trous de ventilation perforés sur des plaques extérieures au droit de chaque pièce.</w:t>
      </w:r>
    </w:p>
    <w:p w:rsidR="00740B80" w:rsidRPr="00C827CE" w:rsidRDefault="00740B80" w:rsidP="00716724">
      <w:pPr>
        <w:rPr>
          <w:rFonts w:ascii="Arial Narrow" w:hAnsi="Arial Narrow"/>
        </w:rPr>
      </w:pPr>
    </w:p>
    <w:p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VI : MENUISERIE METALLIQUE</w:t>
      </w:r>
    </w:p>
    <w:p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 xml:space="preserve">Porte métallique pleine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Cadres : cornière de 35</w:t>
      </w:r>
    </w:p>
    <w:p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Vantail : tube carré de 30 + tôle noire de 10/10e sur une surface  + 3 paumelles grilles de 100 + serrure à canon vachette  + 2 targettes.</w:t>
      </w:r>
    </w:p>
    <w:p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Fenêtre : en claustras</w:t>
      </w:r>
    </w:p>
    <w:p w:rsidR="00740B80" w:rsidRPr="00C827CE" w:rsidRDefault="00740B80" w:rsidP="00740B80">
      <w:pPr>
        <w:spacing w:before="40" w:after="40"/>
        <w:jc w:val="both"/>
        <w:rPr>
          <w:rFonts w:ascii="Arial Narrow" w:hAnsi="Arial Narrow" w:cs="Tahoma"/>
        </w:rPr>
      </w:pPr>
      <w:r w:rsidRPr="00C827CE">
        <w:rPr>
          <w:rFonts w:ascii="Arial Narrow" w:hAnsi="Arial Narrow" w:cs="Tahoma"/>
          <w:b/>
          <w:bCs/>
        </w:rPr>
        <w:t>NB</w:t>
      </w:r>
      <w:r w:rsidRPr="00C827CE">
        <w:rPr>
          <w:rFonts w:ascii="Arial Narrow" w:hAnsi="Arial Narrow" w:cs="Tahoma"/>
        </w:rPr>
        <w:t> : Toutes les menuiseries métalliques recevront une peinture antirouille avant la livraison au chantier.</w:t>
      </w:r>
    </w:p>
    <w:p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VII : ELECTRICITE</w:t>
      </w:r>
    </w:p>
    <w:p w:rsidR="00740B80" w:rsidRPr="00C827CE" w:rsidRDefault="00740B80" w:rsidP="006E1084">
      <w:pPr>
        <w:numPr>
          <w:ilvl w:val="0"/>
          <w:numId w:val="85"/>
        </w:numPr>
        <w:spacing w:before="40" w:after="40" w:line="276" w:lineRule="auto"/>
        <w:jc w:val="both"/>
        <w:rPr>
          <w:rFonts w:ascii="Arial Narrow" w:hAnsi="Arial Narrow" w:cs="Tahoma"/>
          <w:u w:val="single"/>
        </w:rPr>
      </w:pPr>
      <w:proofErr w:type="spellStart"/>
      <w:r w:rsidRPr="00C827CE">
        <w:rPr>
          <w:rFonts w:ascii="Arial Narrow" w:hAnsi="Arial Narrow" w:cs="Tahoma"/>
          <w:u w:val="single"/>
        </w:rPr>
        <w:t>Foureautage</w:t>
      </w:r>
      <w:proofErr w:type="spellEnd"/>
    </w:p>
    <w:p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En tube isorange de diamètre adéquat encastré dans la maçonnerie.</w:t>
      </w:r>
    </w:p>
    <w:p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Câblerie</w:t>
      </w:r>
    </w:p>
    <w:p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 xml:space="preserve">Les câbles seront en VGV ou en TH. En règle générale, on prendra les sections suivantes :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2,5 mm² pour les circuits d’éclairage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lastRenderedPageBreak/>
        <w:t>2,5 mm² pour les circuits de prises.</w:t>
      </w:r>
    </w:p>
    <w:p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Chaque circuit comprendra au maximum 08 appareils et sera protégé par des fusibles de 10A pour les circuits d’éclairage et de 16A pour les circuits des prises.</w:t>
      </w:r>
    </w:p>
    <w:p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Appareillage</w:t>
      </w:r>
    </w:p>
    <w:p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Les marques préconisées seront « LEGRAND » ou « PHILIP »</w:t>
      </w:r>
    </w:p>
    <w:p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Les modèles seront approuvés par le maître d’ouvrage avant la pose.</w:t>
      </w:r>
    </w:p>
    <w:p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VIII : PEINTURE</w:t>
      </w:r>
    </w:p>
    <w:p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Les travaux de peinture comprendront toute suggestion d’engrenage, de ponçage et de rebouchage à l’enduit de peintre.</w:t>
      </w:r>
    </w:p>
    <w:p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Impression</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Murs : Chaux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Plafonds : Pantimat ou similaire</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Bois : Glycéro dilué</w:t>
      </w:r>
    </w:p>
    <w:p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Finition</w:t>
      </w:r>
    </w:p>
    <w:p w:rsidR="00740B80" w:rsidRPr="00C827CE" w:rsidRDefault="00740B80" w:rsidP="00740B80">
      <w:pPr>
        <w:spacing w:before="40" w:after="40"/>
        <w:jc w:val="both"/>
        <w:rPr>
          <w:rFonts w:ascii="Arial Narrow" w:hAnsi="Arial Narrow" w:cs="Tahoma"/>
        </w:rPr>
      </w:pPr>
      <w:r w:rsidRPr="00C827CE">
        <w:rPr>
          <w:rFonts w:ascii="Arial Narrow" w:hAnsi="Arial Narrow" w:cs="Tahoma"/>
        </w:rPr>
        <w:t>Murs et plafonds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Plafonds : Pantex 800 en 02 couches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Murs extérieurs : Pantex 1300 en 02 couches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Murs intérieurs : Pantex 800 en deux couches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Soubassement :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en peinture glycérophtalique en 02 couches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Menuiserie métallique : glycérophtalique </w:t>
      </w:r>
    </w:p>
    <w:p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Menuiserie bois à huile </w:t>
      </w:r>
    </w:p>
    <w:p w:rsidR="00740B80" w:rsidRPr="001E0EA4" w:rsidRDefault="000517B1"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IX : VRD</w:t>
      </w:r>
    </w:p>
    <w:p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Caniveau en agglos bourrés de 10 autour du bâtiment y compris toute sujétion</w:t>
      </w:r>
    </w:p>
    <w:p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Dallage de la surface entre la rigole et le bâtiment en béton dosé à 250kg/m3    (</w:t>
      </w:r>
      <w:proofErr w:type="spellStart"/>
      <w:r w:rsidRPr="00C827CE">
        <w:rPr>
          <w:rFonts w:ascii="Arial Narrow" w:hAnsi="Arial Narrow" w:cs="Tahoma"/>
        </w:rPr>
        <w:t>ép</w:t>
      </w:r>
      <w:proofErr w:type="spellEnd"/>
      <w:r w:rsidRPr="00C827CE">
        <w:rPr>
          <w:rFonts w:ascii="Arial Narrow" w:hAnsi="Arial Narrow" w:cs="Tahoma"/>
        </w:rPr>
        <w:t xml:space="preserve"> =8cm)</w:t>
      </w:r>
    </w:p>
    <w:p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Pause des dallettes devant les différentes portes d’accès au bâtiment</w:t>
      </w:r>
    </w:p>
    <w:p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Aménagement d’une rampe d’accès pour personnes handicapées (1</w:t>
      </w:r>
      <w:proofErr w:type="gramStart"/>
      <w:r w:rsidRPr="00C827CE">
        <w:rPr>
          <w:rFonts w:ascii="Arial Narrow" w:hAnsi="Arial Narrow" w:cs="Tahoma"/>
        </w:rPr>
        <w:t>,m10</w:t>
      </w:r>
      <w:proofErr w:type="gramEnd"/>
      <w:r w:rsidRPr="00C827CE">
        <w:rPr>
          <w:rFonts w:ascii="Arial Narrow" w:hAnsi="Arial Narrow" w:cs="Tahoma"/>
        </w:rPr>
        <w:t xml:space="preserve"> de large et pente maximale de 5%)</w:t>
      </w:r>
    </w:p>
    <w:p w:rsidR="00740B80" w:rsidRPr="00C827CE" w:rsidRDefault="00740B80" w:rsidP="00740B80">
      <w:pPr>
        <w:spacing w:before="40" w:after="40"/>
        <w:jc w:val="both"/>
        <w:rPr>
          <w:rFonts w:ascii="Arial Narrow" w:hAnsi="Arial Narrow" w:cs="Tahoma"/>
          <w:lang w:val="fr-CM"/>
        </w:rPr>
      </w:pPr>
    </w:p>
    <w:p w:rsidR="00740B80" w:rsidRPr="00C827CE" w:rsidRDefault="00316B0E" w:rsidP="00740B80">
      <w:pPr>
        <w:spacing w:before="40" w:after="40"/>
        <w:jc w:val="right"/>
        <w:rPr>
          <w:rFonts w:ascii="Arial Narrow" w:hAnsi="Arial Narrow" w:cs="Tahoma"/>
          <w:bCs/>
        </w:rPr>
      </w:pPr>
      <w:r>
        <w:rPr>
          <w:rFonts w:ascii="Arial Narrow" w:hAnsi="Arial Narrow" w:cs="Tahoma"/>
          <w:b/>
          <w:bCs/>
        </w:rPr>
        <w:t>Kentzou,</w:t>
      </w:r>
      <w:r w:rsidR="00740B80" w:rsidRPr="00C827CE">
        <w:rPr>
          <w:rFonts w:ascii="Arial Narrow" w:hAnsi="Arial Narrow" w:cs="Tahoma"/>
          <w:b/>
          <w:bCs/>
        </w:rPr>
        <w:t xml:space="preserve"> le</w:t>
      </w:r>
      <w:r w:rsidR="00740B80" w:rsidRPr="00C827CE">
        <w:rPr>
          <w:rFonts w:ascii="Arial Narrow" w:hAnsi="Arial Narrow" w:cs="Tahoma"/>
          <w:bCs/>
        </w:rPr>
        <w:t xml:space="preserve"> ______________ </w:t>
      </w:r>
    </w:p>
    <w:p w:rsidR="00740B80" w:rsidRPr="00C827CE" w:rsidRDefault="00740B80" w:rsidP="00740B80">
      <w:pPr>
        <w:spacing w:before="40" w:after="40"/>
        <w:jc w:val="right"/>
        <w:rPr>
          <w:rFonts w:ascii="Arial Narrow" w:hAnsi="Arial Narrow" w:cs="Tahoma"/>
          <w:bCs/>
        </w:rPr>
      </w:pPr>
    </w:p>
    <w:p w:rsidR="00740B80" w:rsidRPr="00C827CE" w:rsidRDefault="00740B80" w:rsidP="00740B80">
      <w:pPr>
        <w:spacing w:before="40" w:after="40"/>
        <w:jc w:val="right"/>
        <w:rPr>
          <w:rFonts w:ascii="Arial Narrow" w:hAnsi="Arial Narrow" w:cs="Tahoma"/>
          <w:b/>
          <w:bCs/>
          <w:u w:val="single"/>
        </w:rPr>
      </w:pPr>
      <w:r w:rsidRPr="00C827CE">
        <w:rPr>
          <w:rFonts w:ascii="Arial Narrow" w:hAnsi="Arial Narrow" w:cs="Tahoma"/>
          <w:b/>
          <w:bCs/>
          <w:u w:val="single"/>
        </w:rPr>
        <w:t xml:space="preserve">L’Entrepreneur </w:t>
      </w:r>
    </w:p>
    <w:p w:rsidR="00316B0E" w:rsidRPr="00C827CE" w:rsidRDefault="00C376BF" w:rsidP="00C376BF">
      <w:pPr>
        <w:spacing w:after="200" w:line="276" w:lineRule="auto"/>
        <w:rPr>
          <w:rFonts w:ascii="Arial Narrow" w:hAnsi="Arial Narrow" w:cs="Tahoma"/>
          <w:b/>
          <w:bCs/>
          <w:spacing w:val="-100"/>
          <w:sz w:val="36"/>
          <w:szCs w:val="36"/>
          <w:lang w:val="fr-CM" w:eastAsia="en-US"/>
        </w:rPr>
      </w:pPr>
      <w:r w:rsidRPr="00C827CE">
        <w:rPr>
          <w:rFonts w:ascii="Arial Narrow" w:hAnsi="Arial Narrow" w:cs="Tahoma"/>
          <w:sz w:val="24"/>
          <w:szCs w:val="24"/>
          <w:lang w:val="fr-CM" w:eastAsia="en-US"/>
        </w:rPr>
        <w:br w:type="page"/>
      </w:r>
      <w:r w:rsidR="00220A83" w:rsidRPr="00220A83">
        <w:rPr>
          <w:noProof/>
          <w:sz w:val="24"/>
          <w:szCs w:val="24"/>
        </w:rPr>
        <w:lastRenderedPageBreak/>
        <w:pict>
          <v:line id="_x0000_s1038"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8.75pt,-23.55pt" to="513.4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" strokeweight="4.5pt">
            <v:stroke linestyle="thickThin"/>
          </v:line>
        </w:pict>
      </w:r>
      <w:r w:rsidRPr="00C827CE">
        <w:rPr>
          <w:rFonts w:ascii="Arial Narrow" w:hAnsi="Arial Narrow" w:cs="Tahoma"/>
          <w:b/>
          <w:bCs/>
          <w:spacing w:val="-100"/>
          <w:sz w:val="36"/>
          <w:szCs w:val="36"/>
          <w:lang w:val="fr-CM" w:eastAsia="en-US"/>
        </w:rPr>
        <w:tab/>
      </w:r>
      <w:r w:rsidRPr="00C827CE">
        <w:rPr>
          <w:rFonts w:ascii="Arial Narrow" w:hAnsi="Arial Narrow" w:cs="Tahoma"/>
          <w:b/>
          <w:bCs/>
          <w:spacing w:val="-100"/>
          <w:sz w:val="36"/>
          <w:szCs w:val="36"/>
          <w:lang w:val="fr-CM" w:eastAsia="en-US"/>
        </w:rPr>
        <w:tab/>
      </w:r>
    </w:p>
    <w:tbl>
      <w:tblPr>
        <w:tblpPr w:leftFromText="141" w:rightFromText="141" w:vertAnchor="text" w:horzAnchor="margin" w:tblpXSpec="center" w:tblpY="249"/>
        <w:tblW w:w="5305" w:type="pct"/>
        <w:tblBorders>
          <w:bottom w:val="threeDEngrave" w:sz="6" w:space="0" w:color="auto"/>
        </w:tblBorders>
        <w:tblCellMar>
          <w:left w:w="70" w:type="dxa"/>
          <w:right w:w="70" w:type="dxa"/>
        </w:tblCellMar>
        <w:tblLook w:val="0000"/>
      </w:tblPr>
      <w:tblGrid>
        <w:gridCol w:w="5263"/>
        <w:gridCol w:w="5263"/>
      </w:tblGrid>
      <w:tr w:rsidR="00316B0E" w:rsidRPr="00316B0E" w:rsidTr="00316B0E">
        <w:trPr>
          <w:trHeight w:val="1856"/>
        </w:trPr>
        <w:tc>
          <w:tcPr>
            <w:tcW w:w="2500" w:type="pct"/>
          </w:tcPr>
          <w:p w:rsidR="00316B0E" w:rsidRPr="00316B0E" w:rsidRDefault="00316B0E" w:rsidP="00316B0E">
            <w:pPr>
              <w:ind w:right="922"/>
              <w:jc w:val="center"/>
              <w:rPr>
                <w:rFonts w:ascii="Agency FB" w:hAnsi="Agency FB" w:cs="Arial"/>
                <w:b/>
                <w:bCs/>
                <w:noProof/>
                <w:color w:val="222A35"/>
                <w:szCs w:val="24"/>
              </w:rPr>
            </w:pPr>
            <w:r w:rsidRPr="00316B0E">
              <w:rPr>
                <w:rFonts w:ascii="Agency FB" w:hAnsi="Agency FB" w:cs="Arial"/>
                <w:b/>
                <w:bCs/>
                <w:caps/>
                <w:noProof/>
                <w:color w:val="222A35"/>
                <w:szCs w:val="24"/>
              </w:rPr>
              <w:t>REPUBLIQUE DU CAMEROUN</w:t>
            </w:r>
          </w:p>
          <w:p w:rsidR="00316B0E" w:rsidRPr="00316B0E" w:rsidRDefault="00316B0E" w:rsidP="00316B0E">
            <w:pPr>
              <w:ind w:right="922"/>
              <w:jc w:val="center"/>
              <w:rPr>
                <w:rFonts w:ascii="Agency FB" w:eastAsia="Calibri" w:hAnsi="Agency FB" w:cs="Arial"/>
                <w:b/>
                <w:bCs/>
                <w:noProof/>
                <w:color w:val="222A35"/>
                <w:sz w:val="24"/>
              </w:rPr>
            </w:pPr>
            <w:r w:rsidRPr="00316B0E">
              <w:rPr>
                <w:rFonts w:ascii="Agency FB" w:eastAsia="Calibri" w:hAnsi="Agency FB" w:cs="Arial"/>
                <w:b/>
                <w:bCs/>
                <w:noProof/>
                <w:color w:val="222A35"/>
                <w:sz w:val="24"/>
              </w:rPr>
              <w:t>Paix – Travail – Patrie</w:t>
            </w:r>
          </w:p>
          <w:p w:rsidR="00316B0E" w:rsidRPr="00316B0E" w:rsidRDefault="00316B0E" w:rsidP="00316B0E">
            <w:pPr>
              <w:ind w:right="922"/>
              <w:jc w:val="center"/>
              <w:rPr>
                <w:rFonts w:ascii="Agency FB" w:eastAsia="Calibri" w:hAnsi="Agency FB" w:cs="Arial"/>
                <w:b/>
                <w:caps/>
                <w:noProof/>
                <w:color w:val="222A35"/>
                <w:sz w:val="12"/>
                <w:szCs w:val="12"/>
              </w:rPr>
            </w:pPr>
            <w:r w:rsidRPr="00316B0E">
              <w:rPr>
                <w:rFonts w:ascii="Agency FB" w:eastAsia="Calibri" w:hAnsi="Agency FB" w:cs="Arial"/>
                <w:b/>
                <w:bCs/>
                <w:noProof/>
                <w:color w:val="222A35"/>
                <w:sz w:val="12"/>
                <w:szCs w:val="12"/>
              </w:rPr>
              <w:t xml:space="preserve">************ </w:t>
            </w:r>
          </w:p>
          <w:p w:rsidR="00316B0E" w:rsidRPr="00316B0E" w:rsidRDefault="00316B0E" w:rsidP="00316B0E">
            <w:pPr>
              <w:ind w:right="922"/>
              <w:jc w:val="center"/>
              <w:rPr>
                <w:rFonts w:ascii="Agency FB" w:eastAsia="Calibri" w:hAnsi="Agency FB" w:cs="Arial"/>
                <w:b/>
                <w:bCs/>
                <w:noProof/>
                <w:color w:val="222A35"/>
                <w:position w:val="12"/>
                <w:sz w:val="24"/>
              </w:rPr>
            </w:pPr>
            <w:r w:rsidRPr="00316B0E">
              <w:rPr>
                <w:rFonts w:ascii="Agency FB" w:eastAsia="Calibri" w:hAnsi="Agency FB" w:cs="Arial"/>
                <w:b/>
                <w:bCs/>
                <w:noProof/>
                <w:color w:val="222A35"/>
                <w:kern w:val="28"/>
                <w:sz w:val="24"/>
              </w:rPr>
              <w:drawing>
                <wp:anchor distT="36576" distB="36576" distL="36576" distR="36576" simplePos="0" relativeHeight="251762688" behindDoc="1" locked="0" layoutInCell="1" allowOverlap="1">
                  <wp:simplePos x="0" y="0"/>
                  <wp:positionH relativeFrom="column">
                    <wp:posOffset>2796540</wp:posOffset>
                  </wp:positionH>
                  <wp:positionV relativeFrom="paragraph">
                    <wp:posOffset>-5715</wp:posOffset>
                  </wp:positionV>
                  <wp:extent cx="1006475" cy="975360"/>
                  <wp:effectExtent l="0" t="0" r="3175" b="0"/>
                  <wp:wrapNone/>
                  <wp:docPr id="1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316B0E">
              <w:rPr>
                <w:rFonts w:ascii="Agency FB" w:eastAsia="Calibri" w:hAnsi="Agency FB" w:cs="Arial"/>
                <w:b/>
                <w:bCs/>
                <w:noProof/>
                <w:color w:val="222A35"/>
                <w:position w:val="12"/>
                <w:sz w:val="24"/>
              </w:rPr>
              <w:t>REGION DE L’EST</w:t>
            </w:r>
          </w:p>
          <w:p w:rsidR="00316B0E" w:rsidRPr="00316B0E" w:rsidRDefault="00316B0E" w:rsidP="00316B0E">
            <w:pPr>
              <w:ind w:right="922"/>
              <w:jc w:val="center"/>
              <w:rPr>
                <w:rFonts w:ascii="Agency FB" w:eastAsia="Calibri" w:hAnsi="Agency FB" w:cs="Arial"/>
                <w:b/>
                <w:caps/>
                <w:noProof/>
                <w:color w:val="222A35"/>
                <w:sz w:val="12"/>
                <w:szCs w:val="12"/>
              </w:rPr>
            </w:pPr>
            <w:r w:rsidRPr="00316B0E">
              <w:rPr>
                <w:rFonts w:ascii="Agency FB" w:eastAsia="Calibri" w:hAnsi="Agency FB" w:cs="Arial"/>
                <w:b/>
                <w:bCs/>
                <w:noProof/>
                <w:color w:val="222A35"/>
                <w:sz w:val="12"/>
                <w:szCs w:val="12"/>
              </w:rPr>
              <w:t xml:space="preserve">************ </w:t>
            </w:r>
          </w:p>
          <w:p w:rsidR="00316B0E" w:rsidRPr="00316B0E" w:rsidRDefault="00316B0E" w:rsidP="00316B0E">
            <w:pPr>
              <w:ind w:right="922"/>
              <w:jc w:val="center"/>
              <w:rPr>
                <w:rFonts w:ascii="Agency FB" w:hAnsi="Agency FB" w:cs="Arial"/>
                <w:b/>
                <w:bCs/>
                <w:noProof/>
                <w:color w:val="222A35"/>
                <w:szCs w:val="24"/>
              </w:rPr>
            </w:pPr>
            <w:r w:rsidRPr="00316B0E">
              <w:rPr>
                <w:rFonts w:ascii="Agency FB" w:hAnsi="Agency FB" w:cs="Arial"/>
                <w:b/>
                <w:bCs/>
                <w:noProof/>
                <w:color w:val="222A35"/>
                <w:szCs w:val="24"/>
              </w:rPr>
              <w:t>DEPARTEMENT DE LA KADEY</w:t>
            </w:r>
          </w:p>
          <w:p w:rsidR="00316B0E" w:rsidRPr="00316B0E" w:rsidRDefault="00316B0E" w:rsidP="00316B0E">
            <w:pPr>
              <w:ind w:right="922"/>
              <w:jc w:val="center"/>
              <w:rPr>
                <w:rFonts w:ascii="Agency FB" w:eastAsia="Calibri" w:hAnsi="Agency FB" w:cs="Arial"/>
                <w:b/>
                <w:caps/>
                <w:noProof/>
                <w:color w:val="222A35"/>
                <w:sz w:val="12"/>
                <w:szCs w:val="12"/>
              </w:rPr>
            </w:pPr>
            <w:r w:rsidRPr="00316B0E">
              <w:rPr>
                <w:rFonts w:ascii="Agency FB" w:eastAsia="Calibri" w:hAnsi="Agency FB" w:cs="Arial"/>
                <w:b/>
                <w:bCs/>
                <w:noProof/>
                <w:color w:val="222A35"/>
                <w:sz w:val="12"/>
                <w:szCs w:val="12"/>
              </w:rPr>
              <w:t xml:space="preserve">************ </w:t>
            </w:r>
          </w:p>
          <w:p w:rsidR="00316B0E" w:rsidRPr="00316B0E" w:rsidRDefault="00316B0E" w:rsidP="00316B0E">
            <w:pPr>
              <w:ind w:right="922"/>
              <w:jc w:val="center"/>
              <w:rPr>
                <w:rFonts w:ascii="Agency FB" w:hAnsi="Agency FB" w:cs="Arial"/>
                <w:b/>
                <w:bCs/>
                <w:noProof/>
                <w:color w:val="222A35"/>
                <w:sz w:val="24"/>
                <w:szCs w:val="24"/>
              </w:rPr>
            </w:pPr>
            <w:r w:rsidRPr="00316B0E">
              <w:rPr>
                <w:rFonts w:ascii="Agency FB" w:hAnsi="Agency FB" w:cs="Arial"/>
                <w:b/>
                <w:bCs/>
                <w:noProof/>
                <w:color w:val="222A35"/>
                <w:sz w:val="24"/>
                <w:szCs w:val="24"/>
              </w:rPr>
              <w:t>COMMUNE  DE  KENTZOU</w:t>
            </w:r>
          </w:p>
          <w:p w:rsidR="00316B0E" w:rsidRPr="00316B0E" w:rsidRDefault="00316B0E" w:rsidP="00316B0E">
            <w:pPr>
              <w:ind w:right="922"/>
              <w:jc w:val="center"/>
              <w:rPr>
                <w:rFonts w:ascii="Agency FB" w:eastAsia="Calibri" w:hAnsi="Agency FB" w:cs="Arial"/>
                <w:b/>
                <w:caps/>
                <w:noProof/>
                <w:color w:val="222A35"/>
                <w:sz w:val="12"/>
                <w:szCs w:val="12"/>
              </w:rPr>
            </w:pPr>
            <w:r w:rsidRPr="00316B0E">
              <w:rPr>
                <w:rFonts w:ascii="Agency FB" w:eastAsia="Calibri" w:hAnsi="Agency FB" w:cs="Arial"/>
                <w:b/>
                <w:bCs/>
                <w:noProof/>
                <w:color w:val="222A35"/>
                <w:sz w:val="12"/>
                <w:szCs w:val="12"/>
              </w:rPr>
              <w:t xml:space="preserve">************ </w:t>
            </w:r>
          </w:p>
          <w:p w:rsidR="00316B0E" w:rsidRPr="00316B0E" w:rsidRDefault="00316B0E" w:rsidP="00316B0E">
            <w:pPr>
              <w:ind w:right="922"/>
              <w:jc w:val="center"/>
              <w:rPr>
                <w:rFonts w:ascii="Agency FB" w:hAnsi="Agency FB" w:cs="Arial"/>
                <w:b/>
                <w:bCs/>
                <w:noProof/>
                <w:color w:val="222A35"/>
                <w:szCs w:val="8"/>
              </w:rPr>
            </w:pPr>
            <w:r w:rsidRPr="00316B0E">
              <w:rPr>
                <w:rFonts w:ascii="Agency FB" w:hAnsi="Agency FB" w:cs="Arial"/>
                <w:b/>
                <w:bCs/>
                <w:noProof/>
                <w:color w:val="222A35"/>
                <w:szCs w:val="8"/>
              </w:rPr>
              <w:t>SERVICE INTERNE DE GESTION ADMINISTRATIVE DES MARCHES PUBLICS</w:t>
            </w:r>
          </w:p>
        </w:tc>
        <w:tc>
          <w:tcPr>
            <w:tcW w:w="2500" w:type="pct"/>
          </w:tcPr>
          <w:p w:rsidR="00316B0E" w:rsidRPr="00316B0E" w:rsidRDefault="00316B0E" w:rsidP="00316B0E">
            <w:pPr>
              <w:ind w:left="1491"/>
              <w:jc w:val="center"/>
              <w:rPr>
                <w:rFonts w:ascii="Agency FB" w:eastAsia="Calibri" w:hAnsi="Agency FB" w:cs="Arial"/>
                <w:b/>
                <w:bCs/>
                <w:noProof/>
                <w:color w:val="222A35"/>
                <w:sz w:val="24"/>
                <w:lang w:val="en-US"/>
              </w:rPr>
            </w:pPr>
            <w:r w:rsidRPr="00316B0E">
              <w:rPr>
                <w:rFonts w:ascii="Agency FB" w:eastAsia="Calibri" w:hAnsi="Agency FB" w:cs="Arial"/>
                <w:b/>
                <w:bCs/>
                <w:noProof/>
                <w:color w:val="222A35"/>
                <w:sz w:val="24"/>
                <w:lang w:val="en-US"/>
              </w:rPr>
              <w:t>REPUBLIC OF CAMEROON</w:t>
            </w:r>
          </w:p>
          <w:p w:rsidR="00316B0E" w:rsidRPr="00316B0E" w:rsidRDefault="00316B0E" w:rsidP="00316B0E">
            <w:pPr>
              <w:ind w:left="1491"/>
              <w:jc w:val="center"/>
              <w:rPr>
                <w:rFonts w:ascii="Agency FB" w:eastAsia="Calibri" w:hAnsi="Agency FB" w:cs="Arial"/>
                <w:b/>
                <w:bCs/>
                <w:noProof/>
                <w:color w:val="222A35"/>
                <w:sz w:val="24"/>
                <w:lang w:val="en-US"/>
              </w:rPr>
            </w:pPr>
            <w:r w:rsidRPr="00316B0E">
              <w:rPr>
                <w:rFonts w:ascii="Agency FB" w:eastAsia="Calibri" w:hAnsi="Agency FB" w:cs="Arial"/>
                <w:b/>
                <w:bCs/>
                <w:noProof/>
                <w:color w:val="222A35"/>
                <w:sz w:val="24"/>
                <w:lang w:val="en-US"/>
              </w:rPr>
              <w:t>Peace – Work – Fatherland</w:t>
            </w:r>
          </w:p>
          <w:p w:rsidR="00316B0E" w:rsidRPr="00316B0E" w:rsidRDefault="00316B0E" w:rsidP="00316B0E">
            <w:pPr>
              <w:ind w:left="1491"/>
              <w:jc w:val="center"/>
              <w:rPr>
                <w:rFonts w:ascii="Agency FB" w:eastAsia="Calibri" w:hAnsi="Agency FB" w:cs="Arial"/>
                <w:b/>
                <w:bCs/>
                <w:noProof/>
                <w:color w:val="222A35"/>
                <w:sz w:val="12"/>
                <w:szCs w:val="12"/>
                <w:lang w:val="en-US"/>
              </w:rPr>
            </w:pPr>
            <w:r w:rsidRPr="00316B0E">
              <w:rPr>
                <w:rFonts w:ascii="Agency FB" w:eastAsia="Calibri" w:hAnsi="Agency FB" w:cs="Arial"/>
                <w:b/>
                <w:bCs/>
                <w:noProof/>
                <w:color w:val="222A35"/>
                <w:sz w:val="12"/>
                <w:szCs w:val="12"/>
                <w:lang w:val="en-US"/>
              </w:rPr>
              <w:t xml:space="preserve">************ </w:t>
            </w:r>
          </w:p>
          <w:p w:rsidR="00316B0E" w:rsidRPr="00316B0E" w:rsidRDefault="00316B0E" w:rsidP="00316B0E">
            <w:pPr>
              <w:ind w:left="1491"/>
              <w:jc w:val="center"/>
              <w:rPr>
                <w:rFonts w:ascii="Agency FB" w:eastAsia="Calibri" w:hAnsi="Agency FB" w:cs="Arial"/>
                <w:b/>
                <w:bCs/>
                <w:noProof/>
                <w:color w:val="222A35"/>
                <w:position w:val="12"/>
                <w:sz w:val="24"/>
                <w:lang w:val="en-US"/>
              </w:rPr>
            </w:pPr>
            <w:r w:rsidRPr="00316B0E">
              <w:rPr>
                <w:rFonts w:ascii="Agency FB" w:eastAsia="Calibri" w:hAnsi="Agency FB" w:cs="Arial"/>
                <w:b/>
                <w:bCs/>
                <w:noProof/>
                <w:color w:val="222A35"/>
                <w:position w:val="12"/>
                <w:sz w:val="24"/>
                <w:lang w:val="en-US"/>
              </w:rPr>
              <w:t>EAST REGION</w:t>
            </w:r>
          </w:p>
          <w:p w:rsidR="00316B0E" w:rsidRPr="00316B0E" w:rsidRDefault="00316B0E" w:rsidP="00316B0E">
            <w:pPr>
              <w:ind w:left="1491"/>
              <w:jc w:val="center"/>
              <w:rPr>
                <w:rFonts w:ascii="Agency FB" w:eastAsia="Calibri" w:hAnsi="Agency FB" w:cs="Arial"/>
                <w:b/>
                <w:bCs/>
                <w:noProof/>
                <w:color w:val="222A35"/>
                <w:sz w:val="12"/>
                <w:szCs w:val="12"/>
                <w:lang w:val="en-US"/>
              </w:rPr>
            </w:pPr>
            <w:r w:rsidRPr="00316B0E">
              <w:rPr>
                <w:rFonts w:ascii="Agency FB" w:eastAsia="Calibri" w:hAnsi="Agency FB" w:cs="Arial"/>
                <w:b/>
                <w:bCs/>
                <w:noProof/>
                <w:color w:val="222A35"/>
                <w:sz w:val="12"/>
                <w:szCs w:val="12"/>
                <w:lang w:val="en-US"/>
              </w:rPr>
              <w:t xml:space="preserve">************ </w:t>
            </w:r>
          </w:p>
          <w:p w:rsidR="00316B0E" w:rsidRPr="00316B0E" w:rsidRDefault="00316B0E" w:rsidP="00316B0E">
            <w:pPr>
              <w:ind w:left="1491"/>
              <w:jc w:val="center"/>
              <w:rPr>
                <w:rFonts w:ascii="Agency FB" w:hAnsi="Agency FB" w:cs="Arial"/>
                <w:b/>
                <w:bCs/>
                <w:caps/>
                <w:noProof/>
                <w:color w:val="222A35"/>
                <w:szCs w:val="24"/>
                <w:lang w:val="en-US"/>
              </w:rPr>
            </w:pPr>
            <w:r w:rsidRPr="00316B0E">
              <w:rPr>
                <w:rFonts w:ascii="Agency FB" w:hAnsi="Agency FB" w:cs="Arial"/>
                <w:b/>
                <w:bCs/>
                <w:caps/>
                <w:noProof/>
                <w:color w:val="222A35"/>
                <w:szCs w:val="24"/>
                <w:lang w:val="en-US"/>
              </w:rPr>
              <w:t>KADEY DIVISION</w:t>
            </w:r>
          </w:p>
          <w:p w:rsidR="00316B0E" w:rsidRPr="00316B0E" w:rsidRDefault="00316B0E" w:rsidP="00316B0E">
            <w:pPr>
              <w:ind w:left="1491"/>
              <w:jc w:val="center"/>
              <w:rPr>
                <w:rFonts w:ascii="Agency FB" w:eastAsia="Calibri" w:hAnsi="Agency FB" w:cs="Arial"/>
                <w:b/>
                <w:bCs/>
                <w:noProof/>
                <w:color w:val="222A35"/>
                <w:sz w:val="12"/>
                <w:szCs w:val="12"/>
                <w:lang w:val="en-US"/>
              </w:rPr>
            </w:pPr>
            <w:r w:rsidRPr="00316B0E">
              <w:rPr>
                <w:rFonts w:ascii="Agency FB" w:eastAsia="Calibri" w:hAnsi="Agency FB" w:cs="Arial"/>
                <w:b/>
                <w:bCs/>
                <w:noProof/>
                <w:color w:val="222A35"/>
                <w:sz w:val="12"/>
                <w:szCs w:val="12"/>
                <w:lang w:val="en-US"/>
              </w:rPr>
              <w:t xml:space="preserve">************ </w:t>
            </w:r>
          </w:p>
          <w:p w:rsidR="00316B0E" w:rsidRPr="00316B0E" w:rsidRDefault="00316B0E" w:rsidP="00316B0E">
            <w:pPr>
              <w:ind w:left="1491"/>
              <w:jc w:val="center"/>
              <w:rPr>
                <w:rFonts w:ascii="Agency FB" w:hAnsi="Agency FB" w:cs="Arial"/>
                <w:b/>
                <w:bCs/>
                <w:caps/>
                <w:noProof/>
                <w:color w:val="222A35"/>
                <w:sz w:val="24"/>
                <w:szCs w:val="24"/>
                <w:lang w:val="en-US"/>
              </w:rPr>
            </w:pPr>
            <w:r w:rsidRPr="00316B0E">
              <w:rPr>
                <w:rFonts w:ascii="Agency FB" w:hAnsi="Agency FB" w:cs="Arial"/>
                <w:b/>
                <w:bCs/>
                <w:caps/>
                <w:noProof/>
                <w:color w:val="222A35"/>
                <w:sz w:val="24"/>
                <w:szCs w:val="24"/>
                <w:lang w:val="en-US"/>
              </w:rPr>
              <w:t>KENTZOU  COUNCIL</w:t>
            </w:r>
          </w:p>
          <w:p w:rsidR="00316B0E" w:rsidRPr="00316B0E" w:rsidRDefault="00316B0E" w:rsidP="00316B0E">
            <w:pPr>
              <w:ind w:left="1491"/>
              <w:jc w:val="center"/>
              <w:rPr>
                <w:rFonts w:ascii="Agency FB" w:eastAsia="Calibri" w:hAnsi="Agency FB" w:cs="Arial"/>
                <w:b/>
                <w:bCs/>
                <w:noProof/>
                <w:color w:val="222A35"/>
                <w:sz w:val="12"/>
                <w:szCs w:val="12"/>
                <w:lang w:val="en-US"/>
              </w:rPr>
            </w:pPr>
            <w:r w:rsidRPr="00316B0E">
              <w:rPr>
                <w:rFonts w:ascii="Agency FB" w:eastAsia="Calibri" w:hAnsi="Agency FB" w:cs="Arial"/>
                <w:b/>
                <w:bCs/>
                <w:noProof/>
                <w:color w:val="222A35"/>
                <w:sz w:val="12"/>
                <w:szCs w:val="12"/>
                <w:lang w:val="en-US"/>
              </w:rPr>
              <w:t xml:space="preserve">************ </w:t>
            </w:r>
          </w:p>
          <w:p w:rsidR="00316B0E" w:rsidRPr="00316B0E" w:rsidRDefault="00316B0E" w:rsidP="00316B0E">
            <w:pPr>
              <w:ind w:left="1491"/>
              <w:jc w:val="center"/>
              <w:rPr>
                <w:rFonts w:ascii="Agency FB" w:hAnsi="Agency FB" w:cs="Arial"/>
                <w:b/>
                <w:caps/>
                <w:noProof/>
                <w:color w:val="222A35"/>
                <w:szCs w:val="8"/>
                <w:lang w:val="en-US"/>
              </w:rPr>
            </w:pPr>
            <w:r w:rsidRPr="00316B0E">
              <w:rPr>
                <w:rFonts w:ascii="Agency FB" w:hAnsi="Agency FB" w:cs="Arial"/>
                <w:b/>
                <w:bCs/>
                <w:noProof/>
                <w:color w:val="222A35"/>
                <w:szCs w:val="8"/>
                <w:lang w:val="en-US"/>
              </w:rPr>
              <w:t>INTERNAL ADMINISTRATIVE MANAGEMENT SERVICE FOR PUBLIC CONTRACTS</w:t>
            </w:r>
          </w:p>
        </w:tc>
      </w:tr>
    </w:tbl>
    <w:p w:rsidR="00C376BF" w:rsidRPr="00C827CE" w:rsidRDefault="00C376BF" w:rsidP="00316B0E">
      <w:pPr>
        <w:rPr>
          <w:rFonts w:ascii="Arial Narrow" w:hAnsi="Arial Narrow"/>
          <w:b/>
          <w:sz w:val="32"/>
          <w:szCs w:val="28"/>
          <w:lang w:eastAsia="en-US"/>
        </w:rPr>
      </w:pPr>
    </w:p>
    <w:p w:rsidR="00C376BF" w:rsidRPr="00C827CE" w:rsidRDefault="00C376BF" w:rsidP="00C376BF">
      <w:pPr>
        <w:jc w:val="center"/>
        <w:rPr>
          <w:rFonts w:ascii="Arial Narrow" w:hAnsi="Arial Narrow"/>
          <w:b/>
          <w:sz w:val="32"/>
          <w:szCs w:val="28"/>
          <w:lang w:eastAsia="en-US"/>
        </w:rPr>
      </w:pPr>
    </w:p>
    <w:p w:rsidR="00234301" w:rsidRDefault="00234301" w:rsidP="00C376BF">
      <w:pPr>
        <w:jc w:val="center"/>
        <w:rPr>
          <w:rFonts w:ascii="Arial Narrow" w:hAnsi="Arial Narrow"/>
          <w:b/>
          <w:sz w:val="32"/>
          <w:szCs w:val="28"/>
          <w:lang w:eastAsia="en-US"/>
        </w:rPr>
      </w:pPr>
    </w:p>
    <w:p w:rsidR="00C376BF" w:rsidRPr="00C827CE" w:rsidRDefault="00C376BF" w:rsidP="00C376BF">
      <w:pPr>
        <w:jc w:val="center"/>
        <w:rPr>
          <w:rFonts w:ascii="Arial Narrow" w:hAnsi="Arial Narrow"/>
          <w:b/>
          <w:sz w:val="32"/>
          <w:szCs w:val="28"/>
          <w:lang w:eastAsia="en-US"/>
        </w:rPr>
      </w:pPr>
      <w:r w:rsidRPr="00C827CE">
        <w:rPr>
          <w:rFonts w:ascii="Arial Narrow" w:hAnsi="Arial Narrow"/>
          <w:b/>
          <w:sz w:val="32"/>
          <w:szCs w:val="28"/>
          <w:lang w:eastAsia="en-US"/>
        </w:rPr>
        <w:t xml:space="preserve">MAITRE </w:t>
      </w:r>
      <w:r w:rsidR="00234301" w:rsidRPr="00C827CE">
        <w:rPr>
          <w:rFonts w:ascii="Arial Narrow" w:hAnsi="Arial Narrow"/>
          <w:b/>
          <w:sz w:val="32"/>
          <w:szCs w:val="28"/>
          <w:lang w:eastAsia="en-US"/>
        </w:rPr>
        <w:t>D’OUVRAGE :</w:t>
      </w:r>
    </w:p>
    <w:p w:rsidR="00C376BF" w:rsidRPr="00C827CE" w:rsidRDefault="00C376BF" w:rsidP="00C376BF">
      <w:pPr>
        <w:tabs>
          <w:tab w:val="center" w:pos="1843"/>
          <w:tab w:val="center" w:pos="7938"/>
        </w:tabs>
        <w:jc w:val="center"/>
        <w:rPr>
          <w:rFonts w:ascii="Arial Narrow" w:hAnsi="Arial Narrow"/>
          <w:b/>
          <w:sz w:val="44"/>
          <w:szCs w:val="32"/>
          <w:lang w:eastAsia="en-US"/>
        </w:rPr>
      </w:pPr>
      <w:r w:rsidRPr="00C827CE">
        <w:rPr>
          <w:rFonts w:ascii="Arial Narrow" w:hAnsi="Arial Narrow"/>
          <w:b/>
          <w:sz w:val="36"/>
          <w:szCs w:val="24"/>
          <w:lang w:eastAsia="en-US"/>
        </w:rPr>
        <w:t xml:space="preserve">Le Maire de la Commune de </w:t>
      </w:r>
      <w:r w:rsidR="00316B0E">
        <w:rPr>
          <w:rFonts w:ascii="Arial Narrow" w:hAnsi="Arial Narrow"/>
          <w:b/>
          <w:sz w:val="36"/>
          <w:szCs w:val="24"/>
          <w:lang w:eastAsia="en-US"/>
        </w:rPr>
        <w:t>KENTZOU</w:t>
      </w:r>
    </w:p>
    <w:p w:rsidR="00C376BF" w:rsidRPr="00C827CE" w:rsidRDefault="00C376BF" w:rsidP="00C376BF">
      <w:pPr>
        <w:tabs>
          <w:tab w:val="center" w:pos="1843"/>
          <w:tab w:val="center" w:pos="7938"/>
        </w:tabs>
        <w:jc w:val="center"/>
        <w:rPr>
          <w:rFonts w:ascii="Arial Narrow" w:hAnsi="Arial Narrow"/>
          <w:b/>
          <w:sz w:val="32"/>
          <w:szCs w:val="32"/>
          <w:lang w:val="fr-CM" w:eastAsia="en-US"/>
        </w:rPr>
      </w:pPr>
    </w:p>
    <w:p w:rsidR="00C376BF" w:rsidRPr="00C827CE" w:rsidRDefault="00C376BF" w:rsidP="00C376BF">
      <w:pPr>
        <w:tabs>
          <w:tab w:val="center" w:pos="1843"/>
          <w:tab w:val="center" w:pos="7938"/>
        </w:tabs>
        <w:jc w:val="center"/>
        <w:rPr>
          <w:rFonts w:ascii="Arial Narrow" w:hAnsi="Arial Narrow"/>
          <w:b/>
          <w:sz w:val="32"/>
          <w:szCs w:val="32"/>
          <w:lang w:val="fr-CM" w:eastAsia="en-US"/>
        </w:rPr>
      </w:pPr>
    </w:p>
    <w:p w:rsidR="00C376BF" w:rsidRDefault="00C376BF" w:rsidP="00C376BF">
      <w:pPr>
        <w:tabs>
          <w:tab w:val="center" w:pos="1843"/>
          <w:tab w:val="center" w:pos="7938"/>
        </w:tabs>
        <w:jc w:val="center"/>
        <w:rPr>
          <w:rFonts w:ascii="Arial Narrow" w:hAnsi="Arial Narrow"/>
          <w:b/>
          <w:sz w:val="32"/>
          <w:szCs w:val="32"/>
          <w:lang w:val="fr-CM" w:eastAsia="en-US"/>
        </w:rPr>
      </w:pPr>
      <w:r w:rsidRPr="00C827CE">
        <w:rPr>
          <w:rFonts w:ascii="Arial Narrow" w:hAnsi="Arial Narrow"/>
          <w:b/>
          <w:sz w:val="32"/>
          <w:szCs w:val="32"/>
          <w:lang w:val="fr-CM" w:eastAsia="en-US"/>
        </w:rPr>
        <w:t xml:space="preserve">COMMISSION INTERNE DE PASSATION DES MARCHES PUBLICS DE LA COMMUNE DE </w:t>
      </w:r>
      <w:r w:rsidR="00316B0E">
        <w:rPr>
          <w:rFonts w:ascii="Arial Narrow" w:hAnsi="Arial Narrow"/>
          <w:b/>
          <w:sz w:val="32"/>
          <w:szCs w:val="32"/>
          <w:lang w:val="fr-CM" w:eastAsia="en-US"/>
        </w:rPr>
        <w:t>KENTZOU</w:t>
      </w:r>
    </w:p>
    <w:p w:rsidR="00316B0E" w:rsidRPr="00C827CE" w:rsidRDefault="00316B0E" w:rsidP="00C376BF">
      <w:pPr>
        <w:tabs>
          <w:tab w:val="center" w:pos="1843"/>
          <w:tab w:val="center" w:pos="7938"/>
        </w:tabs>
        <w:jc w:val="center"/>
        <w:rPr>
          <w:rFonts w:ascii="Arial Narrow" w:hAnsi="Arial Narrow"/>
          <w:b/>
          <w:sz w:val="32"/>
          <w:szCs w:val="32"/>
          <w:lang w:val="fr-CM" w:eastAsia="en-US"/>
        </w:rPr>
      </w:pPr>
    </w:p>
    <w:p w:rsidR="00C376BF" w:rsidRPr="00C827CE" w:rsidRDefault="00C376BF" w:rsidP="00C376BF">
      <w:pPr>
        <w:tabs>
          <w:tab w:val="center" w:pos="1843"/>
          <w:tab w:val="center" w:pos="7938"/>
        </w:tabs>
        <w:rPr>
          <w:rFonts w:ascii="Arial Narrow" w:hAnsi="Arial Narrow"/>
          <w:b/>
          <w:sz w:val="28"/>
          <w:szCs w:val="24"/>
          <w:lang w:val="fr-CM" w:eastAsia="en-US"/>
        </w:rPr>
      </w:pPr>
    </w:p>
    <w:p w:rsidR="00316B0E" w:rsidRPr="00316B0E" w:rsidRDefault="00316B0E" w:rsidP="00316B0E">
      <w:pPr>
        <w:spacing w:line="276" w:lineRule="auto"/>
        <w:jc w:val="center"/>
        <w:rPr>
          <w:b/>
          <w:sz w:val="32"/>
          <w:szCs w:val="24"/>
          <w:lang w:val="fr-CM" w:eastAsia="en-US"/>
        </w:rPr>
      </w:pPr>
      <w:r w:rsidRPr="00316B0E">
        <w:rPr>
          <w:b/>
          <w:sz w:val="32"/>
          <w:szCs w:val="24"/>
          <w:lang w:val="fr-CM" w:eastAsia="en-US"/>
        </w:rPr>
        <w:t>DOSSIER D’APPEL D’OFFRES NATIONAL OUVERT</w:t>
      </w:r>
    </w:p>
    <w:p w:rsidR="00316B0E" w:rsidRPr="00316B0E" w:rsidRDefault="00316B0E" w:rsidP="00316B0E">
      <w:pPr>
        <w:spacing w:line="276" w:lineRule="auto"/>
        <w:jc w:val="center"/>
        <w:rPr>
          <w:b/>
          <w:sz w:val="28"/>
          <w:szCs w:val="24"/>
          <w:lang w:val="fr-CM"/>
        </w:rPr>
      </w:pPr>
      <w:r w:rsidRPr="00316B0E">
        <w:rPr>
          <w:b/>
          <w:sz w:val="28"/>
          <w:szCs w:val="24"/>
          <w:lang w:val="fr-CM" w:eastAsia="en-US"/>
        </w:rPr>
        <w:t>N° ____/AONO/RE/ DK/C-KTZOU/SG/SIGAMP/CIPM/202</w:t>
      </w:r>
      <w:r w:rsidRPr="00316B0E">
        <w:rPr>
          <w:b/>
          <w:sz w:val="28"/>
          <w:szCs w:val="24"/>
          <w:lang w:val="fr-CM"/>
        </w:rPr>
        <w:t xml:space="preserve">6 </w:t>
      </w:r>
      <w:r w:rsidRPr="00316B0E">
        <w:rPr>
          <w:b/>
          <w:sz w:val="28"/>
          <w:szCs w:val="24"/>
          <w:lang w:val="fr-CM" w:eastAsia="en-US"/>
        </w:rPr>
        <w:t>DU ________</w:t>
      </w:r>
      <w:r w:rsidR="00E84CDB">
        <w:rPr>
          <w:b/>
          <w:sz w:val="28"/>
          <w:szCs w:val="24"/>
          <w:lang w:val="fr-CM"/>
        </w:rPr>
        <w:t>_</w:t>
      </w:r>
    </w:p>
    <w:p w:rsidR="00316B0E" w:rsidRPr="00316B0E" w:rsidRDefault="00316B0E" w:rsidP="00316B0E">
      <w:pPr>
        <w:spacing w:line="276" w:lineRule="auto"/>
        <w:jc w:val="center"/>
        <w:rPr>
          <w:b/>
          <w:sz w:val="28"/>
          <w:szCs w:val="24"/>
          <w:lang w:val="fr-CM"/>
        </w:rPr>
      </w:pPr>
      <w:r w:rsidRPr="00316B0E">
        <w:rPr>
          <w:b/>
          <w:sz w:val="28"/>
          <w:szCs w:val="24"/>
          <w:lang w:val="fr-CM"/>
        </w:rPr>
        <w:t xml:space="preserve">EN PROCEDURE D’URGENCE </w:t>
      </w:r>
      <w:r w:rsidRPr="00316B0E">
        <w:rPr>
          <w:b/>
          <w:sz w:val="28"/>
          <w:szCs w:val="24"/>
          <w:lang w:val="fr-CM" w:eastAsia="en-US"/>
        </w:rPr>
        <w:t xml:space="preserve">POUR L’EXECUTION DES TRAVAUX </w:t>
      </w:r>
      <w:r w:rsidR="00FD09C9">
        <w:rPr>
          <w:b/>
          <w:sz w:val="28"/>
          <w:szCs w:val="24"/>
          <w:lang w:val="fr-CM" w:eastAsia="en-US"/>
        </w:rPr>
        <w:t>D’ACHEVEMENT DE L’ABATTOIR DE LOLO</w:t>
      </w:r>
      <w:r w:rsidRPr="00316B0E">
        <w:rPr>
          <w:b/>
          <w:sz w:val="28"/>
          <w:szCs w:val="24"/>
          <w:lang w:val="fr-CM" w:eastAsia="en-US"/>
        </w:rPr>
        <w:t xml:space="preserve"> DANS LA COMMUNE DE </w:t>
      </w:r>
      <w:r w:rsidRPr="00316B0E">
        <w:rPr>
          <w:b/>
          <w:sz w:val="28"/>
          <w:szCs w:val="24"/>
          <w:lang w:eastAsia="en-US"/>
        </w:rPr>
        <w:t>KENTZOU</w:t>
      </w:r>
      <w:r w:rsidRPr="00316B0E">
        <w:rPr>
          <w:b/>
          <w:sz w:val="28"/>
          <w:szCs w:val="24"/>
          <w:lang w:val="fr-CM" w:eastAsia="en-US"/>
        </w:rPr>
        <w:t xml:space="preserve">, DEPARTEMENT DE LA KADEY, REGION DE </w:t>
      </w:r>
      <w:r w:rsidRPr="00316B0E">
        <w:rPr>
          <w:b/>
          <w:sz w:val="28"/>
          <w:szCs w:val="24"/>
          <w:lang w:val="fr-CM"/>
        </w:rPr>
        <w:t>L’EST</w:t>
      </w:r>
    </w:p>
    <w:p w:rsidR="00C376BF" w:rsidRPr="00C827CE" w:rsidRDefault="00C376BF" w:rsidP="00C376BF">
      <w:pPr>
        <w:tabs>
          <w:tab w:val="center" w:pos="1843"/>
          <w:tab w:val="center" w:pos="7513"/>
        </w:tabs>
        <w:rPr>
          <w:rFonts w:ascii="Arial Narrow" w:hAnsi="Arial Narrow"/>
          <w:b/>
          <w:sz w:val="24"/>
          <w:szCs w:val="24"/>
          <w:u w:val="single"/>
          <w:lang w:val="fr-CM" w:eastAsia="en-US"/>
        </w:rPr>
      </w:pPr>
    </w:p>
    <w:p w:rsidR="00C376BF" w:rsidRPr="00C827CE" w:rsidRDefault="00C376BF" w:rsidP="00C376BF">
      <w:pPr>
        <w:tabs>
          <w:tab w:val="center" w:pos="1843"/>
          <w:tab w:val="center" w:pos="7513"/>
        </w:tabs>
        <w:rPr>
          <w:rFonts w:ascii="Arial Narrow" w:hAnsi="Arial Narrow"/>
          <w:b/>
          <w:sz w:val="24"/>
          <w:szCs w:val="24"/>
          <w:u w:val="single"/>
          <w:lang w:val="fr-CM" w:eastAsia="en-US"/>
        </w:rPr>
      </w:pPr>
    </w:p>
    <w:p w:rsidR="00C376BF" w:rsidRPr="00C827CE" w:rsidRDefault="00C376BF" w:rsidP="00C376BF">
      <w:pPr>
        <w:tabs>
          <w:tab w:val="center" w:pos="1843"/>
          <w:tab w:val="center" w:pos="7513"/>
        </w:tabs>
        <w:rPr>
          <w:rFonts w:ascii="Arial Narrow" w:hAnsi="Arial Narrow"/>
          <w:b/>
          <w:sz w:val="24"/>
          <w:szCs w:val="24"/>
          <w:u w:val="single"/>
          <w:lang w:val="fr-CM" w:eastAsia="en-US"/>
        </w:rPr>
      </w:pPr>
    </w:p>
    <w:p w:rsidR="00C376BF" w:rsidRPr="00C827CE" w:rsidRDefault="00C376BF" w:rsidP="00C376BF">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Financement:</w:t>
      </w:r>
      <w:r w:rsidRPr="00C827CE">
        <w:rPr>
          <w:rFonts w:ascii="Arial Narrow" w:hAnsi="Arial Narrow"/>
          <w:b/>
          <w:sz w:val="28"/>
          <w:szCs w:val="24"/>
          <w:lang w:val="fr-CM" w:eastAsia="en-US"/>
        </w:rPr>
        <w:t xml:space="preserve"> Budget d’Investissement Public (BIP), Exercice </w:t>
      </w:r>
      <w:r w:rsidR="007E7D92">
        <w:rPr>
          <w:rFonts w:ascii="Arial Narrow" w:hAnsi="Arial Narrow"/>
          <w:b/>
          <w:sz w:val="28"/>
          <w:szCs w:val="24"/>
          <w:lang w:val="fr-CM" w:eastAsia="en-US"/>
        </w:rPr>
        <w:t>2026</w:t>
      </w:r>
    </w:p>
    <w:p w:rsidR="00C376BF" w:rsidRPr="00C827CE" w:rsidRDefault="00C376BF" w:rsidP="00E84CDB">
      <w:pPr>
        <w:tabs>
          <w:tab w:val="center" w:pos="1843"/>
          <w:tab w:val="center" w:pos="7513"/>
        </w:tabs>
        <w:rPr>
          <w:rFonts w:ascii="Arial Narrow" w:hAnsi="Arial Narrow"/>
          <w:b/>
          <w:sz w:val="28"/>
          <w:szCs w:val="24"/>
          <w:lang w:val="fr-CM" w:eastAsia="en-US"/>
        </w:rPr>
      </w:pPr>
      <w:r w:rsidRPr="00E84CDB">
        <w:rPr>
          <w:rFonts w:ascii="Arial Narrow" w:hAnsi="Arial Narrow"/>
          <w:b/>
          <w:sz w:val="28"/>
          <w:szCs w:val="24"/>
          <w:u w:val="single"/>
          <w:lang w:val="fr-CM" w:eastAsia="en-US"/>
        </w:rPr>
        <w:t>Imputation</w:t>
      </w:r>
      <w:proofErr w:type="gramStart"/>
      <w:r w:rsidRPr="00E84CDB">
        <w:rPr>
          <w:rFonts w:ascii="Arial Narrow" w:hAnsi="Arial Narrow"/>
          <w:b/>
          <w:sz w:val="28"/>
          <w:szCs w:val="24"/>
          <w:lang w:val="fr-CM" w:eastAsia="en-US"/>
        </w:rPr>
        <w:t xml:space="preserve">: </w:t>
      </w:r>
      <w:r w:rsidRPr="00C827CE">
        <w:rPr>
          <w:rFonts w:ascii="Arial Narrow" w:hAnsi="Arial Narrow"/>
          <w:b/>
          <w:sz w:val="28"/>
          <w:szCs w:val="24"/>
          <w:lang w:val="fr-CM" w:eastAsia="en-US"/>
        </w:rPr>
        <w:t xml:space="preserve"> _</w:t>
      </w:r>
      <w:proofErr w:type="gramEnd"/>
      <w:r w:rsidRPr="00C827CE">
        <w:rPr>
          <w:rFonts w:ascii="Arial Narrow" w:hAnsi="Arial Narrow"/>
          <w:b/>
          <w:sz w:val="28"/>
          <w:szCs w:val="24"/>
          <w:lang w:val="fr-CM" w:eastAsia="en-US"/>
        </w:rPr>
        <w:t>_____________________</w:t>
      </w:r>
    </w:p>
    <w:p w:rsidR="00C376BF" w:rsidRPr="00C827CE" w:rsidRDefault="00C376BF" w:rsidP="00C376BF">
      <w:pPr>
        <w:spacing w:before="200" w:line="276" w:lineRule="auto"/>
        <w:jc w:val="center"/>
        <w:rPr>
          <w:rFonts w:ascii="Arial Narrow" w:hAnsi="Arial Narrow"/>
          <w:b/>
          <w:sz w:val="28"/>
          <w:szCs w:val="24"/>
          <w:lang w:val="fr-CM" w:eastAsia="en-US"/>
        </w:rPr>
      </w:pPr>
    </w:p>
    <w:p w:rsidR="00C376BF" w:rsidRPr="00C827CE" w:rsidRDefault="00220A83" w:rsidP="00C376BF">
      <w:pPr>
        <w:spacing w:before="200" w:line="276" w:lineRule="auto"/>
        <w:jc w:val="center"/>
        <w:rPr>
          <w:rFonts w:ascii="Arial Narrow" w:hAnsi="Arial Narrow"/>
          <w:b/>
          <w:sz w:val="28"/>
          <w:szCs w:val="24"/>
          <w:lang w:val="fr-CM" w:eastAsia="en-US"/>
        </w:rPr>
      </w:pPr>
      <w:r w:rsidRPr="00220A83">
        <w:rPr>
          <w:rFonts w:ascii="Arial Narrow" w:hAnsi="Arial Narrow" w:cs="Tahoma"/>
          <w:b/>
          <w:i/>
          <w:noProof/>
          <w:sz w:val="44"/>
          <w:szCs w:val="24"/>
        </w:rPr>
      </w:r>
      <w:r w:rsidR="00BA04BA" w:rsidRPr="00220A83">
        <w:rPr>
          <w:rFonts w:ascii="Arial Narrow" w:hAnsi="Arial Narrow" w:cs="Tahoma"/>
          <w:b/>
          <w:i/>
          <w:noProof/>
          <w:sz w:val="44"/>
          <w:szCs w:val="24"/>
        </w:rPr>
        <w:pict>
          <v:shape id="WordArt 7" o:spid="_x0000_s1037"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" filled="f" stroked="f">
            <o:lock v:ext="edit" shapetype="t"/>
            <v:textbox style="mso-fit-shape-to-text:t">
              <w:txbxContent>
                <w:p w:rsidR="00A11056" w:rsidRPr="002F10FC" w:rsidRDefault="00A11056" w:rsidP="00C376BF">
                  <w:pPr>
                    <w:pStyle w:val="NormalWeb"/>
                    <w:spacing w:before="0" w:beforeAutospacing="0" w:after="0" w:afterAutospacing="0"/>
                    <w:jc w:val="center"/>
                    <w:rPr>
                      <w:sz w:val="16"/>
                    </w:rPr>
                  </w:pPr>
                  <w:r w:rsidRPr="00C376BF">
                    <w:rPr>
                      <w:rFonts w:ascii="Gill Sans Ultra Bold" w:hAnsi="Gill Sans Ultra Bold"/>
                      <w:color w:val="B8CCE4"/>
                      <w:sz w:val="44"/>
                      <w:szCs w:val="72"/>
                    </w:rPr>
                    <w:t>DOSSIER D’APPEL D’OFFRES</w:t>
                  </w:r>
                </w:p>
              </w:txbxContent>
            </v:textbox>
            <w10:wrap type="none"/>
            <w10:anchorlock/>
          </v:shape>
        </w:pict>
      </w:r>
    </w:p>
    <w:p w:rsidR="00C376BF" w:rsidRPr="00C827CE" w:rsidRDefault="00C376BF" w:rsidP="00C376BF">
      <w:pPr>
        <w:spacing w:before="120" w:after="120"/>
        <w:rPr>
          <w:rFonts w:ascii="Arial Narrow" w:hAnsi="Arial Narrow" w:cs="Tahoma"/>
          <w:sz w:val="24"/>
          <w:szCs w:val="24"/>
          <w:lang w:val="fr-CM" w:eastAsia="en-US"/>
        </w:rPr>
      </w:pPr>
    </w:p>
    <w:p w:rsidR="00C376BF" w:rsidRDefault="00C376BF"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Default="00316B0E" w:rsidP="00C376BF">
      <w:pPr>
        <w:spacing w:before="120" w:after="120"/>
        <w:rPr>
          <w:rFonts w:ascii="Arial Narrow" w:hAnsi="Arial Narrow" w:cs="Tahoma"/>
          <w:sz w:val="24"/>
          <w:szCs w:val="24"/>
          <w:lang w:val="fr-CM" w:eastAsia="en-US"/>
        </w:rPr>
      </w:pPr>
    </w:p>
    <w:p w:rsidR="00316B0E" w:rsidRPr="00C827CE" w:rsidRDefault="00316B0E" w:rsidP="00C376BF">
      <w:pPr>
        <w:spacing w:before="120" w:after="120"/>
        <w:rPr>
          <w:rFonts w:ascii="Arial Narrow" w:hAnsi="Arial Narrow" w:cs="Tahoma"/>
          <w:sz w:val="24"/>
          <w:szCs w:val="24"/>
          <w:lang w:val="fr-CM" w:eastAsia="en-US"/>
        </w:rPr>
      </w:pPr>
    </w:p>
    <w:p w:rsidR="00C376BF" w:rsidRPr="00C827CE" w:rsidRDefault="00C376BF" w:rsidP="00C376BF">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C376BF" w:rsidRPr="00C827CE" w:rsidSect="00346C08">
          <w:footerReference w:type="even" r:id="rId16"/>
          <w:footerReference w:type="default" r:id="rId17"/>
          <w:pgSz w:w="11906" w:h="16838"/>
          <w:pgMar w:top="567" w:right="707" w:bottom="709" w:left="1418" w:header="709" w:footer="709" w:gutter="0"/>
          <w:cols w:space="720"/>
          <w:titlePg/>
        </w:sectPr>
      </w:pPr>
      <w:bookmarkStart w:id="194" w:name="_Toc91509234"/>
      <w:r w:rsidRPr="00C827CE">
        <w:rPr>
          <w:rFonts w:ascii="Arial Narrow" w:eastAsia="Arial Unicode MS" w:hAnsi="Arial Narrow" w:cs="Tahoma"/>
          <w:b/>
          <w:bCs/>
          <w:caps/>
          <w:sz w:val="48"/>
          <w:szCs w:val="48"/>
          <w:lang w:val="fr-CM"/>
        </w:rPr>
        <w:t>Pièce N° 6: CADRE DU BORDEREAU DES PRIX UNITAIRES (BPU)</w:t>
      </w:r>
      <w:bookmarkEnd w:id="194"/>
    </w:p>
    <w:p w:rsidR="000517B1" w:rsidRPr="00C827CE" w:rsidRDefault="000517B1" w:rsidP="00740B80">
      <w:pPr>
        <w:spacing w:before="120" w:after="120"/>
        <w:jc w:val="center"/>
        <w:rPr>
          <w:rFonts w:ascii="Arial Narrow" w:hAnsi="Arial Narrow"/>
          <w:sz w:val="24"/>
        </w:rPr>
      </w:pPr>
    </w:p>
    <w:p w:rsidR="000517B1" w:rsidRPr="00C827CE" w:rsidRDefault="000517B1" w:rsidP="00E7657C">
      <w:pPr>
        <w:spacing w:before="120" w:after="120"/>
        <w:rPr>
          <w:rFonts w:ascii="Arial Narrow" w:hAnsi="Arial Narrow"/>
          <w:sz w:val="24"/>
        </w:rPr>
      </w:pPr>
    </w:p>
    <w:tbl>
      <w:tblPr>
        <w:tblW w:w="9634" w:type="dxa"/>
        <w:jc w:val="center"/>
        <w:tblCellMar>
          <w:left w:w="70" w:type="dxa"/>
          <w:right w:w="70" w:type="dxa"/>
        </w:tblCellMar>
        <w:tblLook w:val="04A0"/>
      </w:tblPr>
      <w:tblGrid>
        <w:gridCol w:w="546"/>
        <w:gridCol w:w="5001"/>
        <w:gridCol w:w="1034"/>
        <w:gridCol w:w="1494"/>
        <w:gridCol w:w="1559"/>
      </w:tblGrid>
      <w:tr w:rsidR="001A0192" w:rsidRPr="00F45A26" w:rsidTr="001A0192">
        <w:trPr>
          <w:trHeight w:val="310"/>
          <w:jc w:val="center"/>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N°</w:t>
            </w:r>
          </w:p>
        </w:tc>
        <w:tc>
          <w:tcPr>
            <w:tcW w:w="5001" w:type="dxa"/>
            <w:tcBorders>
              <w:top w:val="single" w:sz="4" w:space="0" w:color="auto"/>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b/>
                <w:bCs/>
                <w:color w:val="000000"/>
                <w:sz w:val="24"/>
                <w:szCs w:val="24"/>
              </w:rPr>
            </w:pPr>
            <w:r w:rsidRPr="00F45A26">
              <w:rPr>
                <w:b/>
                <w:bCs/>
                <w:color w:val="000000"/>
                <w:sz w:val="24"/>
                <w:szCs w:val="24"/>
              </w:rPr>
              <w:t>DESIGNATIONS</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b/>
                <w:bCs/>
                <w:color w:val="000000"/>
                <w:sz w:val="24"/>
                <w:szCs w:val="24"/>
              </w:rPr>
            </w:pPr>
            <w:r w:rsidRPr="00F45A26">
              <w:rPr>
                <w:b/>
                <w:bCs/>
                <w:color w:val="000000"/>
                <w:sz w:val="24"/>
                <w:szCs w:val="24"/>
              </w:rPr>
              <w:t>UNITES</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b/>
                <w:bCs/>
                <w:color w:val="000000"/>
                <w:sz w:val="24"/>
                <w:szCs w:val="24"/>
              </w:rPr>
            </w:pPr>
            <w:r>
              <w:rPr>
                <w:b/>
                <w:bCs/>
                <w:color w:val="000000"/>
                <w:sz w:val="24"/>
                <w:szCs w:val="24"/>
              </w:rPr>
              <w:t>PU en chiffres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b/>
                <w:bCs/>
                <w:color w:val="000000"/>
                <w:sz w:val="24"/>
                <w:szCs w:val="24"/>
              </w:rPr>
            </w:pPr>
            <w:r w:rsidRPr="00F45A26">
              <w:rPr>
                <w:b/>
                <w:bCs/>
                <w:color w:val="000000"/>
                <w:sz w:val="24"/>
                <w:szCs w:val="24"/>
              </w:rPr>
              <w:t>PU</w:t>
            </w:r>
            <w:r>
              <w:rPr>
                <w:b/>
                <w:bCs/>
                <w:color w:val="000000"/>
                <w:sz w:val="24"/>
                <w:szCs w:val="24"/>
              </w:rPr>
              <w:t xml:space="preserve"> en lettre (FCFA)</w:t>
            </w:r>
          </w:p>
        </w:tc>
      </w:tr>
      <w:tr w:rsidR="001A0192" w:rsidRPr="00F45A26" w:rsidTr="00B41587">
        <w:trPr>
          <w:trHeight w:val="310"/>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b/>
                <w:bCs/>
                <w:color w:val="000000"/>
                <w:sz w:val="24"/>
                <w:szCs w:val="24"/>
              </w:rPr>
            </w:pPr>
            <w:r w:rsidRPr="00F45A26">
              <w:rPr>
                <w:b/>
                <w:bCs/>
                <w:color w:val="000000"/>
                <w:sz w:val="24"/>
                <w:szCs w:val="24"/>
              </w:rPr>
              <w:t>LOT 100 TRAVAUX PRELEMINAIRE</w:t>
            </w: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101</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Installation du chantier amené et repli matériel</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ff</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841B4">
        <w:trPr>
          <w:trHeight w:val="310"/>
          <w:jc w:val="center"/>
        </w:trPr>
        <w:tc>
          <w:tcPr>
            <w:tcW w:w="80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1A0192">
            <w:pPr>
              <w:jc w:val="center"/>
              <w:rPr>
                <w:b/>
                <w:bCs/>
                <w:color w:val="000000"/>
                <w:sz w:val="24"/>
                <w:szCs w:val="24"/>
              </w:rPr>
            </w:pPr>
            <w:r w:rsidRPr="00F45A26">
              <w:rPr>
                <w:b/>
                <w:bCs/>
                <w:color w:val="000000"/>
                <w:sz w:val="24"/>
                <w:szCs w:val="24"/>
              </w:rPr>
              <w:t>Total Lot 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192" w:rsidRPr="00F45A26" w:rsidRDefault="001A0192" w:rsidP="001A0192">
            <w:pPr>
              <w:jc w:val="center"/>
              <w:rPr>
                <w:b/>
                <w:bCs/>
                <w:color w:val="000000"/>
                <w:sz w:val="24"/>
                <w:szCs w:val="24"/>
              </w:rPr>
            </w:pPr>
          </w:p>
        </w:tc>
      </w:tr>
      <w:tr w:rsidR="001A0192" w:rsidRPr="00F45A26" w:rsidTr="00892329">
        <w:trPr>
          <w:trHeight w:val="310"/>
          <w:jc w:val="center"/>
        </w:trPr>
        <w:tc>
          <w:tcPr>
            <w:tcW w:w="80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b/>
                <w:bCs/>
                <w:color w:val="000000"/>
                <w:sz w:val="24"/>
                <w:szCs w:val="24"/>
              </w:rPr>
            </w:pPr>
            <w:r w:rsidRPr="00F45A26">
              <w:rPr>
                <w:b/>
                <w:bCs/>
                <w:color w:val="000000"/>
                <w:sz w:val="24"/>
                <w:szCs w:val="24"/>
              </w:rPr>
              <w:t>LOT 200 MACONNERIE, ENDUITS, VRD, PLAFOND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192" w:rsidRPr="00F45A26" w:rsidRDefault="001A0192" w:rsidP="00BD67C3">
            <w:pPr>
              <w:jc w:val="center"/>
              <w:rPr>
                <w:b/>
                <w:bCs/>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202</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Enduit intérieur et extérieur au mortier de ciment</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m²</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203</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Chape lissé</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m²</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Dallage au sol en béton armé dosé 350kg/m3</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m3</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205</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600B80" w:rsidP="00BD67C3">
            <w:pPr>
              <w:jc w:val="center"/>
              <w:rPr>
                <w:color w:val="000000"/>
                <w:sz w:val="24"/>
                <w:szCs w:val="24"/>
              </w:rPr>
            </w:pPr>
            <w:r>
              <w:rPr>
                <w:color w:val="000000"/>
                <w:sz w:val="24"/>
                <w:szCs w:val="24"/>
              </w:rPr>
              <w:t>Carreaux de 40x4</w:t>
            </w:r>
            <w:r w:rsidR="001A0192" w:rsidRPr="00F45A26">
              <w:rPr>
                <w:color w:val="000000"/>
                <w:sz w:val="24"/>
                <w:szCs w:val="24"/>
              </w:rPr>
              <w:t>0 pour payasse y compris ttes sujétions</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m²</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208</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Faux plafond intérieur entreplaqué de 5cm y compris toutes sujétions</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m²</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8D44E9">
        <w:trPr>
          <w:trHeight w:val="310"/>
          <w:jc w:val="center"/>
        </w:trPr>
        <w:tc>
          <w:tcPr>
            <w:tcW w:w="80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1A0192">
            <w:pPr>
              <w:jc w:val="center"/>
              <w:rPr>
                <w:b/>
                <w:bCs/>
                <w:color w:val="000000"/>
                <w:sz w:val="24"/>
                <w:szCs w:val="24"/>
              </w:rPr>
            </w:pPr>
            <w:r w:rsidRPr="00F45A26">
              <w:rPr>
                <w:b/>
                <w:bCs/>
                <w:color w:val="000000"/>
                <w:sz w:val="24"/>
                <w:szCs w:val="24"/>
              </w:rPr>
              <w:t>Total Lot 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192" w:rsidRPr="00F45A26" w:rsidRDefault="001A0192" w:rsidP="001A0192">
            <w:pPr>
              <w:jc w:val="center"/>
              <w:rPr>
                <w:b/>
                <w:bCs/>
                <w:color w:val="000000"/>
                <w:sz w:val="24"/>
                <w:szCs w:val="24"/>
              </w:rPr>
            </w:pPr>
          </w:p>
        </w:tc>
      </w:tr>
      <w:tr w:rsidR="001A0192" w:rsidRPr="00F45A26" w:rsidTr="00320970">
        <w:trPr>
          <w:trHeight w:val="310"/>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1A0192">
            <w:pPr>
              <w:jc w:val="center"/>
              <w:rPr>
                <w:b/>
                <w:bCs/>
                <w:color w:val="000000"/>
                <w:sz w:val="24"/>
                <w:szCs w:val="24"/>
              </w:rPr>
            </w:pPr>
            <w:r w:rsidRPr="00F45A26">
              <w:rPr>
                <w:b/>
                <w:bCs/>
                <w:color w:val="000000"/>
                <w:sz w:val="24"/>
                <w:szCs w:val="24"/>
              </w:rPr>
              <w:t>LOT 300 ELECTRICITE</w:t>
            </w: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301</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Tube flexible orange pour canalisation verticale et horizontale</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rleau</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302</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600B80" w:rsidP="00BD67C3">
            <w:pPr>
              <w:jc w:val="center"/>
              <w:rPr>
                <w:color w:val="000000"/>
                <w:sz w:val="24"/>
                <w:szCs w:val="24"/>
              </w:rPr>
            </w:pPr>
            <w:r>
              <w:rPr>
                <w:color w:val="000000"/>
                <w:sz w:val="24"/>
                <w:szCs w:val="24"/>
              </w:rPr>
              <w:t>Câbles T.H</w:t>
            </w:r>
            <w:r w:rsidR="001A0192" w:rsidRPr="00F45A26">
              <w:rPr>
                <w:color w:val="000000"/>
                <w:sz w:val="24"/>
                <w:szCs w:val="24"/>
              </w:rPr>
              <w:t>. 1,5 mm² en plafond</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rleau</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303</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Fit T.H.  2,5 mm²</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rleau</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304</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Réglette de 120</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u</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305</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Hublots ronds</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u</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306</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Interrupteur et prise de courant encastré</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u</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307</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Attaches, dominos, boitier de dérivation, toutes sujétions</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ens</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F56732">
        <w:trPr>
          <w:trHeight w:val="310"/>
          <w:jc w:val="center"/>
        </w:trPr>
        <w:tc>
          <w:tcPr>
            <w:tcW w:w="80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1A0192">
            <w:pPr>
              <w:jc w:val="center"/>
              <w:rPr>
                <w:b/>
                <w:bCs/>
                <w:color w:val="000000"/>
                <w:sz w:val="24"/>
                <w:szCs w:val="24"/>
              </w:rPr>
            </w:pPr>
            <w:r w:rsidRPr="00F45A26">
              <w:rPr>
                <w:b/>
                <w:bCs/>
                <w:color w:val="000000"/>
                <w:sz w:val="24"/>
                <w:szCs w:val="24"/>
              </w:rPr>
              <w:t>Total Lot 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192" w:rsidRPr="00F45A26" w:rsidRDefault="001A0192" w:rsidP="001A0192">
            <w:pPr>
              <w:jc w:val="center"/>
              <w:rPr>
                <w:b/>
                <w:bCs/>
                <w:color w:val="000000"/>
                <w:sz w:val="24"/>
                <w:szCs w:val="24"/>
              </w:rPr>
            </w:pPr>
          </w:p>
        </w:tc>
      </w:tr>
      <w:tr w:rsidR="001A0192" w:rsidRPr="00F45A26" w:rsidTr="00992A97">
        <w:trPr>
          <w:trHeight w:val="310"/>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1A0192">
            <w:pPr>
              <w:jc w:val="center"/>
              <w:rPr>
                <w:b/>
                <w:bCs/>
                <w:color w:val="000000"/>
                <w:sz w:val="24"/>
                <w:szCs w:val="24"/>
              </w:rPr>
            </w:pPr>
            <w:r w:rsidRPr="00F45A26">
              <w:rPr>
                <w:b/>
                <w:bCs/>
                <w:color w:val="000000"/>
                <w:sz w:val="24"/>
                <w:szCs w:val="24"/>
              </w:rPr>
              <w:t>LOT 400 PEINTURE</w:t>
            </w: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401</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Couche d'imprégnation</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m²</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401</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Pantex 1300 pour plafond</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m²</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402</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Bicouche Pantex 1300 pour murs extérieurs</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m²</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403</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Bicouche Pantex 800 pour murs intérieurs</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m²</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404</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Peinture à huile sur menuiserie métallique et sous bassement</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m²</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CC51F5">
        <w:trPr>
          <w:trHeight w:val="310"/>
          <w:jc w:val="center"/>
        </w:trPr>
        <w:tc>
          <w:tcPr>
            <w:tcW w:w="80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1A0192">
            <w:pPr>
              <w:jc w:val="center"/>
              <w:rPr>
                <w:b/>
                <w:bCs/>
                <w:color w:val="000000"/>
                <w:sz w:val="24"/>
                <w:szCs w:val="24"/>
              </w:rPr>
            </w:pPr>
            <w:r w:rsidRPr="00F45A26">
              <w:rPr>
                <w:b/>
                <w:bCs/>
                <w:color w:val="000000"/>
                <w:sz w:val="24"/>
                <w:szCs w:val="24"/>
              </w:rPr>
              <w:t>Total Lot 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192" w:rsidRPr="00F45A26" w:rsidRDefault="001A0192" w:rsidP="001A0192">
            <w:pPr>
              <w:jc w:val="center"/>
              <w:rPr>
                <w:b/>
                <w:bCs/>
                <w:color w:val="000000"/>
                <w:sz w:val="24"/>
                <w:szCs w:val="24"/>
              </w:rPr>
            </w:pPr>
          </w:p>
        </w:tc>
      </w:tr>
      <w:tr w:rsidR="001A0192" w:rsidRPr="00F45A26" w:rsidTr="00B154F7">
        <w:trPr>
          <w:trHeight w:val="310"/>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1A0192">
            <w:pPr>
              <w:jc w:val="center"/>
              <w:rPr>
                <w:b/>
                <w:bCs/>
                <w:color w:val="000000"/>
                <w:sz w:val="24"/>
                <w:szCs w:val="24"/>
              </w:rPr>
            </w:pPr>
            <w:r w:rsidRPr="00F45A26">
              <w:rPr>
                <w:b/>
                <w:bCs/>
                <w:color w:val="000000"/>
                <w:sz w:val="24"/>
                <w:szCs w:val="24"/>
              </w:rPr>
              <w:t>LOT 500 VRD</w:t>
            </w: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501</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600B80" w:rsidP="00BD67C3">
            <w:pPr>
              <w:jc w:val="center"/>
              <w:rPr>
                <w:color w:val="000000"/>
                <w:sz w:val="24"/>
                <w:szCs w:val="24"/>
              </w:rPr>
            </w:pPr>
            <w:r>
              <w:rPr>
                <w:color w:val="000000"/>
                <w:sz w:val="24"/>
                <w:szCs w:val="24"/>
              </w:rPr>
              <w:t>Caniveaux en agglos 12</w:t>
            </w:r>
            <w:r w:rsidR="001A0192" w:rsidRPr="00F45A26">
              <w:rPr>
                <w:color w:val="000000"/>
                <w:sz w:val="24"/>
                <w:szCs w:val="24"/>
              </w:rPr>
              <w:t>x20x40 bourrés</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ml</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502</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Dallage tout autour du Bâtiment</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m²</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1A0192">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402</w:t>
            </w:r>
          </w:p>
        </w:tc>
        <w:tc>
          <w:tcPr>
            <w:tcW w:w="5001"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Rampes d'accès</w:t>
            </w:r>
          </w:p>
        </w:tc>
        <w:tc>
          <w:tcPr>
            <w:tcW w:w="103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r w:rsidRPr="00F45A26">
              <w:rPr>
                <w:color w:val="000000"/>
                <w:sz w:val="24"/>
                <w:szCs w:val="24"/>
              </w:rPr>
              <w:t>U</w:t>
            </w:r>
          </w:p>
        </w:tc>
        <w:tc>
          <w:tcPr>
            <w:tcW w:w="1494"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1A0192" w:rsidRPr="00F45A26" w:rsidRDefault="001A0192" w:rsidP="00BD67C3">
            <w:pPr>
              <w:jc w:val="center"/>
              <w:rPr>
                <w:color w:val="000000"/>
                <w:sz w:val="24"/>
                <w:szCs w:val="24"/>
              </w:rPr>
            </w:pPr>
          </w:p>
        </w:tc>
      </w:tr>
      <w:tr w:rsidR="001A0192" w:rsidRPr="00F45A26" w:rsidTr="00A854BA">
        <w:trPr>
          <w:trHeight w:val="310"/>
          <w:jc w:val="center"/>
        </w:trPr>
        <w:tc>
          <w:tcPr>
            <w:tcW w:w="80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192" w:rsidRPr="00F45A26" w:rsidRDefault="001A0192" w:rsidP="001A0192">
            <w:pPr>
              <w:jc w:val="center"/>
              <w:rPr>
                <w:b/>
                <w:bCs/>
                <w:color w:val="000000"/>
                <w:sz w:val="24"/>
                <w:szCs w:val="24"/>
              </w:rPr>
            </w:pPr>
            <w:r>
              <w:rPr>
                <w:b/>
                <w:bCs/>
                <w:color w:val="000000"/>
                <w:sz w:val="24"/>
                <w:szCs w:val="24"/>
              </w:rPr>
              <w:t>Total Lot 5</w:t>
            </w:r>
            <w:r w:rsidRPr="00F45A26">
              <w:rPr>
                <w:b/>
                <w:bCs/>
                <w:color w:val="000000"/>
                <w:sz w:val="24"/>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192" w:rsidRPr="00F45A26" w:rsidRDefault="001A0192" w:rsidP="001A0192">
            <w:pPr>
              <w:jc w:val="center"/>
              <w:rPr>
                <w:b/>
                <w:bCs/>
                <w:color w:val="000000"/>
                <w:sz w:val="24"/>
                <w:szCs w:val="24"/>
              </w:rPr>
            </w:pPr>
          </w:p>
        </w:tc>
      </w:tr>
    </w:tbl>
    <w:p w:rsidR="000517B1" w:rsidRPr="00C827CE" w:rsidRDefault="000517B1" w:rsidP="007E3FDF">
      <w:pPr>
        <w:spacing w:before="120" w:after="120"/>
        <w:rPr>
          <w:rFonts w:ascii="Arial Narrow" w:hAnsi="Arial Narrow"/>
          <w:sz w:val="24"/>
        </w:rPr>
      </w:pPr>
    </w:p>
    <w:p w:rsidR="00CA24EE" w:rsidRPr="00C827CE" w:rsidRDefault="00CA24EE" w:rsidP="00CA24EE">
      <w:pPr>
        <w:spacing w:before="200" w:line="276" w:lineRule="auto"/>
        <w:jc w:val="center"/>
        <w:rPr>
          <w:rFonts w:ascii="Arial Narrow" w:hAnsi="Arial Narrow"/>
          <w:b/>
          <w:sz w:val="28"/>
          <w:szCs w:val="24"/>
          <w:lang w:val="fr-CM" w:eastAsia="en-US"/>
        </w:rPr>
      </w:pPr>
    </w:p>
    <w:p w:rsidR="00CA24EE" w:rsidRDefault="00CA24EE" w:rsidP="00CA24EE">
      <w:pPr>
        <w:spacing w:before="120" w:after="120"/>
        <w:rPr>
          <w:rFonts w:ascii="Arial Narrow" w:hAnsi="Arial Narrow" w:cs="Tahoma"/>
          <w:sz w:val="24"/>
          <w:szCs w:val="24"/>
          <w:lang w:val="fr-CM" w:eastAsia="en-US"/>
        </w:rPr>
      </w:pPr>
    </w:p>
    <w:p w:rsidR="00042C6D" w:rsidRDefault="00042C6D" w:rsidP="00CA24EE">
      <w:pPr>
        <w:spacing w:before="120" w:after="120"/>
        <w:rPr>
          <w:rFonts w:ascii="Arial Narrow" w:hAnsi="Arial Narrow" w:cs="Tahoma"/>
          <w:sz w:val="24"/>
          <w:szCs w:val="24"/>
          <w:lang w:val="fr-CM" w:eastAsia="en-US"/>
        </w:rPr>
      </w:pPr>
    </w:p>
    <w:p w:rsidR="00042C6D" w:rsidRDefault="00042C6D" w:rsidP="00CA24EE">
      <w:pPr>
        <w:spacing w:before="120" w:after="120"/>
        <w:rPr>
          <w:rFonts w:ascii="Arial Narrow" w:hAnsi="Arial Narrow" w:cs="Tahoma"/>
          <w:sz w:val="24"/>
          <w:szCs w:val="24"/>
          <w:lang w:val="fr-CM" w:eastAsia="en-US"/>
        </w:rPr>
      </w:pPr>
    </w:p>
    <w:p w:rsidR="00042C6D" w:rsidRDefault="00042C6D" w:rsidP="00CA24EE">
      <w:pPr>
        <w:spacing w:before="120" w:after="120"/>
        <w:rPr>
          <w:rFonts w:ascii="Arial Narrow" w:hAnsi="Arial Narrow" w:cs="Tahoma"/>
          <w:sz w:val="24"/>
          <w:szCs w:val="24"/>
          <w:lang w:val="fr-CM" w:eastAsia="en-US"/>
        </w:rPr>
      </w:pPr>
    </w:p>
    <w:p w:rsidR="00042C6D" w:rsidRDefault="00042C6D" w:rsidP="00CA24EE">
      <w:pPr>
        <w:spacing w:before="120" w:after="120"/>
        <w:rPr>
          <w:rFonts w:ascii="Arial Narrow" w:hAnsi="Arial Narrow" w:cs="Tahoma"/>
          <w:sz w:val="24"/>
          <w:szCs w:val="24"/>
          <w:lang w:val="fr-CM" w:eastAsia="en-US"/>
        </w:rPr>
      </w:pPr>
    </w:p>
    <w:p w:rsidR="00042C6D" w:rsidRDefault="00042C6D" w:rsidP="00CA24EE">
      <w:pPr>
        <w:spacing w:before="120" w:after="120"/>
        <w:rPr>
          <w:rFonts w:ascii="Arial Narrow" w:hAnsi="Arial Narrow" w:cs="Tahoma"/>
          <w:sz w:val="24"/>
          <w:szCs w:val="24"/>
          <w:lang w:val="fr-CM" w:eastAsia="en-US"/>
        </w:rPr>
      </w:pPr>
    </w:p>
    <w:p w:rsidR="00042C6D" w:rsidRDefault="00042C6D" w:rsidP="00CA24EE">
      <w:pPr>
        <w:spacing w:before="120" w:after="120"/>
        <w:rPr>
          <w:rFonts w:ascii="Arial Narrow" w:hAnsi="Arial Narrow" w:cs="Tahoma"/>
          <w:sz w:val="24"/>
          <w:szCs w:val="24"/>
          <w:lang w:val="fr-CM" w:eastAsia="en-US"/>
        </w:rPr>
      </w:pPr>
    </w:p>
    <w:p w:rsidR="00042C6D" w:rsidRDefault="00042C6D" w:rsidP="00CA24EE">
      <w:pPr>
        <w:spacing w:before="120" w:after="120"/>
        <w:rPr>
          <w:rFonts w:ascii="Arial Narrow" w:hAnsi="Arial Narrow" w:cs="Tahoma"/>
          <w:sz w:val="24"/>
          <w:szCs w:val="24"/>
          <w:lang w:val="fr-CM" w:eastAsia="en-US"/>
        </w:rPr>
      </w:pPr>
    </w:p>
    <w:p w:rsidR="00042C6D" w:rsidRDefault="00042C6D" w:rsidP="00CA24EE">
      <w:pPr>
        <w:spacing w:before="120" w:after="120"/>
        <w:rPr>
          <w:rFonts w:ascii="Arial Narrow" w:hAnsi="Arial Narrow" w:cs="Tahoma"/>
          <w:sz w:val="24"/>
          <w:szCs w:val="24"/>
          <w:lang w:val="fr-CM" w:eastAsia="en-US"/>
        </w:rPr>
      </w:pPr>
    </w:p>
    <w:p w:rsidR="00042C6D" w:rsidRDefault="00042C6D" w:rsidP="00CA24EE">
      <w:pPr>
        <w:spacing w:before="120" w:after="120"/>
        <w:rPr>
          <w:rFonts w:ascii="Arial Narrow" w:hAnsi="Arial Narrow" w:cs="Tahoma"/>
          <w:sz w:val="24"/>
          <w:szCs w:val="24"/>
          <w:lang w:val="fr-CM" w:eastAsia="en-US"/>
        </w:rPr>
      </w:pPr>
    </w:p>
    <w:p w:rsidR="00042C6D" w:rsidRDefault="00042C6D" w:rsidP="00CA24EE">
      <w:pPr>
        <w:spacing w:before="120" w:after="120"/>
        <w:rPr>
          <w:rFonts w:ascii="Arial Narrow" w:hAnsi="Arial Narrow" w:cs="Tahoma"/>
          <w:sz w:val="24"/>
          <w:szCs w:val="24"/>
          <w:lang w:val="fr-CM" w:eastAsia="en-US"/>
        </w:rPr>
      </w:pPr>
    </w:p>
    <w:p w:rsidR="00042C6D" w:rsidRDefault="00042C6D" w:rsidP="00CA24EE">
      <w:pPr>
        <w:spacing w:before="120" w:after="120"/>
        <w:rPr>
          <w:rFonts w:ascii="Arial Narrow" w:hAnsi="Arial Narrow" w:cs="Tahoma"/>
          <w:sz w:val="24"/>
          <w:szCs w:val="24"/>
          <w:lang w:val="fr-CM" w:eastAsia="en-US"/>
        </w:rPr>
      </w:pPr>
    </w:p>
    <w:p w:rsidR="00CA24EE" w:rsidRDefault="00CA24EE" w:rsidP="00CA24EE">
      <w:pPr>
        <w:spacing w:before="120" w:after="120"/>
        <w:rPr>
          <w:rFonts w:ascii="Arial Narrow" w:hAnsi="Arial Narrow" w:cs="Tahoma"/>
          <w:sz w:val="24"/>
          <w:szCs w:val="24"/>
          <w:lang w:val="fr-CM" w:eastAsia="en-US"/>
        </w:rPr>
      </w:pPr>
    </w:p>
    <w:p w:rsidR="00874806" w:rsidRDefault="00874806" w:rsidP="00CA24EE">
      <w:pPr>
        <w:spacing w:before="120" w:after="120"/>
        <w:rPr>
          <w:rFonts w:ascii="Arial Narrow" w:hAnsi="Arial Narrow" w:cs="Tahoma"/>
          <w:sz w:val="24"/>
          <w:szCs w:val="24"/>
          <w:lang w:val="fr-CM" w:eastAsia="en-US"/>
        </w:rPr>
      </w:pPr>
    </w:p>
    <w:p w:rsidR="00874806" w:rsidRDefault="00874806" w:rsidP="00CA24EE">
      <w:pPr>
        <w:spacing w:before="120" w:after="120"/>
        <w:rPr>
          <w:rFonts w:ascii="Arial Narrow" w:hAnsi="Arial Narrow" w:cs="Tahoma"/>
          <w:sz w:val="24"/>
          <w:szCs w:val="24"/>
          <w:lang w:val="fr-CM" w:eastAsia="en-US"/>
        </w:rPr>
      </w:pPr>
    </w:p>
    <w:p w:rsidR="00874806" w:rsidRDefault="00874806" w:rsidP="00CA24EE">
      <w:pPr>
        <w:spacing w:before="120" w:after="120"/>
        <w:rPr>
          <w:rFonts w:ascii="Arial Narrow" w:hAnsi="Arial Narrow" w:cs="Tahoma"/>
          <w:sz w:val="24"/>
          <w:szCs w:val="24"/>
          <w:lang w:val="fr-CM" w:eastAsia="en-US"/>
        </w:rPr>
      </w:pPr>
    </w:p>
    <w:p w:rsidR="00874806" w:rsidRDefault="00874806" w:rsidP="00CA24EE">
      <w:pPr>
        <w:spacing w:before="120" w:after="120"/>
        <w:rPr>
          <w:rFonts w:ascii="Arial Narrow" w:hAnsi="Arial Narrow" w:cs="Tahoma"/>
          <w:sz w:val="24"/>
          <w:szCs w:val="24"/>
          <w:lang w:val="fr-CM" w:eastAsia="en-US"/>
        </w:rPr>
      </w:pPr>
    </w:p>
    <w:p w:rsidR="00874806" w:rsidRPr="00C827CE" w:rsidRDefault="00874806" w:rsidP="00CA24EE">
      <w:pPr>
        <w:spacing w:before="120" w:after="120"/>
        <w:rPr>
          <w:rFonts w:ascii="Arial Narrow" w:hAnsi="Arial Narrow" w:cs="Tahoma"/>
          <w:sz w:val="24"/>
          <w:szCs w:val="24"/>
          <w:lang w:val="fr-CM" w:eastAsia="en-US"/>
        </w:rPr>
      </w:pPr>
    </w:p>
    <w:p w:rsidR="00CA24EE" w:rsidRPr="00C827CE" w:rsidRDefault="00CA24EE" w:rsidP="00CA24EE">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CA24EE" w:rsidRPr="00C827CE" w:rsidSect="00042C6D">
          <w:footerReference w:type="even" r:id="rId18"/>
          <w:footerReference w:type="default" r:id="rId19"/>
          <w:pgSz w:w="11906" w:h="16838"/>
          <w:pgMar w:top="993" w:right="1700" w:bottom="1418" w:left="1418" w:header="709" w:footer="709" w:gutter="0"/>
          <w:cols w:space="720"/>
          <w:titlePg/>
        </w:sectPr>
      </w:pPr>
      <w:bookmarkStart w:id="195" w:name="_Toc91509235"/>
      <w:r w:rsidRPr="00C827CE">
        <w:rPr>
          <w:rFonts w:ascii="Arial Narrow" w:eastAsia="Arial Unicode MS" w:hAnsi="Arial Narrow" w:cs="Tahoma"/>
          <w:b/>
          <w:bCs/>
          <w:caps/>
          <w:sz w:val="48"/>
          <w:szCs w:val="48"/>
          <w:lang w:val="fr-CM"/>
        </w:rPr>
        <w:t>Pièce N° 7: CADRE DU DETAIL QUANTITATIF ET ESTIMATIF</w:t>
      </w:r>
      <w:bookmarkEnd w:id="195"/>
    </w:p>
    <w:p w:rsidR="00874806" w:rsidRDefault="00874806" w:rsidP="007156BA">
      <w:pPr>
        <w:jc w:val="center"/>
        <w:rPr>
          <w:rFonts w:ascii="Arial Narrow" w:hAnsi="Arial Narrow"/>
          <w:b/>
          <w:sz w:val="28"/>
          <w:szCs w:val="24"/>
        </w:rPr>
      </w:pPr>
    </w:p>
    <w:p w:rsidR="00874806" w:rsidRDefault="00874806" w:rsidP="007156BA">
      <w:pPr>
        <w:jc w:val="center"/>
        <w:rPr>
          <w:rFonts w:ascii="Arial Narrow" w:hAnsi="Arial Narrow"/>
          <w:b/>
          <w:sz w:val="28"/>
          <w:szCs w:val="24"/>
        </w:rPr>
      </w:pPr>
    </w:p>
    <w:p w:rsidR="00874806" w:rsidRDefault="00874806" w:rsidP="007156BA">
      <w:pPr>
        <w:jc w:val="center"/>
        <w:rPr>
          <w:rFonts w:ascii="Arial Narrow" w:hAnsi="Arial Narrow"/>
          <w:b/>
          <w:sz w:val="28"/>
          <w:szCs w:val="24"/>
        </w:rPr>
      </w:pPr>
    </w:p>
    <w:p w:rsidR="002E7E2D" w:rsidRPr="00C827CE" w:rsidRDefault="002E7E2D" w:rsidP="007156BA">
      <w:pPr>
        <w:jc w:val="center"/>
        <w:rPr>
          <w:rFonts w:ascii="Arial Narrow" w:hAnsi="Arial Narrow"/>
          <w:b/>
          <w:sz w:val="28"/>
          <w:szCs w:val="24"/>
        </w:rPr>
      </w:pPr>
      <w:r w:rsidRPr="00C827CE">
        <w:rPr>
          <w:rFonts w:ascii="Arial Narrow" w:hAnsi="Arial Narrow"/>
          <w:b/>
          <w:sz w:val="28"/>
          <w:szCs w:val="24"/>
        </w:rPr>
        <w:t>CADRE DU DETAIL QUANTITATIF ET ESTIMATIF (DQE)</w:t>
      </w:r>
    </w:p>
    <w:p w:rsidR="007D232E" w:rsidRDefault="007D232E" w:rsidP="003E7A4D">
      <w:pPr>
        <w:spacing w:after="240"/>
        <w:jc w:val="center"/>
        <w:rPr>
          <w:rFonts w:ascii="Arial Narrow" w:hAnsi="Arial Narrow"/>
          <w:b/>
          <w:sz w:val="24"/>
          <w:szCs w:val="32"/>
        </w:rPr>
      </w:pPr>
    </w:p>
    <w:tbl>
      <w:tblPr>
        <w:tblW w:w="9396" w:type="dxa"/>
        <w:jc w:val="center"/>
        <w:tblCellMar>
          <w:left w:w="70" w:type="dxa"/>
          <w:right w:w="70" w:type="dxa"/>
        </w:tblCellMar>
        <w:tblLook w:val="04A0"/>
      </w:tblPr>
      <w:tblGrid>
        <w:gridCol w:w="546"/>
        <w:gridCol w:w="5001"/>
        <w:gridCol w:w="1034"/>
        <w:gridCol w:w="781"/>
        <w:gridCol w:w="1130"/>
        <w:gridCol w:w="1354"/>
      </w:tblGrid>
      <w:tr w:rsidR="00E84CDB" w:rsidRPr="00F45A26" w:rsidTr="00BD67C3">
        <w:trPr>
          <w:trHeight w:val="310"/>
          <w:jc w:val="center"/>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N°</w:t>
            </w:r>
          </w:p>
        </w:tc>
        <w:tc>
          <w:tcPr>
            <w:tcW w:w="5001" w:type="dxa"/>
            <w:tcBorders>
              <w:top w:val="single" w:sz="4" w:space="0" w:color="auto"/>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DESIGNATIONS</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UNITES</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QTES</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PU</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PT</w:t>
            </w:r>
          </w:p>
        </w:tc>
      </w:tr>
      <w:tr w:rsidR="00E84CDB" w:rsidRPr="00F45A26" w:rsidTr="00BD67C3">
        <w:trPr>
          <w:trHeight w:val="310"/>
          <w:jc w:val="center"/>
        </w:trPr>
        <w:tc>
          <w:tcPr>
            <w:tcW w:w="939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LOT 100 TRAVAUX PRELEMINAIRE</w:t>
            </w: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101</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Installation du chantier amené et repli matériel</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ff</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1</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80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Total Lot 100</w:t>
            </w: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p>
        </w:tc>
      </w:tr>
      <w:tr w:rsidR="00E84CDB" w:rsidRPr="00F45A26" w:rsidTr="00BD67C3">
        <w:trPr>
          <w:trHeight w:val="310"/>
          <w:jc w:val="center"/>
        </w:trPr>
        <w:tc>
          <w:tcPr>
            <w:tcW w:w="939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LOT 200 MACONNERIE, ENDUITS, VRD, PLAFOND</w:t>
            </w: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202</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Enduit intérieur et extérieur au mortier de ciment</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m²</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290</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203</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Chape lissé</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m²</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96</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Dallage au sol en béton armé dosé 350kg/m3</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m3</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9,8</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205</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28493C" w:rsidP="00BD67C3">
            <w:pPr>
              <w:jc w:val="center"/>
              <w:rPr>
                <w:color w:val="000000"/>
                <w:sz w:val="24"/>
                <w:szCs w:val="24"/>
              </w:rPr>
            </w:pPr>
            <w:r>
              <w:rPr>
                <w:color w:val="000000"/>
                <w:sz w:val="24"/>
                <w:szCs w:val="24"/>
              </w:rPr>
              <w:t>Carreaux de 40x</w:t>
            </w:r>
            <w:r w:rsidR="00D308FD">
              <w:rPr>
                <w:color w:val="000000"/>
                <w:sz w:val="24"/>
                <w:szCs w:val="24"/>
              </w:rPr>
              <w:t>4</w:t>
            </w:r>
            <w:r w:rsidR="00E84CDB" w:rsidRPr="00F45A26">
              <w:rPr>
                <w:color w:val="000000"/>
                <w:sz w:val="24"/>
                <w:szCs w:val="24"/>
              </w:rPr>
              <w:t>0 pour payasse y compris ttes sujétions</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m²</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10</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208</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Faux plafond intérieur entreplaqué de 5cm y compris toutes sujétions</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m²</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40</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80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Total Lot 200</w:t>
            </w: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p>
        </w:tc>
      </w:tr>
      <w:tr w:rsidR="00E84CDB" w:rsidRPr="00F45A26" w:rsidTr="00BD67C3">
        <w:trPr>
          <w:trHeight w:val="310"/>
          <w:jc w:val="center"/>
        </w:trPr>
        <w:tc>
          <w:tcPr>
            <w:tcW w:w="939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LOT 300 ELECTRICITE</w:t>
            </w: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301</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Tube flexible orange pour canalisation verticale et horizontale</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rleau</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3</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302</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28493C" w:rsidP="00BD67C3">
            <w:pPr>
              <w:jc w:val="center"/>
              <w:rPr>
                <w:color w:val="000000"/>
                <w:sz w:val="24"/>
                <w:szCs w:val="24"/>
              </w:rPr>
            </w:pPr>
            <w:r>
              <w:rPr>
                <w:color w:val="000000"/>
                <w:sz w:val="24"/>
                <w:szCs w:val="24"/>
              </w:rPr>
              <w:t>Câbles T.H</w:t>
            </w:r>
            <w:r w:rsidR="00E84CDB" w:rsidRPr="00F45A26">
              <w:rPr>
                <w:color w:val="000000"/>
                <w:sz w:val="24"/>
                <w:szCs w:val="24"/>
              </w:rPr>
              <w:t>. 1,5 mm² en plafond</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rleau</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2</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303</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Fit T.H.  2,5 mm²</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rleau</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3</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304</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Réglette de 120</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u</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10</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305</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Hublots ronds</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u</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4</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306</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Interrupteur et prise de courant encastré</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u</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16</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307</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Attaches, dominos, boitier de dérivation, toutes sujétions</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ens</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1</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80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Total Lot 300</w:t>
            </w: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p>
        </w:tc>
      </w:tr>
      <w:tr w:rsidR="00E84CDB" w:rsidRPr="00F45A26" w:rsidTr="00BD67C3">
        <w:trPr>
          <w:trHeight w:val="310"/>
          <w:jc w:val="center"/>
        </w:trPr>
        <w:tc>
          <w:tcPr>
            <w:tcW w:w="939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LOT 400 PEINTURE</w:t>
            </w: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401</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Couche d'imprégnation</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m²</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290</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401</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Pantex 1300 pour plafond</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m²</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40</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402</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Bicouche Pantex 1300 pour murs extérieurs</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m²</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130</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403</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Bicouche Pantex 800 pour murs intérieurs</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m²</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170</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404</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Peinture à huile sur menuiserie métallique et sous bassement</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m²</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50</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80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Total Lot 400</w:t>
            </w: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p>
        </w:tc>
      </w:tr>
      <w:tr w:rsidR="00E84CDB" w:rsidRPr="00F45A26" w:rsidTr="00BD67C3">
        <w:trPr>
          <w:trHeight w:val="310"/>
          <w:jc w:val="center"/>
        </w:trPr>
        <w:tc>
          <w:tcPr>
            <w:tcW w:w="939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LOT 500 VRD</w:t>
            </w: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501</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28493C" w:rsidP="00BD67C3">
            <w:pPr>
              <w:jc w:val="center"/>
              <w:rPr>
                <w:color w:val="000000"/>
                <w:sz w:val="24"/>
                <w:szCs w:val="24"/>
              </w:rPr>
            </w:pPr>
            <w:r>
              <w:rPr>
                <w:color w:val="000000"/>
                <w:sz w:val="24"/>
                <w:szCs w:val="24"/>
              </w:rPr>
              <w:t>Caniveaux en agglos 12</w:t>
            </w:r>
            <w:r w:rsidR="00E84CDB" w:rsidRPr="00F45A26">
              <w:rPr>
                <w:color w:val="000000"/>
                <w:sz w:val="24"/>
                <w:szCs w:val="24"/>
              </w:rPr>
              <w:t>x20x40 bourrés</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ml</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45</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502</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Dallage tout autour du Bâtiment</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m²</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23</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402</w:t>
            </w:r>
          </w:p>
        </w:tc>
        <w:tc>
          <w:tcPr>
            <w:tcW w:w="5001"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Rampes d'accès</w:t>
            </w:r>
          </w:p>
        </w:tc>
        <w:tc>
          <w:tcPr>
            <w:tcW w:w="699"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U</w:t>
            </w:r>
          </w:p>
        </w:tc>
        <w:tc>
          <w:tcPr>
            <w:tcW w:w="666"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r w:rsidRPr="00F45A26">
              <w:rPr>
                <w:color w:val="000000"/>
                <w:sz w:val="24"/>
                <w:szCs w:val="24"/>
              </w:rPr>
              <w:t>2</w:t>
            </w:r>
          </w:p>
        </w:tc>
        <w:tc>
          <w:tcPr>
            <w:tcW w:w="1130"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80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Pr>
                <w:b/>
                <w:bCs/>
                <w:color w:val="000000"/>
                <w:sz w:val="24"/>
                <w:szCs w:val="24"/>
              </w:rPr>
              <w:t>Total Lot 5</w:t>
            </w:r>
            <w:r w:rsidRPr="00F45A26">
              <w:rPr>
                <w:b/>
                <w:bCs/>
                <w:color w:val="000000"/>
                <w:sz w:val="24"/>
                <w:szCs w:val="24"/>
              </w:rPr>
              <w:t>00</w:t>
            </w: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p>
        </w:tc>
      </w:tr>
      <w:tr w:rsidR="00E84CDB" w:rsidRPr="00F45A26" w:rsidTr="00BD67C3">
        <w:trPr>
          <w:trHeight w:val="310"/>
          <w:jc w:val="center"/>
        </w:trPr>
        <w:tc>
          <w:tcPr>
            <w:tcW w:w="939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color w:val="000000"/>
                <w:sz w:val="24"/>
                <w:szCs w:val="24"/>
              </w:rPr>
            </w:pPr>
          </w:p>
        </w:tc>
      </w:tr>
      <w:tr w:rsidR="00E84CDB" w:rsidRPr="00F45A26" w:rsidTr="00BD67C3">
        <w:trPr>
          <w:trHeight w:val="310"/>
          <w:jc w:val="center"/>
        </w:trPr>
        <w:tc>
          <w:tcPr>
            <w:tcW w:w="80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THT</w:t>
            </w: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p>
        </w:tc>
      </w:tr>
      <w:tr w:rsidR="00E84CDB" w:rsidRPr="00F45A26" w:rsidTr="00BD67C3">
        <w:trPr>
          <w:trHeight w:val="310"/>
          <w:jc w:val="center"/>
        </w:trPr>
        <w:tc>
          <w:tcPr>
            <w:tcW w:w="80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TVA 19.25%</w:t>
            </w: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p>
        </w:tc>
      </w:tr>
      <w:tr w:rsidR="00E84CDB" w:rsidRPr="00F45A26" w:rsidTr="00BD67C3">
        <w:trPr>
          <w:trHeight w:val="310"/>
          <w:jc w:val="center"/>
        </w:trPr>
        <w:tc>
          <w:tcPr>
            <w:tcW w:w="80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IR (2.2 ou 5.5%)</w:t>
            </w: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p>
        </w:tc>
      </w:tr>
      <w:tr w:rsidR="00E84CDB" w:rsidRPr="00F45A26" w:rsidTr="00BD67C3">
        <w:trPr>
          <w:trHeight w:val="310"/>
          <w:jc w:val="center"/>
        </w:trPr>
        <w:tc>
          <w:tcPr>
            <w:tcW w:w="80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r w:rsidRPr="00F45A26">
              <w:rPr>
                <w:b/>
                <w:bCs/>
                <w:color w:val="000000"/>
                <w:sz w:val="24"/>
                <w:szCs w:val="24"/>
              </w:rPr>
              <w:t>TTC</w:t>
            </w:r>
          </w:p>
        </w:tc>
        <w:tc>
          <w:tcPr>
            <w:tcW w:w="1354" w:type="dxa"/>
            <w:tcBorders>
              <w:top w:val="nil"/>
              <w:left w:val="nil"/>
              <w:bottom w:val="single" w:sz="4" w:space="0" w:color="auto"/>
              <w:right w:val="single" w:sz="4" w:space="0" w:color="auto"/>
            </w:tcBorders>
            <w:shd w:val="clear" w:color="auto" w:fill="auto"/>
            <w:noWrap/>
            <w:vAlign w:val="center"/>
            <w:hideMark/>
          </w:tcPr>
          <w:p w:rsidR="00E84CDB" w:rsidRPr="00F45A26" w:rsidRDefault="00E84CDB" w:rsidP="00BD67C3">
            <w:pPr>
              <w:jc w:val="center"/>
              <w:rPr>
                <w:b/>
                <w:bCs/>
                <w:color w:val="000000"/>
                <w:sz w:val="24"/>
                <w:szCs w:val="24"/>
              </w:rPr>
            </w:pPr>
          </w:p>
        </w:tc>
      </w:tr>
    </w:tbl>
    <w:p w:rsidR="00234301" w:rsidRPr="00E7657C" w:rsidRDefault="00234301" w:rsidP="002273B5">
      <w:pPr>
        <w:spacing w:after="240"/>
        <w:rPr>
          <w:rFonts w:ascii="Arial Narrow" w:hAnsi="Arial Narrow"/>
          <w:sz w:val="24"/>
          <w:szCs w:val="32"/>
        </w:rPr>
      </w:pPr>
    </w:p>
    <w:p w:rsidR="008B5571" w:rsidRPr="00C827CE" w:rsidRDefault="008B5571" w:rsidP="008B5571">
      <w:pPr>
        <w:jc w:val="center"/>
        <w:rPr>
          <w:rFonts w:ascii="Arial Narrow" w:hAnsi="Arial Narrow" w:cs="Tahoma"/>
          <w:b/>
          <w:sz w:val="24"/>
        </w:rPr>
      </w:pPr>
      <w:r w:rsidRPr="00C827CE">
        <w:rPr>
          <w:rFonts w:ascii="Arial Narrow" w:hAnsi="Arial Narrow" w:cs="Tahoma"/>
          <w:b/>
          <w:sz w:val="22"/>
          <w:szCs w:val="18"/>
        </w:rPr>
        <w:t>Arrêter le montant du présent devis à la somme Toutes Taxes Comprises</w:t>
      </w:r>
      <w:r w:rsidRPr="00C827CE">
        <w:rPr>
          <w:rFonts w:ascii="Arial Narrow" w:hAnsi="Arial Narrow" w:cs="Tahoma"/>
          <w:b/>
          <w:sz w:val="24"/>
        </w:rPr>
        <w:t xml:space="preserve"> de :</w:t>
      </w:r>
    </w:p>
    <w:p w:rsidR="008B5571" w:rsidRPr="00C827CE" w:rsidRDefault="008B5571" w:rsidP="008B5571">
      <w:pPr>
        <w:rPr>
          <w:rFonts w:ascii="Arial Narrow" w:hAnsi="Arial Narrow"/>
          <w:sz w:val="24"/>
          <w:szCs w:val="24"/>
        </w:rPr>
      </w:pPr>
    </w:p>
    <w:p w:rsidR="002B211B" w:rsidRPr="00C827CE" w:rsidRDefault="002B211B">
      <w:pPr>
        <w:rPr>
          <w:rFonts w:ascii="Arial Narrow" w:hAnsi="Arial Narrow" w:cs="Tahoma"/>
          <w:b/>
          <w:i/>
        </w:rPr>
      </w:pPr>
      <w:r w:rsidRPr="00C827CE">
        <w:rPr>
          <w:rFonts w:ascii="Arial Narrow" w:hAnsi="Arial Narrow" w:cs="Tahoma"/>
          <w:b/>
          <w:i/>
        </w:rPr>
        <w:br w:type="page"/>
      </w:r>
    </w:p>
    <w:p w:rsidR="002B211B" w:rsidRPr="00C827CE" w:rsidRDefault="00220A83" w:rsidP="00CB1B71">
      <w:pPr>
        <w:rPr>
          <w:rFonts w:ascii="Arial Narrow" w:hAnsi="Arial Narrow" w:cs="Tahoma"/>
          <w:b/>
          <w:bCs/>
          <w:sz w:val="28"/>
          <w:szCs w:val="28"/>
          <w:lang w:val="fr-CM" w:eastAsia="en-US"/>
        </w:rPr>
      </w:pPr>
      <w:r w:rsidRPr="00220A83">
        <w:rPr>
          <w:noProof/>
          <w:sz w:val="24"/>
          <w:szCs w:val="24"/>
        </w:rPr>
        <w:lastRenderedPageBreak/>
        <w:pict>
          <v:line id="_x0000_s103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5pt,-13.7pt" to="517.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" strokeweight="4.5pt">
            <v:stroke linestyle="thickThin"/>
          </v:line>
        </w:pict>
      </w:r>
    </w:p>
    <w:p w:rsidR="002B211B" w:rsidRPr="00C827CE" w:rsidRDefault="002B211B" w:rsidP="00CB1B71">
      <w:pPr>
        <w:rPr>
          <w:rFonts w:ascii="Arial Narrow" w:hAnsi="Arial Narrow" w:cs="Tahoma"/>
          <w:b/>
          <w:bCs/>
          <w:sz w:val="28"/>
          <w:szCs w:val="28"/>
          <w:lang w:val="fr-CM" w:eastAsia="en-US"/>
        </w:rPr>
      </w:pPr>
    </w:p>
    <w:tbl>
      <w:tblPr>
        <w:tblpPr w:leftFromText="141" w:rightFromText="141" w:vertAnchor="text" w:horzAnchor="margin" w:tblpXSpec="center" w:tblpY="113"/>
        <w:tblW w:w="5521" w:type="pct"/>
        <w:tblBorders>
          <w:bottom w:val="threeDEngrave" w:sz="6" w:space="0" w:color="auto"/>
        </w:tblBorders>
        <w:tblCellMar>
          <w:left w:w="70" w:type="dxa"/>
          <w:right w:w="70" w:type="dxa"/>
        </w:tblCellMar>
        <w:tblLook w:val="0000"/>
      </w:tblPr>
      <w:tblGrid>
        <w:gridCol w:w="5085"/>
        <w:gridCol w:w="5085"/>
      </w:tblGrid>
      <w:tr w:rsidR="009F15D2" w:rsidRPr="00DF59E8" w:rsidTr="009F15D2">
        <w:trPr>
          <w:trHeight w:val="1835"/>
        </w:trPr>
        <w:tc>
          <w:tcPr>
            <w:tcW w:w="2500" w:type="pct"/>
          </w:tcPr>
          <w:p w:rsidR="009F15D2" w:rsidRPr="00DF59E8" w:rsidRDefault="009F15D2" w:rsidP="009F15D2">
            <w:pPr>
              <w:ind w:right="922"/>
              <w:jc w:val="center"/>
              <w:rPr>
                <w:rFonts w:ascii="Agency FB" w:hAnsi="Agency FB" w:cs="Arial"/>
                <w:b/>
                <w:bCs/>
                <w:noProof/>
                <w:color w:val="222A35"/>
                <w:szCs w:val="24"/>
              </w:rPr>
            </w:pPr>
            <w:r w:rsidRPr="00DF59E8">
              <w:rPr>
                <w:rFonts w:ascii="Agency FB" w:hAnsi="Agency FB" w:cs="Arial"/>
                <w:b/>
                <w:bCs/>
                <w:caps/>
                <w:noProof/>
                <w:color w:val="222A35"/>
                <w:szCs w:val="24"/>
              </w:rPr>
              <w:t>REPUBLIQUE DU CAMEROUN</w:t>
            </w:r>
          </w:p>
          <w:p w:rsidR="009F15D2" w:rsidRPr="00DF59E8" w:rsidRDefault="009F15D2" w:rsidP="009F15D2">
            <w:pPr>
              <w:ind w:right="922"/>
              <w:jc w:val="center"/>
              <w:rPr>
                <w:rFonts w:ascii="Agency FB" w:eastAsia="Calibri" w:hAnsi="Agency FB" w:cs="Arial"/>
                <w:b/>
                <w:bCs/>
                <w:noProof/>
                <w:color w:val="222A35"/>
                <w:sz w:val="24"/>
              </w:rPr>
            </w:pPr>
            <w:r w:rsidRPr="00DF59E8">
              <w:rPr>
                <w:rFonts w:ascii="Agency FB" w:eastAsia="Calibri" w:hAnsi="Agency FB" w:cs="Arial"/>
                <w:b/>
                <w:bCs/>
                <w:noProof/>
                <w:color w:val="222A35"/>
                <w:sz w:val="24"/>
              </w:rPr>
              <w:t>Paix – Travail – Patrie</w:t>
            </w:r>
          </w:p>
          <w:p w:rsidR="009F15D2" w:rsidRPr="00DF59E8" w:rsidRDefault="009F15D2" w:rsidP="009F15D2">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9F15D2" w:rsidRPr="00DF59E8" w:rsidRDefault="009F15D2" w:rsidP="009F15D2">
            <w:pPr>
              <w:ind w:right="922"/>
              <w:jc w:val="center"/>
              <w:rPr>
                <w:rFonts w:ascii="Agency FB" w:eastAsia="Calibri" w:hAnsi="Agency FB" w:cs="Arial"/>
                <w:b/>
                <w:bCs/>
                <w:noProof/>
                <w:color w:val="222A35"/>
                <w:position w:val="12"/>
                <w:sz w:val="24"/>
              </w:rPr>
            </w:pPr>
            <w:r w:rsidRPr="00DF59E8">
              <w:rPr>
                <w:rFonts w:ascii="Agency FB" w:eastAsia="Calibri" w:hAnsi="Agency FB" w:cs="Arial"/>
                <w:b/>
                <w:bCs/>
                <w:noProof/>
                <w:color w:val="222A35"/>
                <w:kern w:val="28"/>
                <w:sz w:val="24"/>
              </w:rPr>
              <w:drawing>
                <wp:anchor distT="36576" distB="36576" distL="36576" distR="36576" simplePos="0" relativeHeight="251764736" behindDoc="1" locked="0" layoutInCell="1" allowOverlap="1">
                  <wp:simplePos x="0" y="0"/>
                  <wp:positionH relativeFrom="column">
                    <wp:posOffset>2796540</wp:posOffset>
                  </wp:positionH>
                  <wp:positionV relativeFrom="paragraph">
                    <wp:posOffset>-5715</wp:posOffset>
                  </wp:positionV>
                  <wp:extent cx="1006475" cy="975360"/>
                  <wp:effectExtent l="0" t="0" r="3175" b="0"/>
                  <wp:wrapNone/>
                  <wp:docPr id="19"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DF59E8">
              <w:rPr>
                <w:rFonts w:ascii="Agency FB" w:eastAsia="Calibri" w:hAnsi="Agency FB" w:cs="Arial"/>
                <w:b/>
                <w:bCs/>
                <w:noProof/>
                <w:color w:val="222A35"/>
                <w:position w:val="12"/>
                <w:sz w:val="24"/>
              </w:rPr>
              <w:t>REGION DE L’EST</w:t>
            </w:r>
          </w:p>
          <w:p w:rsidR="009F15D2" w:rsidRPr="00DF59E8" w:rsidRDefault="009F15D2" w:rsidP="009F15D2">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9F15D2" w:rsidRPr="00DF59E8" w:rsidRDefault="009F15D2" w:rsidP="009F15D2">
            <w:pPr>
              <w:ind w:right="922"/>
              <w:jc w:val="center"/>
              <w:rPr>
                <w:rFonts w:ascii="Agency FB" w:hAnsi="Agency FB" w:cs="Arial"/>
                <w:b/>
                <w:bCs/>
                <w:noProof/>
                <w:color w:val="222A35"/>
                <w:szCs w:val="24"/>
              </w:rPr>
            </w:pPr>
            <w:r w:rsidRPr="00DF59E8">
              <w:rPr>
                <w:rFonts w:ascii="Agency FB" w:hAnsi="Agency FB" w:cs="Arial"/>
                <w:b/>
                <w:bCs/>
                <w:noProof/>
                <w:color w:val="222A35"/>
                <w:szCs w:val="24"/>
              </w:rPr>
              <w:t>DEPARTEMENT DE LA KADEY</w:t>
            </w:r>
          </w:p>
          <w:p w:rsidR="009F15D2" w:rsidRPr="00DF59E8" w:rsidRDefault="009F15D2" w:rsidP="009F15D2">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9F15D2" w:rsidRPr="00DF59E8" w:rsidRDefault="009F15D2" w:rsidP="009F15D2">
            <w:pPr>
              <w:ind w:right="922"/>
              <w:jc w:val="center"/>
              <w:rPr>
                <w:rFonts w:ascii="Agency FB" w:hAnsi="Agency FB" w:cs="Arial"/>
                <w:b/>
                <w:bCs/>
                <w:noProof/>
                <w:color w:val="222A35"/>
                <w:sz w:val="24"/>
                <w:szCs w:val="24"/>
              </w:rPr>
            </w:pPr>
            <w:r w:rsidRPr="00DF59E8">
              <w:rPr>
                <w:rFonts w:ascii="Agency FB" w:hAnsi="Agency FB" w:cs="Arial"/>
                <w:b/>
                <w:bCs/>
                <w:noProof/>
                <w:color w:val="222A35"/>
                <w:sz w:val="24"/>
                <w:szCs w:val="24"/>
              </w:rPr>
              <w:t>COMMUNE  DE  KENTZOU</w:t>
            </w:r>
          </w:p>
          <w:p w:rsidR="009F15D2" w:rsidRPr="00DF59E8" w:rsidRDefault="009F15D2" w:rsidP="009F15D2">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9F15D2" w:rsidRPr="00DF59E8" w:rsidRDefault="009F15D2" w:rsidP="009F15D2">
            <w:pPr>
              <w:ind w:right="922"/>
              <w:jc w:val="center"/>
              <w:rPr>
                <w:rFonts w:ascii="Agency FB" w:hAnsi="Agency FB" w:cs="Arial"/>
                <w:b/>
                <w:bCs/>
                <w:noProof/>
                <w:color w:val="222A35"/>
                <w:szCs w:val="8"/>
              </w:rPr>
            </w:pPr>
            <w:r w:rsidRPr="00DF59E8">
              <w:rPr>
                <w:rFonts w:ascii="Agency FB" w:hAnsi="Agency FB" w:cs="Arial"/>
                <w:b/>
                <w:bCs/>
                <w:noProof/>
                <w:color w:val="222A35"/>
                <w:szCs w:val="8"/>
              </w:rPr>
              <w:t>SERVICE INTERNE DE GESTION ADMINISTRATIVE DES MARCHES PUBLICS</w:t>
            </w:r>
          </w:p>
        </w:tc>
        <w:tc>
          <w:tcPr>
            <w:tcW w:w="2500" w:type="pct"/>
          </w:tcPr>
          <w:p w:rsidR="009F15D2" w:rsidRPr="00DF59E8" w:rsidRDefault="009F15D2" w:rsidP="009F15D2">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REPUBLIC OF CAMEROON</w:t>
            </w:r>
          </w:p>
          <w:p w:rsidR="009F15D2" w:rsidRPr="00DF59E8" w:rsidRDefault="009F15D2" w:rsidP="009F15D2">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Peace – Work – Fatherland</w:t>
            </w:r>
          </w:p>
          <w:p w:rsidR="009F15D2" w:rsidRPr="00DF59E8" w:rsidRDefault="009F15D2" w:rsidP="009F15D2">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9F15D2" w:rsidRPr="00DF59E8" w:rsidRDefault="009F15D2" w:rsidP="009F15D2">
            <w:pPr>
              <w:ind w:left="1491"/>
              <w:jc w:val="center"/>
              <w:rPr>
                <w:rFonts w:ascii="Agency FB" w:eastAsia="Calibri" w:hAnsi="Agency FB" w:cs="Arial"/>
                <w:b/>
                <w:bCs/>
                <w:noProof/>
                <w:color w:val="222A35"/>
                <w:position w:val="12"/>
                <w:sz w:val="24"/>
                <w:lang w:val="en-US"/>
              </w:rPr>
            </w:pPr>
            <w:r w:rsidRPr="00DF59E8">
              <w:rPr>
                <w:rFonts w:ascii="Agency FB" w:eastAsia="Calibri" w:hAnsi="Agency FB" w:cs="Arial"/>
                <w:b/>
                <w:bCs/>
                <w:noProof/>
                <w:color w:val="222A35"/>
                <w:position w:val="12"/>
                <w:sz w:val="24"/>
                <w:lang w:val="en-US"/>
              </w:rPr>
              <w:t>EAST REGION</w:t>
            </w:r>
          </w:p>
          <w:p w:rsidR="009F15D2" w:rsidRPr="00DF59E8" w:rsidRDefault="009F15D2" w:rsidP="009F15D2">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9F15D2" w:rsidRPr="00DF59E8" w:rsidRDefault="009F15D2" w:rsidP="009F15D2">
            <w:pPr>
              <w:ind w:left="1491"/>
              <w:jc w:val="center"/>
              <w:rPr>
                <w:rFonts w:ascii="Agency FB" w:hAnsi="Agency FB" w:cs="Arial"/>
                <w:b/>
                <w:bCs/>
                <w:caps/>
                <w:noProof/>
                <w:color w:val="222A35"/>
                <w:szCs w:val="24"/>
                <w:lang w:val="en-US"/>
              </w:rPr>
            </w:pPr>
            <w:r w:rsidRPr="00DF59E8">
              <w:rPr>
                <w:rFonts w:ascii="Agency FB" w:hAnsi="Agency FB" w:cs="Arial"/>
                <w:b/>
                <w:bCs/>
                <w:caps/>
                <w:noProof/>
                <w:color w:val="222A35"/>
                <w:szCs w:val="24"/>
                <w:lang w:val="en-US"/>
              </w:rPr>
              <w:t>KADEY DIVISION</w:t>
            </w:r>
          </w:p>
          <w:p w:rsidR="009F15D2" w:rsidRPr="00DF59E8" w:rsidRDefault="009F15D2" w:rsidP="009F15D2">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9F15D2" w:rsidRPr="00DF59E8" w:rsidRDefault="009F15D2" w:rsidP="009F15D2">
            <w:pPr>
              <w:ind w:left="1491"/>
              <w:jc w:val="center"/>
              <w:rPr>
                <w:rFonts w:ascii="Agency FB" w:hAnsi="Agency FB" w:cs="Arial"/>
                <w:b/>
                <w:bCs/>
                <w:caps/>
                <w:noProof/>
                <w:color w:val="222A35"/>
                <w:sz w:val="24"/>
                <w:szCs w:val="24"/>
                <w:lang w:val="en-US"/>
              </w:rPr>
            </w:pPr>
            <w:r w:rsidRPr="00DF59E8">
              <w:rPr>
                <w:rFonts w:ascii="Agency FB" w:hAnsi="Agency FB" w:cs="Arial"/>
                <w:b/>
                <w:bCs/>
                <w:caps/>
                <w:noProof/>
                <w:color w:val="222A35"/>
                <w:sz w:val="24"/>
                <w:szCs w:val="24"/>
                <w:lang w:val="en-US"/>
              </w:rPr>
              <w:t>KENTZOU  COUNCIL</w:t>
            </w:r>
          </w:p>
          <w:p w:rsidR="009F15D2" w:rsidRPr="00DF59E8" w:rsidRDefault="009F15D2" w:rsidP="009F15D2">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9F15D2" w:rsidRPr="00DF59E8" w:rsidRDefault="009F15D2" w:rsidP="009F15D2">
            <w:pPr>
              <w:ind w:left="1491"/>
              <w:jc w:val="center"/>
              <w:rPr>
                <w:rFonts w:ascii="Agency FB" w:hAnsi="Agency FB" w:cs="Arial"/>
                <w:b/>
                <w:caps/>
                <w:noProof/>
                <w:color w:val="222A35"/>
                <w:szCs w:val="8"/>
                <w:lang w:val="en-US"/>
              </w:rPr>
            </w:pPr>
            <w:r w:rsidRPr="00DF59E8">
              <w:rPr>
                <w:rFonts w:ascii="Agency FB" w:hAnsi="Agency FB" w:cs="Arial"/>
                <w:b/>
                <w:bCs/>
                <w:noProof/>
                <w:color w:val="222A35"/>
                <w:szCs w:val="8"/>
                <w:lang w:val="en-US"/>
              </w:rPr>
              <w:t>INTERNAL ADMINISTRATIVE MANAGEMENT SERVICE FOR PUBLIC CONTRACTS</w:t>
            </w:r>
          </w:p>
        </w:tc>
      </w:tr>
    </w:tbl>
    <w:p w:rsidR="002B211B" w:rsidRPr="00C827CE" w:rsidRDefault="00234301" w:rsidP="009F15D2">
      <w:pPr>
        <w:tabs>
          <w:tab w:val="left" w:pos="3310"/>
        </w:tabs>
        <w:rPr>
          <w:rFonts w:ascii="Arial Narrow" w:hAnsi="Arial Narrow" w:cs="Tahoma"/>
          <w:b/>
          <w:bCs/>
          <w:sz w:val="28"/>
          <w:szCs w:val="28"/>
          <w:lang w:val="fr-CM" w:eastAsia="en-US"/>
        </w:rPr>
      </w:pPr>
      <w:r>
        <w:rPr>
          <w:rFonts w:ascii="Arial Narrow" w:hAnsi="Arial Narrow" w:cs="Tahoma"/>
          <w:b/>
          <w:bCs/>
          <w:sz w:val="28"/>
          <w:szCs w:val="28"/>
          <w:lang w:val="fr-CM" w:eastAsia="en-US"/>
        </w:rPr>
        <w:tab/>
      </w:r>
    </w:p>
    <w:p w:rsidR="00CB1B71" w:rsidRPr="00C827CE" w:rsidRDefault="00CB1B71" w:rsidP="00CB1B71">
      <w:pPr>
        <w:rPr>
          <w:rFonts w:ascii="Arial Narrow" w:hAnsi="Arial Narrow" w:cs="Tahoma"/>
          <w:b/>
          <w:bCs/>
          <w:sz w:val="28"/>
          <w:szCs w:val="28"/>
          <w:lang w:val="fr-CM" w:eastAsia="en-US"/>
        </w:rPr>
      </w:pPr>
    </w:p>
    <w:p w:rsidR="00CB1B71" w:rsidRPr="00C827CE" w:rsidRDefault="00CB1B71" w:rsidP="00CB1B71">
      <w:pPr>
        <w:jc w:val="center"/>
        <w:rPr>
          <w:rFonts w:ascii="Arial Narrow" w:hAnsi="Arial Narrow"/>
          <w:b/>
          <w:sz w:val="32"/>
          <w:szCs w:val="28"/>
          <w:lang w:eastAsia="en-US"/>
        </w:rPr>
      </w:pPr>
      <w:r w:rsidRPr="00C827CE">
        <w:rPr>
          <w:rFonts w:ascii="Arial Narrow" w:hAnsi="Arial Narrow"/>
          <w:b/>
          <w:sz w:val="32"/>
          <w:szCs w:val="28"/>
          <w:lang w:eastAsia="en-US"/>
        </w:rPr>
        <w:t xml:space="preserve">MAITRE D’OUVRAGE: </w:t>
      </w:r>
    </w:p>
    <w:p w:rsidR="00CB1B71" w:rsidRPr="00C827CE" w:rsidRDefault="00CB1B71" w:rsidP="00CB1B71">
      <w:pPr>
        <w:tabs>
          <w:tab w:val="center" w:pos="1843"/>
          <w:tab w:val="center" w:pos="7938"/>
        </w:tabs>
        <w:jc w:val="center"/>
        <w:rPr>
          <w:rFonts w:ascii="Arial Narrow" w:hAnsi="Arial Narrow"/>
          <w:b/>
          <w:sz w:val="44"/>
          <w:szCs w:val="32"/>
          <w:lang w:eastAsia="en-US"/>
        </w:rPr>
      </w:pPr>
      <w:r w:rsidRPr="00C827CE">
        <w:rPr>
          <w:rFonts w:ascii="Arial Narrow" w:hAnsi="Arial Narrow"/>
          <w:b/>
          <w:sz w:val="36"/>
          <w:szCs w:val="24"/>
          <w:lang w:eastAsia="en-US"/>
        </w:rPr>
        <w:t xml:space="preserve">Le Maire de la Commune de </w:t>
      </w:r>
      <w:r w:rsidR="00316B0E">
        <w:rPr>
          <w:rFonts w:ascii="Arial Narrow" w:hAnsi="Arial Narrow"/>
          <w:b/>
          <w:sz w:val="36"/>
          <w:szCs w:val="24"/>
          <w:lang w:eastAsia="en-US"/>
        </w:rPr>
        <w:t>KENTZOU</w:t>
      </w:r>
    </w:p>
    <w:p w:rsidR="00CB1B71" w:rsidRPr="00C827CE" w:rsidRDefault="00CB1B71" w:rsidP="00CB1B71">
      <w:pPr>
        <w:tabs>
          <w:tab w:val="center" w:pos="1843"/>
          <w:tab w:val="center" w:pos="7938"/>
        </w:tabs>
        <w:jc w:val="center"/>
        <w:rPr>
          <w:rFonts w:ascii="Arial Narrow" w:hAnsi="Arial Narrow"/>
          <w:b/>
          <w:sz w:val="32"/>
          <w:szCs w:val="32"/>
          <w:lang w:val="fr-CM" w:eastAsia="en-US"/>
        </w:rPr>
      </w:pPr>
    </w:p>
    <w:p w:rsidR="00CB1B71" w:rsidRPr="00C827CE" w:rsidRDefault="00CB1B71" w:rsidP="00CB1B71">
      <w:pPr>
        <w:tabs>
          <w:tab w:val="center" w:pos="1843"/>
          <w:tab w:val="center" w:pos="7938"/>
        </w:tabs>
        <w:jc w:val="center"/>
        <w:rPr>
          <w:rFonts w:ascii="Arial Narrow" w:hAnsi="Arial Narrow"/>
          <w:b/>
          <w:sz w:val="32"/>
          <w:szCs w:val="32"/>
          <w:lang w:val="fr-CM" w:eastAsia="en-US"/>
        </w:rPr>
      </w:pPr>
    </w:p>
    <w:p w:rsidR="00CB1B71" w:rsidRPr="00C827CE" w:rsidRDefault="00CB1B71" w:rsidP="00CB1B71">
      <w:pPr>
        <w:tabs>
          <w:tab w:val="center" w:pos="1843"/>
          <w:tab w:val="center" w:pos="7938"/>
        </w:tabs>
        <w:jc w:val="center"/>
        <w:rPr>
          <w:rFonts w:ascii="Arial Narrow" w:hAnsi="Arial Narrow"/>
          <w:b/>
          <w:sz w:val="32"/>
          <w:szCs w:val="32"/>
          <w:lang w:val="fr-CM" w:eastAsia="en-US"/>
        </w:rPr>
      </w:pPr>
      <w:r w:rsidRPr="00C827CE">
        <w:rPr>
          <w:rFonts w:ascii="Arial Narrow" w:hAnsi="Arial Narrow"/>
          <w:b/>
          <w:sz w:val="32"/>
          <w:szCs w:val="32"/>
          <w:lang w:val="fr-CM" w:eastAsia="en-US"/>
        </w:rPr>
        <w:t xml:space="preserve">COMMISSION INTERNE DE PASSATION DES MARCHES PUBLICS DE LA COMMUNE DE </w:t>
      </w:r>
      <w:r w:rsidR="00316B0E">
        <w:rPr>
          <w:rFonts w:ascii="Arial Narrow" w:hAnsi="Arial Narrow"/>
          <w:b/>
          <w:sz w:val="32"/>
          <w:szCs w:val="32"/>
          <w:lang w:val="fr-CM" w:eastAsia="en-US"/>
        </w:rPr>
        <w:t>KENTZOU</w:t>
      </w:r>
    </w:p>
    <w:p w:rsidR="00CB1B71" w:rsidRPr="00C827CE" w:rsidRDefault="00CB1B71" w:rsidP="00CB1B71">
      <w:pPr>
        <w:tabs>
          <w:tab w:val="center" w:pos="1843"/>
          <w:tab w:val="center" w:pos="7938"/>
        </w:tabs>
        <w:rPr>
          <w:rFonts w:ascii="Arial Narrow" w:hAnsi="Arial Narrow"/>
          <w:b/>
          <w:sz w:val="28"/>
          <w:szCs w:val="24"/>
          <w:lang w:val="fr-CM" w:eastAsia="en-US"/>
        </w:rPr>
      </w:pPr>
    </w:p>
    <w:p w:rsidR="00CB1B71" w:rsidRPr="00C827CE" w:rsidRDefault="00CB1B71" w:rsidP="00CB1B71">
      <w:pPr>
        <w:tabs>
          <w:tab w:val="center" w:pos="1843"/>
          <w:tab w:val="center" w:pos="7938"/>
        </w:tabs>
        <w:rPr>
          <w:rFonts w:ascii="Arial Narrow" w:hAnsi="Arial Narrow"/>
          <w:b/>
          <w:sz w:val="28"/>
          <w:szCs w:val="24"/>
          <w:lang w:val="fr-CM" w:eastAsia="en-US"/>
        </w:rPr>
      </w:pPr>
    </w:p>
    <w:p w:rsidR="00316B0E" w:rsidRPr="00316B0E" w:rsidRDefault="00316B0E" w:rsidP="00316B0E">
      <w:pPr>
        <w:spacing w:line="276" w:lineRule="auto"/>
        <w:jc w:val="center"/>
        <w:rPr>
          <w:b/>
          <w:sz w:val="32"/>
          <w:szCs w:val="24"/>
          <w:lang w:val="fr-CM" w:eastAsia="en-US"/>
        </w:rPr>
      </w:pPr>
      <w:r w:rsidRPr="00316B0E">
        <w:rPr>
          <w:b/>
          <w:sz w:val="32"/>
          <w:szCs w:val="24"/>
          <w:lang w:val="fr-CM" w:eastAsia="en-US"/>
        </w:rPr>
        <w:t>DOSSIER D’APPEL D’OFFRES NATIONAL OUVERT</w:t>
      </w:r>
    </w:p>
    <w:p w:rsidR="00316B0E" w:rsidRPr="00316B0E" w:rsidRDefault="00316B0E" w:rsidP="00316B0E">
      <w:pPr>
        <w:spacing w:line="276" w:lineRule="auto"/>
        <w:jc w:val="center"/>
        <w:rPr>
          <w:b/>
          <w:sz w:val="28"/>
          <w:szCs w:val="24"/>
          <w:lang w:val="fr-CM"/>
        </w:rPr>
      </w:pPr>
      <w:r w:rsidRPr="00316B0E">
        <w:rPr>
          <w:b/>
          <w:sz w:val="28"/>
          <w:szCs w:val="24"/>
          <w:lang w:val="fr-CM" w:eastAsia="en-US"/>
        </w:rPr>
        <w:t>N° ____/AONO/RE/ DK/C-KTZOU/SG/SIGAMP/CIPM/202</w:t>
      </w:r>
      <w:r w:rsidRPr="00316B0E">
        <w:rPr>
          <w:b/>
          <w:sz w:val="28"/>
          <w:szCs w:val="24"/>
          <w:lang w:val="fr-CM"/>
        </w:rPr>
        <w:t xml:space="preserve">6 </w:t>
      </w:r>
      <w:r w:rsidRPr="00316B0E">
        <w:rPr>
          <w:b/>
          <w:sz w:val="28"/>
          <w:szCs w:val="24"/>
          <w:lang w:val="fr-CM" w:eastAsia="en-US"/>
        </w:rPr>
        <w:t>DU ________</w:t>
      </w:r>
      <w:r w:rsidRPr="00316B0E">
        <w:rPr>
          <w:b/>
          <w:sz w:val="28"/>
          <w:szCs w:val="24"/>
          <w:lang w:val="fr-CM"/>
        </w:rPr>
        <w:t>________</w:t>
      </w:r>
    </w:p>
    <w:p w:rsidR="00316B0E" w:rsidRPr="00316B0E" w:rsidRDefault="00316B0E" w:rsidP="00316B0E">
      <w:pPr>
        <w:spacing w:line="276" w:lineRule="auto"/>
        <w:jc w:val="center"/>
        <w:rPr>
          <w:b/>
          <w:sz w:val="28"/>
          <w:szCs w:val="24"/>
          <w:lang w:val="fr-CM"/>
        </w:rPr>
      </w:pPr>
      <w:r w:rsidRPr="00316B0E">
        <w:rPr>
          <w:b/>
          <w:sz w:val="28"/>
          <w:szCs w:val="24"/>
          <w:lang w:val="fr-CM"/>
        </w:rPr>
        <w:t xml:space="preserve">EN PROCEDURE D’URGENCE </w:t>
      </w:r>
      <w:r w:rsidRPr="00316B0E">
        <w:rPr>
          <w:b/>
          <w:sz w:val="28"/>
          <w:szCs w:val="24"/>
          <w:lang w:val="fr-CM" w:eastAsia="en-US"/>
        </w:rPr>
        <w:t xml:space="preserve">POUR L’EXECUTION DES TRAVAUX </w:t>
      </w:r>
      <w:r w:rsidR="00FD09C9">
        <w:rPr>
          <w:b/>
          <w:sz w:val="28"/>
          <w:szCs w:val="24"/>
          <w:lang w:val="fr-CM" w:eastAsia="en-US"/>
        </w:rPr>
        <w:t>D’ACHEVEMENT DE L’ABATTOIR DE LOLO</w:t>
      </w:r>
      <w:r w:rsidRPr="00316B0E">
        <w:rPr>
          <w:b/>
          <w:sz w:val="28"/>
          <w:szCs w:val="24"/>
          <w:lang w:val="fr-CM" w:eastAsia="en-US"/>
        </w:rPr>
        <w:t xml:space="preserve"> DANS LA COMMUNE DE </w:t>
      </w:r>
      <w:r w:rsidRPr="00316B0E">
        <w:rPr>
          <w:b/>
          <w:sz w:val="28"/>
          <w:szCs w:val="24"/>
          <w:lang w:eastAsia="en-US"/>
        </w:rPr>
        <w:t>KENTZOU</w:t>
      </w:r>
      <w:r w:rsidRPr="00316B0E">
        <w:rPr>
          <w:b/>
          <w:sz w:val="28"/>
          <w:szCs w:val="24"/>
          <w:lang w:val="fr-CM" w:eastAsia="en-US"/>
        </w:rPr>
        <w:t>, DEPARTEM</w:t>
      </w:r>
      <w:r w:rsidR="00F8037E">
        <w:rPr>
          <w:b/>
          <w:sz w:val="28"/>
          <w:szCs w:val="24"/>
          <w:lang w:val="fr-CM" w:eastAsia="en-US"/>
        </w:rPr>
        <w:t xml:space="preserve">ENT DE LA KADEY, REGION DE </w:t>
      </w:r>
      <w:r w:rsidRPr="00316B0E">
        <w:rPr>
          <w:b/>
          <w:sz w:val="28"/>
          <w:szCs w:val="24"/>
          <w:lang w:val="fr-CM"/>
        </w:rPr>
        <w:t>L’EST</w:t>
      </w:r>
    </w:p>
    <w:p w:rsidR="00CB1B71" w:rsidRPr="00C827CE" w:rsidRDefault="00CB1B71" w:rsidP="00CB1B71">
      <w:pPr>
        <w:tabs>
          <w:tab w:val="center" w:pos="1843"/>
          <w:tab w:val="center" w:pos="7938"/>
        </w:tabs>
        <w:rPr>
          <w:rFonts w:ascii="Arial Narrow" w:hAnsi="Arial Narrow"/>
          <w:b/>
          <w:sz w:val="28"/>
          <w:szCs w:val="24"/>
          <w:lang w:val="fr-CM" w:eastAsia="en-US"/>
        </w:rPr>
      </w:pPr>
    </w:p>
    <w:p w:rsidR="00CB1B71" w:rsidRPr="00C827CE" w:rsidRDefault="00CB1B71" w:rsidP="00CB1B71">
      <w:pPr>
        <w:tabs>
          <w:tab w:val="center" w:pos="1843"/>
          <w:tab w:val="center" w:pos="7513"/>
        </w:tabs>
        <w:rPr>
          <w:rFonts w:ascii="Arial Narrow" w:hAnsi="Arial Narrow"/>
          <w:b/>
          <w:sz w:val="24"/>
          <w:szCs w:val="24"/>
          <w:u w:val="single"/>
          <w:lang w:val="fr-CM" w:eastAsia="en-US"/>
        </w:rPr>
      </w:pPr>
    </w:p>
    <w:p w:rsidR="00CB1B71" w:rsidRPr="00C827CE" w:rsidRDefault="00CB1B71" w:rsidP="00CB1B71">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Financement:</w:t>
      </w:r>
      <w:r w:rsidRPr="00C827CE">
        <w:rPr>
          <w:rFonts w:ascii="Arial Narrow" w:hAnsi="Arial Narrow"/>
          <w:b/>
          <w:sz w:val="28"/>
          <w:szCs w:val="24"/>
          <w:lang w:val="fr-CM" w:eastAsia="en-US"/>
        </w:rPr>
        <w:t xml:space="preserve"> Budget d’Investissement Public (BIP), Exercice </w:t>
      </w:r>
      <w:r w:rsidR="007E7D92">
        <w:rPr>
          <w:rFonts w:ascii="Arial Narrow" w:hAnsi="Arial Narrow"/>
          <w:b/>
          <w:sz w:val="28"/>
          <w:szCs w:val="24"/>
          <w:lang w:val="fr-CM" w:eastAsia="en-US"/>
        </w:rPr>
        <w:t>2026</w:t>
      </w:r>
    </w:p>
    <w:p w:rsidR="00CB1B71" w:rsidRPr="00C827CE" w:rsidRDefault="00CB1B71" w:rsidP="001A0192">
      <w:pPr>
        <w:tabs>
          <w:tab w:val="center" w:pos="1843"/>
          <w:tab w:val="center" w:pos="7513"/>
        </w:tabs>
        <w:rPr>
          <w:rFonts w:ascii="Arial Narrow" w:hAnsi="Arial Narrow"/>
          <w:b/>
          <w:sz w:val="28"/>
          <w:szCs w:val="24"/>
          <w:lang w:val="fr-CM" w:eastAsia="en-US"/>
        </w:rPr>
      </w:pPr>
      <w:r w:rsidRPr="00874806">
        <w:rPr>
          <w:rFonts w:ascii="Arial Narrow" w:hAnsi="Arial Narrow"/>
          <w:b/>
          <w:sz w:val="28"/>
          <w:szCs w:val="24"/>
          <w:lang w:val="fr-CM" w:eastAsia="en-US"/>
        </w:rPr>
        <w:t>Imputation</w:t>
      </w:r>
      <w:r w:rsidRPr="00C827CE">
        <w:rPr>
          <w:rFonts w:ascii="Arial Narrow" w:hAnsi="Arial Narrow"/>
          <w:b/>
          <w:sz w:val="28"/>
          <w:szCs w:val="24"/>
          <w:u w:val="single"/>
          <w:lang w:val="fr-CM" w:eastAsia="en-US"/>
        </w:rPr>
        <w:t>:</w:t>
      </w:r>
      <w:r w:rsidRPr="00C827CE">
        <w:rPr>
          <w:rFonts w:ascii="Arial Narrow" w:hAnsi="Arial Narrow"/>
          <w:b/>
          <w:sz w:val="28"/>
          <w:szCs w:val="24"/>
          <w:lang w:val="fr-CM" w:eastAsia="en-US"/>
        </w:rPr>
        <w:t xml:space="preserve"> ______________________</w:t>
      </w:r>
    </w:p>
    <w:p w:rsidR="00CB1B71" w:rsidRPr="00C827CE" w:rsidRDefault="00CB1B71" w:rsidP="00CB1B71">
      <w:pPr>
        <w:spacing w:before="200" w:line="276" w:lineRule="auto"/>
        <w:jc w:val="center"/>
        <w:rPr>
          <w:rFonts w:ascii="Arial Narrow" w:hAnsi="Arial Narrow"/>
          <w:b/>
          <w:sz w:val="28"/>
          <w:szCs w:val="24"/>
          <w:lang w:val="fr-CM" w:eastAsia="en-US"/>
        </w:rPr>
      </w:pPr>
    </w:p>
    <w:p w:rsidR="00CB1B71" w:rsidRPr="00C827CE" w:rsidRDefault="00220A83" w:rsidP="00CB1B71">
      <w:pPr>
        <w:spacing w:before="200" w:line="276" w:lineRule="auto"/>
        <w:jc w:val="center"/>
        <w:rPr>
          <w:rFonts w:ascii="Arial Narrow" w:hAnsi="Arial Narrow"/>
          <w:b/>
          <w:sz w:val="28"/>
          <w:szCs w:val="24"/>
          <w:lang w:val="fr-CM" w:eastAsia="en-US"/>
        </w:rPr>
      </w:pPr>
      <w:r w:rsidRPr="00220A83">
        <w:rPr>
          <w:rFonts w:ascii="Arial Narrow" w:hAnsi="Arial Narrow" w:cs="Tahoma"/>
          <w:b/>
          <w:i/>
          <w:noProof/>
          <w:sz w:val="44"/>
          <w:szCs w:val="24"/>
        </w:rPr>
      </w:r>
      <w:r w:rsidR="00BA04BA" w:rsidRPr="00220A83">
        <w:rPr>
          <w:rFonts w:ascii="Arial Narrow" w:hAnsi="Arial Narrow" w:cs="Tahoma"/>
          <w:b/>
          <w:i/>
          <w:noProof/>
          <w:sz w:val="44"/>
          <w:szCs w:val="24"/>
        </w:rPr>
        <w:pict>
          <v:shape id="_x0000_s1035"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" filled="f" stroked="f">
            <o:lock v:ext="edit" shapetype="t"/>
            <v:textbox style="mso-fit-shape-to-text:t">
              <w:txbxContent>
                <w:p w:rsidR="00A11056" w:rsidRPr="002F10FC" w:rsidRDefault="00A11056" w:rsidP="00CB1B71">
                  <w:pPr>
                    <w:pStyle w:val="NormalWeb"/>
                    <w:spacing w:before="0" w:beforeAutospacing="0" w:after="0" w:afterAutospacing="0"/>
                    <w:jc w:val="center"/>
                    <w:rPr>
                      <w:sz w:val="16"/>
                    </w:rPr>
                  </w:pPr>
                  <w:r w:rsidRPr="00CB1B71">
                    <w:rPr>
                      <w:rFonts w:ascii="Gill Sans Ultra Bold" w:hAnsi="Gill Sans Ultra Bold"/>
                      <w:color w:val="B8CCE4"/>
                      <w:sz w:val="44"/>
                      <w:szCs w:val="72"/>
                    </w:rPr>
                    <w:t>DOSSIER D’APPEL D’OFFRES</w:t>
                  </w:r>
                </w:p>
              </w:txbxContent>
            </v:textbox>
            <w10:wrap type="none"/>
            <w10:anchorlock/>
          </v:shape>
        </w:pict>
      </w:r>
    </w:p>
    <w:p w:rsidR="00CB1B71" w:rsidRDefault="00CB1B71" w:rsidP="00CB1B71">
      <w:pPr>
        <w:spacing w:before="120" w:after="120"/>
        <w:rPr>
          <w:rFonts w:ascii="Arial Narrow" w:hAnsi="Arial Narrow" w:cs="Tahoma"/>
          <w:sz w:val="24"/>
          <w:szCs w:val="24"/>
          <w:lang w:val="fr-CM" w:eastAsia="en-US"/>
        </w:rPr>
      </w:pPr>
    </w:p>
    <w:p w:rsidR="00586359" w:rsidRDefault="00586359"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Default="009F15D2" w:rsidP="00CB1B71">
      <w:pPr>
        <w:spacing w:before="120" w:after="120"/>
        <w:rPr>
          <w:rFonts w:ascii="Arial Narrow" w:hAnsi="Arial Narrow" w:cs="Tahoma"/>
          <w:sz w:val="24"/>
          <w:szCs w:val="24"/>
          <w:lang w:val="fr-CM" w:eastAsia="en-US"/>
        </w:rPr>
      </w:pPr>
    </w:p>
    <w:p w:rsidR="009F15D2" w:rsidRPr="00C827CE" w:rsidRDefault="009F15D2" w:rsidP="00CB1B71">
      <w:pPr>
        <w:spacing w:before="120" w:after="120"/>
        <w:rPr>
          <w:rFonts w:ascii="Arial Narrow" w:hAnsi="Arial Narrow" w:cs="Tahoma"/>
          <w:sz w:val="24"/>
          <w:szCs w:val="24"/>
          <w:lang w:val="fr-CM" w:eastAsia="en-US"/>
        </w:rPr>
      </w:pPr>
    </w:p>
    <w:p w:rsidR="00CB1B71" w:rsidRPr="00C827CE" w:rsidRDefault="00CB1B71" w:rsidP="00CB1B71">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CB1B71" w:rsidRPr="00C827CE" w:rsidSect="00A87AE2">
          <w:footerReference w:type="even" r:id="rId20"/>
          <w:footerReference w:type="default" r:id="rId21"/>
          <w:pgSz w:w="11906" w:h="16838"/>
          <w:pgMar w:top="426" w:right="1418" w:bottom="567" w:left="1418" w:header="709" w:footer="494" w:gutter="0"/>
          <w:cols w:space="720"/>
          <w:titlePg/>
        </w:sectPr>
      </w:pPr>
      <w:bookmarkStart w:id="196" w:name="_Toc91509236"/>
      <w:r w:rsidRPr="00C827CE">
        <w:rPr>
          <w:rFonts w:ascii="Arial Narrow" w:eastAsia="Arial Unicode MS" w:hAnsi="Arial Narrow" w:cs="Tahoma"/>
          <w:b/>
          <w:bCs/>
          <w:caps/>
          <w:sz w:val="48"/>
          <w:szCs w:val="48"/>
          <w:lang w:val="fr-CM"/>
        </w:rPr>
        <w:t>Pièce N° 8: CADRE DU SOUS-DETAIL DES PRIX</w:t>
      </w:r>
      <w:bookmarkEnd w:id="196"/>
    </w:p>
    <w:p w:rsidR="002B211B" w:rsidRPr="00C827CE" w:rsidRDefault="002B211B" w:rsidP="002B211B">
      <w:pPr>
        <w:spacing w:before="120" w:after="120"/>
        <w:jc w:val="both"/>
        <w:rPr>
          <w:rFonts w:ascii="Arial Narrow" w:hAnsi="Arial Narrow" w:cs="Tahoma"/>
          <w:sz w:val="24"/>
          <w:szCs w:val="24"/>
          <w:lang w:val="fr-CM" w:eastAsia="en-US"/>
        </w:rPr>
      </w:pPr>
      <w:r w:rsidRPr="00C827CE">
        <w:rPr>
          <w:rFonts w:ascii="Arial Narrow" w:hAnsi="Arial Narrow" w:cs="Tahoma"/>
          <w:sz w:val="24"/>
          <w:szCs w:val="24"/>
          <w:lang w:val="fr-CM" w:eastAsia="en-US"/>
        </w:rPr>
        <w:lastRenderedPageBreak/>
        <w:t>Tous les prix du bordereau des prix unitaires devront être justifiés conformément au cadre du sous-détail des prix ci-après :</w:t>
      </w:r>
    </w:p>
    <w:tbl>
      <w:tblPr>
        <w:tblW w:w="9842" w:type="dxa"/>
        <w:jc w:val="center"/>
        <w:tblCellMar>
          <w:left w:w="70" w:type="dxa"/>
          <w:right w:w="70" w:type="dxa"/>
        </w:tblCellMar>
        <w:tblLook w:val="04A0"/>
      </w:tblPr>
      <w:tblGrid>
        <w:gridCol w:w="1032"/>
        <w:gridCol w:w="3244"/>
        <w:gridCol w:w="1419"/>
        <w:gridCol w:w="237"/>
        <w:gridCol w:w="895"/>
        <w:gridCol w:w="1341"/>
        <w:gridCol w:w="1674"/>
      </w:tblGrid>
      <w:tr w:rsidR="005B4B4E" w:rsidRPr="00C827CE" w:rsidTr="00F23A19">
        <w:trPr>
          <w:trHeight w:val="330"/>
          <w:jc w:val="center"/>
        </w:trPr>
        <w:tc>
          <w:tcPr>
            <w:tcW w:w="9842" w:type="dxa"/>
            <w:gridSpan w:val="7"/>
            <w:tcBorders>
              <w:top w:val="double" w:sz="6" w:space="0" w:color="auto"/>
              <w:left w:val="double" w:sz="6" w:space="0" w:color="auto"/>
              <w:bottom w:val="single" w:sz="8" w:space="0" w:color="auto"/>
              <w:right w:val="double" w:sz="6" w:space="0" w:color="000000"/>
            </w:tcBorders>
            <w:shd w:val="clear" w:color="auto" w:fill="auto"/>
            <w:noWrap/>
            <w:vAlign w:val="bottom"/>
            <w:hideMark/>
          </w:tcPr>
          <w:p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SOUS-DETAIL DES PRIX</w:t>
            </w:r>
          </w:p>
        </w:tc>
      </w:tr>
      <w:tr w:rsidR="005B4B4E" w:rsidRPr="00C827CE" w:rsidTr="00F23A19">
        <w:trPr>
          <w:trHeight w:val="315"/>
          <w:jc w:val="center"/>
        </w:trPr>
        <w:tc>
          <w:tcPr>
            <w:tcW w:w="9842" w:type="dxa"/>
            <w:gridSpan w:val="7"/>
            <w:tcBorders>
              <w:top w:val="single" w:sz="8" w:space="0" w:color="auto"/>
              <w:left w:val="double" w:sz="6" w:space="0" w:color="auto"/>
              <w:bottom w:val="single" w:sz="8" w:space="0" w:color="auto"/>
              <w:right w:val="double" w:sz="6" w:space="0" w:color="000000"/>
            </w:tcBorders>
            <w:shd w:val="clear" w:color="auto" w:fill="auto"/>
            <w:noWrap/>
            <w:vAlign w:val="bottom"/>
            <w:hideMark/>
          </w:tcPr>
          <w:p w:rsidR="005B4B4E" w:rsidRPr="00C827CE" w:rsidRDefault="005B4B4E" w:rsidP="00F23A19">
            <w:pPr>
              <w:rPr>
                <w:rFonts w:ascii="Arial Narrow" w:hAnsi="Arial Narrow" w:cs="Arial"/>
                <w:b/>
                <w:bCs/>
                <w:color w:val="000000"/>
              </w:rPr>
            </w:pPr>
            <w:r w:rsidRPr="00C827CE">
              <w:rPr>
                <w:rFonts w:ascii="Arial Narrow" w:hAnsi="Arial Narrow" w:cs="Arial"/>
                <w:b/>
                <w:bCs/>
                <w:color w:val="000000"/>
              </w:rPr>
              <w:t xml:space="preserve">DESIGNATION : </w:t>
            </w:r>
          </w:p>
        </w:tc>
      </w:tr>
      <w:tr w:rsidR="005B4B4E" w:rsidRPr="00C827CE" w:rsidTr="00F23A19">
        <w:trPr>
          <w:trHeight w:val="300"/>
          <w:jc w:val="center"/>
        </w:trPr>
        <w:tc>
          <w:tcPr>
            <w:tcW w:w="1032" w:type="dxa"/>
            <w:vMerge w:val="restart"/>
            <w:tcBorders>
              <w:top w:val="nil"/>
              <w:left w:val="double" w:sz="6" w:space="0" w:color="auto"/>
              <w:bottom w:val="single" w:sz="8" w:space="0" w:color="000000"/>
              <w:right w:val="single" w:sz="8" w:space="0" w:color="auto"/>
            </w:tcBorders>
            <w:shd w:val="clear" w:color="auto" w:fill="auto"/>
            <w:noWrap/>
            <w:vAlign w:val="center"/>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N° PRIX</w:t>
            </w:r>
          </w:p>
        </w:tc>
        <w:tc>
          <w:tcPr>
            <w:tcW w:w="3244"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Rendement journalier</w:t>
            </w:r>
          </w:p>
        </w:tc>
        <w:tc>
          <w:tcPr>
            <w:tcW w:w="1656"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Quantité totale</w:t>
            </w:r>
          </w:p>
        </w:tc>
        <w:tc>
          <w:tcPr>
            <w:tcW w:w="2236"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Unité</w:t>
            </w:r>
          </w:p>
        </w:tc>
        <w:tc>
          <w:tcPr>
            <w:tcW w:w="1674" w:type="dxa"/>
            <w:vMerge w:val="restart"/>
            <w:tcBorders>
              <w:top w:val="single" w:sz="8" w:space="0" w:color="auto"/>
              <w:left w:val="single" w:sz="8" w:space="0" w:color="auto"/>
              <w:bottom w:val="single" w:sz="8" w:space="0" w:color="000000"/>
              <w:right w:val="double" w:sz="6"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Durée tâche</w:t>
            </w:r>
          </w:p>
        </w:tc>
      </w:tr>
      <w:tr w:rsidR="005B4B4E" w:rsidRPr="00C827CE" w:rsidTr="00F23A19">
        <w:trPr>
          <w:trHeight w:val="230"/>
          <w:jc w:val="center"/>
        </w:trPr>
        <w:tc>
          <w:tcPr>
            <w:tcW w:w="1032" w:type="dxa"/>
            <w:vMerge/>
            <w:tcBorders>
              <w:top w:val="nil"/>
              <w:left w:val="double" w:sz="6" w:space="0" w:color="auto"/>
              <w:bottom w:val="single" w:sz="8" w:space="0" w:color="000000"/>
              <w:right w:val="single" w:sz="8" w:space="0" w:color="auto"/>
            </w:tcBorders>
            <w:vAlign w:val="center"/>
            <w:hideMark/>
          </w:tcPr>
          <w:p w:rsidR="005B4B4E" w:rsidRPr="00C827CE" w:rsidRDefault="005B4B4E" w:rsidP="00F23A19">
            <w:pPr>
              <w:rPr>
                <w:rFonts w:ascii="Arial Narrow" w:hAnsi="Arial Narrow" w:cs="Arial"/>
                <w:color w:val="000000"/>
              </w:rPr>
            </w:pPr>
          </w:p>
        </w:tc>
        <w:tc>
          <w:tcPr>
            <w:tcW w:w="3244" w:type="dxa"/>
            <w:vMerge/>
            <w:tcBorders>
              <w:top w:val="single" w:sz="8" w:space="0" w:color="auto"/>
              <w:left w:val="single" w:sz="8" w:space="0" w:color="auto"/>
              <w:bottom w:val="single" w:sz="8" w:space="0" w:color="000000"/>
              <w:right w:val="nil"/>
            </w:tcBorders>
            <w:vAlign w:val="center"/>
            <w:hideMark/>
          </w:tcPr>
          <w:p w:rsidR="005B4B4E" w:rsidRPr="00C827CE" w:rsidRDefault="005B4B4E" w:rsidP="00F23A19">
            <w:pPr>
              <w:rPr>
                <w:rFonts w:ascii="Arial Narrow" w:hAnsi="Arial Narrow" w:cs="Arial"/>
                <w:color w:val="000000"/>
              </w:rPr>
            </w:pPr>
          </w:p>
        </w:tc>
        <w:tc>
          <w:tcPr>
            <w:tcW w:w="1656" w:type="dxa"/>
            <w:gridSpan w:val="2"/>
            <w:vMerge/>
            <w:tcBorders>
              <w:top w:val="single" w:sz="8" w:space="0" w:color="auto"/>
              <w:left w:val="single" w:sz="8" w:space="0" w:color="auto"/>
              <w:bottom w:val="single" w:sz="8" w:space="0" w:color="000000"/>
              <w:right w:val="single" w:sz="8" w:space="0" w:color="000000"/>
            </w:tcBorders>
            <w:vAlign w:val="center"/>
            <w:hideMark/>
          </w:tcPr>
          <w:p w:rsidR="005B4B4E" w:rsidRPr="00C827CE" w:rsidRDefault="005B4B4E" w:rsidP="00F23A19">
            <w:pPr>
              <w:rPr>
                <w:rFonts w:ascii="Arial Narrow" w:hAnsi="Arial Narrow" w:cs="Arial"/>
                <w:color w:val="000000"/>
              </w:rPr>
            </w:pPr>
          </w:p>
        </w:tc>
        <w:tc>
          <w:tcPr>
            <w:tcW w:w="2236" w:type="dxa"/>
            <w:gridSpan w:val="2"/>
            <w:vMerge/>
            <w:tcBorders>
              <w:top w:val="single" w:sz="8" w:space="0" w:color="auto"/>
              <w:left w:val="single" w:sz="8" w:space="0" w:color="auto"/>
              <w:bottom w:val="single" w:sz="8" w:space="0" w:color="000000"/>
              <w:right w:val="single" w:sz="8" w:space="0" w:color="000000"/>
            </w:tcBorders>
            <w:vAlign w:val="center"/>
            <w:hideMark/>
          </w:tcPr>
          <w:p w:rsidR="005B4B4E" w:rsidRPr="00C827CE" w:rsidRDefault="005B4B4E" w:rsidP="00F23A19">
            <w:pPr>
              <w:rPr>
                <w:rFonts w:ascii="Arial Narrow" w:hAnsi="Arial Narrow" w:cs="Arial"/>
                <w:color w:val="000000"/>
              </w:rPr>
            </w:pPr>
          </w:p>
        </w:tc>
        <w:tc>
          <w:tcPr>
            <w:tcW w:w="1674" w:type="dxa"/>
            <w:vMerge/>
            <w:tcBorders>
              <w:top w:val="single" w:sz="8" w:space="0" w:color="auto"/>
              <w:left w:val="single" w:sz="8" w:space="0" w:color="auto"/>
              <w:bottom w:val="single" w:sz="8" w:space="0" w:color="000000"/>
              <w:right w:val="double" w:sz="6" w:space="0" w:color="000000"/>
            </w:tcBorders>
            <w:vAlign w:val="center"/>
            <w:hideMark/>
          </w:tcPr>
          <w:p w:rsidR="005B4B4E" w:rsidRPr="00C827CE" w:rsidRDefault="005B4B4E" w:rsidP="00F23A19">
            <w:pPr>
              <w:rPr>
                <w:rFonts w:ascii="Arial Narrow" w:hAnsi="Arial Narrow" w:cs="Arial"/>
                <w:color w:val="000000"/>
              </w:rPr>
            </w:pPr>
          </w:p>
        </w:tc>
      </w:tr>
      <w:tr w:rsidR="005B4B4E" w:rsidRPr="00C827CE" w:rsidTr="00F23A19">
        <w:trPr>
          <w:trHeight w:val="315"/>
          <w:jc w:val="center"/>
        </w:trPr>
        <w:tc>
          <w:tcPr>
            <w:tcW w:w="1032" w:type="dxa"/>
            <w:tcBorders>
              <w:top w:val="nil"/>
              <w:left w:val="double" w:sz="6" w:space="0" w:color="auto"/>
              <w:bottom w:val="nil"/>
              <w:right w:val="single" w:sz="8" w:space="0" w:color="auto"/>
            </w:tcBorders>
            <w:shd w:val="clear" w:color="auto" w:fill="auto"/>
            <w:noWrap/>
            <w:vAlign w:val="bottom"/>
            <w:hideMark/>
          </w:tcPr>
          <w:p w:rsidR="005B4B4E" w:rsidRPr="00C827CE" w:rsidRDefault="005B4B4E" w:rsidP="00F23A19">
            <w:pPr>
              <w:jc w:val="center"/>
              <w:rPr>
                <w:rFonts w:ascii="Arial Narrow" w:hAnsi="Arial Narrow" w:cs="Arial"/>
                <w:color w:val="000000"/>
              </w:rPr>
            </w:pPr>
          </w:p>
        </w:tc>
        <w:tc>
          <w:tcPr>
            <w:tcW w:w="3244" w:type="dxa"/>
            <w:tcBorders>
              <w:top w:val="single" w:sz="8" w:space="0" w:color="auto"/>
              <w:left w:val="nil"/>
              <w:bottom w:val="double" w:sz="6" w:space="0" w:color="auto"/>
              <w:right w:val="nil"/>
            </w:tcBorders>
            <w:shd w:val="clear" w:color="auto" w:fill="auto"/>
            <w:noWrap/>
            <w:vAlign w:val="bottom"/>
            <w:hideMark/>
          </w:tcPr>
          <w:p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double" w:sz="6" w:space="0" w:color="auto"/>
              <w:right w:val="single" w:sz="8" w:space="0" w:color="000000"/>
            </w:tcBorders>
            <w:shd w:val="clear" w:color="auto" w:fill="auto"/>
            <w:noWrap/>
            <w:vAlign w:val="bottom"/>
          </w:tcPr>
          <w:p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double" w:sz="6" w:space="0" w:color="auto"/>
              <w:right w:val="single" w:sz="8" w:space="0" w:color="000000"/>
            </w:tcBorders>
            <w:shd w:val="clear" w:color="auto" w:fill="auto"/>
            <w:noWrap/>
            <w:vAlign w:val="bottom"/>
          </w:tcPr>
          <w:p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r>
      <w:tr w:rsidR="005B4B4E" w:rsidRPr="00C827CE" w:rsidTr="00F23A19">
        <w:trPr>
          <w:trHeight w:val="330"/>
          <w:jc w:val="center"/>
        </w:trPr>
        <w:tc>
          <w:tcPr>
            <w:tcW w:w="1032" w:type="dxa"/>
            <w:vMerge w:val="restart"/>
            <w:tcBorders>
              <w:top w:val="double" w:sz="6" w:space="0" w:color="auto"/>
              <w:left w:val="double" w:sz="6" w:space="0" w:color="auto"/>
              <w:bottom w:val="double" w:sz="6" w:space="0" w:color="000000"/>
              <w:right w:val="single" w:sz="8" w:space="0" w:color="auto"/>
            </w:tcBorders>
            <w:shd w:val="clear" w:color="auto" w:fill="auto"/>
            <w:textDirection w:val="btLr"/>
            <w:vAlign w:val="center"/>
            <w:hideMark/>
          </w:tcPr>
          <w:p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Main d'Œuvre</w:t>
            </w:r>
          </w:p>
        </w:tc>
        <w:tc>
          <w:tcPr>
            <w:tcW w:w="3244" w:type="dxa"/>
            <w:tcBorders>
              <w:top w:val="double" w:sz="6" w:space="0" w:color="auto"/>
              <w:left w:val="nil"/>
              <w:bottom w:val="single" w:sz="8" w:space="0" w:color="auto"/>
              <w:right w:val="nil"/>
            </w:tcBorders>
            <w:shd w:val="clear" w:color="auto" w:fill="auto"/>
            <w:noWrap/>
            <w:vAlign w:val="bottom"/>
            <w:hideMark/>
          </w:tcPr>
          <w:p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Catégorie</w:t>
            </w:r>
          </w:p>
        </w:tc>
        <w:tc>
          <w:tcPr>
            <w:tcW w:w="1656" w:type="dxa"/>
            <w:gridSpan w:val="2"/>
            <w:tcBorders>
              <w:top w:val="double" w:sz="6" w:space="0" w:color="auto"/>
              <w:left w:val="single" w:sz="8" w:space="0" w:color="auto"/>
              <w:bottom w:val="single" w:sz="8" w:space="0" w:color="auto"/>
              <w:right w:val="single" w:sz="8" w:space="0" w:color="000000"/>
            </w:tcBorders>
            <w:shd w:val="clear" w:color="auto" w:fill="auto"/>
            <w:noWrap/>
            <w:vAlign w:val="bottom"/>
            <w:hideMark/>
          </w:tcPr>
          <w:p w:rsidR="005B4B4E" w:rsidRPr="00C827CE" w:rsidRDefault="005B4B4E" w:rsidP="00F23A19">
            <w:pPr>
              <w:jc w:val="center"/>
              <w:rPr>
                <w:rFonts w:ascii="Arial Narrow" w:hAnsi="Arial Narrow" w:cs="Arial"/>
                <w:b/>
                <w:bCs/>
                <w:color w:val="000000"/>
                <w:sz w:val="18"/>
                <w:szCs w:val="18"/>
              </w:rPr>
            </w:pPr>
            <w:r w:rsidRPr="00C827CE">
              <w:rPr>
                <w:rFonts w:ascii="Arial Narrow" w:hAnsi="Arial Narrow" w:cs="Arial"/>
                <w:b/>
                <w:bCs/>
                <w:color w:val="000000"/>
                <w:sz w:val="18"/>
                <w:szCs w:val="18"/>
              </w:rPr>
              <w:t>Salaire journalier</w:t>
            </w:r>
          </w:p>
        </w:tc>
        <w:tc>
          <w:tcPr>
            <w:tcW w:w="2236" w:type="dxa"/>
            <w:gridSpan w:val="2"/>
            <w:tcBorders>
              <w:top w:val="double" w:sz="6" w:space="0" w:color="auto"/>
              <w:left w:val="nil"/>
              <w:bottom w:val="single" w:sz="8" w:space="0" w:color="auto"/>
              <w:right w:val="single" w:sz="8" w:space="0" w:color="000000"/>
            </w:tcBorders>
            <w:shd w:val="clear" w:color="auto" w:fill="auto"/>
            <w:noWrap/>
            <w:vAlign w:val="bottom"/>
            <w:hideMark/>
          </w:tcPr>
          <w:p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Jours facturés</w:t>
            </w:r>
          </w:p>
        </w:tc>
        <w:tc>
          <w:tcPr>
            <w:tcW w:w="1674" w:type="dxa"/>
            <w:tcBorders>
              <w:top w:val="double" w:sz="6" w:space="0" w:color="auto"/>
              <w:left w:val="nil"/>
              <w:bottom w:val="single" w:sz="8" w:space="0" w:color="auto"/>
              <w:right w:val="double" w:sz="6" w:space="0" w:color="000000"/>
            </w:tcBorders>
            <w:shd w:val="clear" w:color="auto" w:fill="auto"/>
            <w:noWrap/>
            <w:vAlign w:val="bottom"/>
            <w:hideMark/>
          </w:tcPr>
          <w:p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Montant</w:t>
            </w:r>
          </w:p>
        </w:tc>
      </w:tr>
      <w:tr w:rsidR="005B4B4E" w:rsidRPr="00C827CE" w:rsidTr="00F23A19">
        <w:trPr>
          <w:trHeight w:val="315"/>
          <w:jc w:val="center"/>
        </w:trPr>
        <w:tc>
          <w:tcPr>
            <w:tcW w:w="1032" w:type="dxa"/>
            <w:vMerge/>
            <w:tcBorders>
              <w:top w:val="double" w:sz="6" w:space="0" w:color="auto"/>
              <w:left w:val="double" w:sz="6" w:space="0" w:color="auto"/>
              <w:bottom w:val="double" w:sz="6" w:space="0" w:color="000000"/>
              <w:right w:val="single" w:sz="8" w:space="0" w:color="auto"/>
            </w:tcBorders>
            <w:vAlign w:val="center"/>
            <w:hideMark/>
          </w:tcPr>
          <w:p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15"/>
          <w:jc w:val="center"/>
        </w:trPr>
        <w:tc>
          <w:tcPr>
            <w:tcW w:w="1032" w:type="dxa"/>
            <w:vMerge/>
            <w:tcBorders>
              <w:top w:val="double" w:sz="6" w:space="0" w:color="auto"/>
              <w:left w:val="double" w:sz="6" w:space="0" w:color="auto"/>
              <w:bottom w:val="double" w:sz="6" w:space="0" w:color="000000"/>
              <w:right w:val="single" w:sz="8" w:space="0" w:color="auto"/>
            </w:tcBorders>
            <w:vAlign w:val="center"/>
            <w:hideMark/>
          </w:tcPr>
          <w:p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15"/>
          <w:jc w:val="center"/>
        </w:trPr>
        <w:tc>
          <w:tcPr>
            <w:tcW w:w="1032" w:type="dxa"/>
            <w:vMerge/>
            <w:tcBorders>
              <w:top w:val="double" w:sz="6" w:space="0" w:color="auto"/>
              <w:left w:val="double" w:sz="6" w:space="0" w:color="auto"/>
              <w:bottom w:val="double" w:sz="6" w:space="0" w:color="000000"/>
              <w:right w:val="single" w:sz="8" w:space="0" w:color="auto"/>
            </w:tcBorders>
            <w:vAlign w:val="center"/>
            <w:hideMark/>
          </w:tcPr>
          <w:p w:rsidR="005B4B4E" w:rsidRPr="00C827CE" w:rsidRDefault="005B4B4E" w:rsidP="00F23A19">
            <w:pPr>
              <w:jc w:val="center"/>
              <w:rPr>
                <w:rFonts w:ascii="Arial Narrow" w:hAnsi="Arial Narrow" w:cs="Arial"/>
                <w:b/>
                <w:bCs/>
                <w:color w:val="000000"/>
              </w:rPr>
            </w:pPr>
          </w:p>
        </w:tc>
        <w:tc>
          <w:tcPr>
            <w:tcW w:w="7136" w:type="dxa"/>
            <w:gridSpan w:val="5"/>
            <w:tcBorders>
              <w:top w:val="single" w:sz="8" w:space="0" w:color="auto"/>
              <w:left w:val="nil"/>
              <w:bottom w:val="double" w:sz="6" w:space="0" w:color="auto"/>
              <w:right w:val="single" w:sz="8" w:space="0" w:color="000000"/>
            </w:tcBorders>
            <w:shd w:val="clear" w:color="auto" w:fill="auto"/>
            <w:noWrap/>
            <w:vAlign w:val="bottom"/>
            <w:hideMark/>
          </w:tcPr>
          <w:p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Sous - total Main d'Œuvre A=</w:t>
            </w: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30"/>
          <w:jc w:val="center"/>
        </w:trPr>
        <w:tc>
          <w:tcPr>
            <w:tcW w:w="1032" w:type="dxa"/>
            <w:vMerge w:val="restart"/>
            <w:tcBorders>
              <w:top w:val="nil"/>
              <w:left w:val="double" w:sz="6" w:space="0" w:color="auto"/>
              <w:bottom w:val="double" w:sz="6" w:space="0" w:color="000000"/>
              <w:right w:val="single" w:sz="8" w:space="0" w:color="auto"/>
            </w:tcBorders>
            <w:shd w:val="clear" w:color="auto" w:fill="auto"/>
            <w:textDirection w:val="btLr"/>
            <w:vAlign w:val="center"/>
            <w:hideMark/>
          </w:tcPr>
          <w:p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Matériels et engins</w:t>
            </w:r>
          </w:p>
        </w:tc>
        <w:tc>
          <w:tcPr>
            <w:tcW w:w="3244" w:type="dxa"/>
            <w:tcBorders>
              <w:top w:val="double" w:sz="6" w:space="0" w:color="auto"/>
              <w:left w:val="nil"/>
              <w:bottom w:val="single" w:sz="8" w:space="0" w:color="auto"/>
              <w:right w:val="nil"/>
            </w:tcBorders>
            <w:shd w:val="clear" w:color="auto" w:fill="auto"/>
            <w:noWrap/>
            <w:vAlign w:val="center"/>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Type</w:t>
            </w:r>
          </w:p>
        </w:tc>
        <w:tc>
          <w:tcPr>
            <w:tcW w:w="1656" w:type="dxa"/>
            <w:gridSpan w:val="2"/>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Taux journalier</w:t>
            </w:r>
          </w:p>
        </w:tc>
        <w:tc>
          <w:tcPr>
            <w:tcW w:w="2236" w:type="dxa"/>
            <w:gridSpan w:val="2"/>
            <w:tcBorders>
              <w:top w:val="double" w:sz="6" w:space="0" w:color="auto"/>
              <w:left w:val="nil"/>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Jours facturés</w:t>
            </w:r>
          </w:p>
        </w:tc>
        <w:tc>
          <w:tcPr>
            <w:tcW w:w="1674" w:type="dxa"/>
            <w:tcBorders>
              <w:top w:val="double" w:sz="6" w:space="0" w:color="auto"/>
              <w:left w:val="nil"/>
              <w:bottom w:val="single" w:sz="8" w:space="0" w:color="auto"/>
              <w:right w:val="double" w:sz="6"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Montant</w:t>
            </w:r>
          </w:p>
        </w:tc>
      </w:tr>
      <w:tr w:rsidR="005B4B4E" w:rsidRPr="00C827CE"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bottom"/>
            <w:hideMark/>
          </w:tcPr>
          <w:p w:rsidR="005B4B4E" w:rsidRPr="00C827CE" w:rsidRDefault="005B4B4E" w:rsidP="00F23A19">
            <w:pPr>
              <w:rPr>
                <w:rFonts w:ascii="Arial Narrow" w:hAnsi="Arial Narrow" w:cs="Arial"/>
                <w:color w:val="000000"/>
              </w:rPr>
            </w:pPr>
            <w:r w:rsidRPr="00C827CE">
              <w:rPr>
                <w:rFonts w:ascii="Arial Narrow" w:hAnsi="Arial Narrow" w:cs="Arial"/>
                <w:color w:val="000000"/>
              </w:rPr>
              <w:t> </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r>
      <w:tr w:rsidR="005B4B4E" w:rsidRPr="00C827CE"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bottom"/>
            <w:hideMark/>
          </w:tcPr>
          <w:p w:rsidR="005B4B4E" w:rsidRPr="00C827CE" w:rsidRDefault="005B4B4E" w:rsidP="00F23A19">
            <w:pPr>
              <w:rPr>
                <w:rFonts w:ascii="Arial Narrow" w:hAnsi="Arial Narrow" w:cs="Arial"/>
                <w:color w:val="000000"/>
              </w:rPr>
            </w:pPr>
            <w:r w:rsidRPr="00C827CE">
              <w:rPr>
                <w:rFonts w:ascii="Arial Narrow" w:hAnsi="Arial Narrow" w:cs="Arial"/>
                <w:color w:val="000000"/>
              </w:rPr>
              <w:t> </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 </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 xml:space="preserve">                     -   </w:t>
            </w:r>
          </w:p>
        </w:tc>
      </w:tr>
      <w:tr w:rsidR="005B4B4E" w:rsidRPr="00C827CE"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rsidR="005B4B4E" w:rsidRPr="00C827CE" w:rsidRDefault="005B4B4E" w:rsidP="00F23A19">
            <w:pPr>
              <w:jc w:val="center"/>
              <w:rPr>
                <w:rFonts w:ascii="Arial Narrow" w:hAnsi="Arial Narrow" w:cs="Arial"/>
                <w:b/>
                <w:bCs/>
                <w:color w:val="000000"/>
              </w:rPr>
            </w:pPr>
          </w:p>
        </w:tc>
        <w:tc>
          <w:tcPr>
            <w:tcW w:w="7136" w:type="dxa"/>
            <w:gridSpan w:val="5"/>
            <w:tcBorders>
              <w:top w:val="single" w:sz="8" w:space="0" w:color="auto"/>
              <w:left w:val="nil"/>
              <w:bottom w:val="double" w:sz="6" w:space="0" w:color="auto"/>
              <w:right w:val="single" w:sz="8" w:space="0" w:color="000000"/>
            </w:tcBorders>
            <w:shd w:val="clear" w:color="auto" w:fill="auto"/>
            <w:noWrap/>
            <w:vAlign w:val="bottom"/>
            <w:hideMark/>
          </w:tcPr>
          <w:p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Sous-total matériels B=</w:t>
            </w: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30"/>
          <w:jc w:val="center"/>
        </w:trPr>
        <w:tc>
          <w:tcPr>
            <w:tcW w:w="1032" w:type="dxa"/>
            <w:vMerge w:val="restart"/>
            <w:tcBorders>
              <w:top w:val="nil"/>
              <w:left w:val="double" w:sz="6" w:space="0" w:color="auto"/>
              <w:bottom w:val="double" w:sz="6" w:space="0" w:color="000000"/>
              <w:right w:val="single" w:sz="8" w:space="0" w:color="auto"/>
            </w:tcBorders>
            <w:shd w:val="clear" w:color="auto" w:fill="auto"/>
            <w:textDirection w:val="btLr"/>
            <w:vAlign w:val="center"/>
            <w:hideMark/>
          </w:tcPr>
          <w:p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Matériaux et Divers</w:t>
            </w:r>
          </w:p>
        </w:tc>
        <w:tc>
          <w:tcPr>
            <w:tcW w:w="3244" w:type="dxa"/>
            <w:tcBorders>
              <w:top w:val="double" w:sz="6" w:space="0" w:color="auto"/>
              <w:left w:val="nil"/>
              <w:bottom w:val="single" w:sz="8" w:space="0" w:color="auto"/>
              <w:right w:val="nil"/>
            </w:tcBorders>
            <w:shd w:val="clear" w:color="auto" w:fill="auto"/>
            <w:noWrap/>
            <w:vAlign w:val="bottom"/>
            <w:hideMark/>
          </w:tcPr>
          <w:p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Type</w:t>
            </w:r>
          </w:p>
        </w:tc>
        <w:tc>
          <w:tcPr>
            <w:tcW w:w="1419" w:type="dxa"/>
            <w:tcBorders>
              <w:top w:val="double" w:sz="6" w:space="0" w:color="auto"/>
              <w:left w:val="single" w:sz="8" w:space="0" w:color="auto"/>
              <w:bottom w:val="single" w:sz="8" w:space="0" w:color="auto"/>
              <w:right w:val="single" w:sz="8" w:space="0" w:color="000000"/>
            </w:tcBorders>
            <w:shd w:val="clear" w:color="auto" w:fill="auto"/>
            <w:noWrap/>
            <w:vAlign w:val="bottom"/>
            <w:hideMark/>
          </w:tcPr>
          <w:p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U</w:t>
            </w:r>
          </w:p>
        </w:tc>
        <w:tc>
          <w:tcPr>
            <w:tcW w:w="1132" w:type="dxa"/>
            <w:gridSpan w:val="2"/>
            <w:tcBorders>
              <w:top w:val="double" w:sz="6" w:space="0" w:color="auto"/>
              <w:left w:val="nil"/>
              <w:bottom w:val="single" w:sz="8" w:space="0" w:color="auto"/>
              <w:right w:val="single" w:sz="8" w:space="0" w:color="000000"/>
            </w:tcBorders>
            <w:shd w:val="clear" w:color="auto" w:fill="auto"/>
            <w:noWrap/>
            <w:vAlign w:val="bottom"/>
            <w:hideMark/>
          </w:tcPr>
          <w:p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Qté</w:t>
            </w:r>
          </w:p>
        </w:tc>
        <w:tc>
          <w:tcPr>
            <w:tcW w:w="1341" w:type="dxa"/>
            <w:tcBorders>
              <w:top w:val="double" w:sz="6" w:space="0" w:color="auto"/>
              <w:left w:val="nil"/>
              <w:bottom w:val="single" w:sz="8" w:space="0" w:color="auto"/>
              <w:right w:val="single" w:sz="8" w:space="0" w:color="000000"/>
            </w:tcBorders>
            <w:shd w:val="clear" w:color="auto" w:fill="auto"/>
            <w:noWrap/>
            <w:vAlign w:val="bottom"/>
            <w:hideMark/>
          </w:tcPr>
          <w:p w:rsidR="005B4B4E" w:rsidRPr="00C827CE" w:rsidRDefault="005B4B4E" w:rsidP="00F23A19">
            <w:pPr>
              <w:jc w:val="center"/>
              <w:rPr>
                <w:rFonts w:ascii="Arial Narrow" w:hAnsi="Arial Narrow" w:cs="Arial"/>
                <w:b/>
                <w:bCs/>
                <w:color w:val="000000"/>
              </w:rPr>
            </w:pPr>
            <w:proofErr w:type="spellStart"/>
            <w:r w:rsidRPr="00C827CE">
              <w:rPr>
                <w:rFonts w:ascii="Arial Narrow" w:hAnsi="Arial Narrow" w:cs="Arial"/>
                <w:b/>
                <w:bCs/>
                <w:color w:val="000000"/>
              </w:rPr>
              <w:t>P.Unit</w:t>
            </w:r>
            <w:proofErr w:type="spellEnd"/>
          </w:p>
        </w:tc>
        <w:tc>
          <w:tcPr>
            <w:tcW w:w="1674" w:type="dxa"/>
            <w:tcBorders>
              <w:top w:val="double" w:sz="6" w:space="0" w:color="auto"/>
              <w:left w:val="nil"/>
              <w:bottom w:val="single" w:sz="8" w:space="0" w:color="auto"/>
              <w:right w:val="double" w:sz="6" w:space="0" w:color="000000"/>
            </w:tcBorders>
            <w:shd w:val="clear" w:color="auto" w:fill="auto"/>
            <w:noWrap/>
            <w:vAlign w:val="bottom"/>
            <w:hideMark/>
          </w:tcPr>
          <w:p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Montant</w:t>
            </w:r>
          </w:p>
        </w:tc>
      </w:tr>
      <w:tr w:rsidR="005B4B4E" w:rsidRPr="00C827CE"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center"/>
          </w:tcPr>
          <w:p w:rsidR="005B4B4E" w:rsidRPr="00C827CE" w:rsidRDefault="005B4B4E" w:rsidP="00F23A19">
            <w:pPr>
              <w:jc w:val="center"/>
              <w:rPr>
                <w:rFonts w:ascii="Arial Narrow" w:hAnsi="Arial Narrow" w:cs="Arial"/>
                <w:color w:val="000000"/>
              </w:rPr>
            </w:pP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5B4B4E" w:rsidRPr="00C827CE" w:rsidRDefault="005B4B4E" w:rsidP="00F23A19">
            <w:pPr>
              <w:jc w:val="center"/>
              <w:rPr>
                <w:rFonts w:ascii="Arial Narrow" w:hAnsi="Arial Narrow" w:cs="Arial"/>
                <w:color w:val="000000"/>
              </w:rPr>
            </w:pPr>
          </w:p>
        </w:tc>
        <w:tc>
          <w:tcPr>
            <w:tcW w:w="1132" w:type="dxa"/>
            <w:gridSpan w:val="2"/>
            <w:tcBorders>
              <w:top w:val="single" w:sz="8" w:space="0" w:color="auto"/>
              <w:left w:val="nil"/>
              <w:bottom w:val="single" w:sz="8" w:space="0" w:color="auto"/>
              <w:right w:val="single" w:sz="8" w:space="0" w:color="000000"/>
            </w:tcBorders>
            <w:shd w:val="clear" w:color="auto" w:fill="auto"/>
            <w:noWrap/>
            <w:vAlign w:val="center"/>
          </w:tcPr>
          <w:p w:rsidR="005B4B4E" w:rsidRPr="00C827CE" w:rsidRDefault="005B4B4E" w:rsidP="00F23A19">
            <w:pPr>
              <w:jc w:val="center"/>
              <w:rPr>
                <w:rFonts w:ascii="Arial Narrow" w:hAnsi="Arial Narrow" w:cs="Arial"/>
                <w:color w:val="000000"/>
              </w:rPr>
            </w:pPr>
          </w:p>
        </w:tc>
        <w:tc>
          <w:tcPr>
            <w:tcW w:w="1341" w:type="dxa"/>
            <w:tcBorders>
              <w:top w:val="single" w:sz="8" w:space="0" w:color="auto"/>
              <w:left w:val="nil"/>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center"/>
          </w:tcPr>
          <w:p w:rsidR="005B4B4E" w:rsidRPr="00C827CE" w:rsidRDefault="005B4B4E" w:rsidP="00F23A19">
            <w:pPr>
              <w:jc w:val="center"/>
              <w:rPr>
                <w:rFonts w:ascii="Arial Narrow" w:hAnsi="Arial Narrow" w:cs="Arial"/>
                <w:color w:val="000000"/>
              </w:rPr>
            </w:pP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5B4B4E" w:rsidRPr="00C827CE" w:rsidRDefault="005B4B4E" w:rsidP="00F23A19">
            <w:pPr>
              <w:jc w:val="center"/>
              <w:rPr>
                <w:rFonts w:ascii="Arial Narrow" w:hAnsi="Arial Narrow" w:cs="Arial"/>
                <w:color w:val="000000"/>
              </w:rPr>
            </w:pPr>
          </w:p>
        </w:tc>
        <w:tc>
          <w:tcPr>
            <w:tcW w:w="1132" w:type="dxa"/>
            <w:gridSpan w:val="2"/>
            <w:tcBorders>
              <w:top w:val="single" w:sz="8" w:space="0" w:color="auto"/>
              <w:left w:val="nil"/>
              <w:bottom w:val="single" w:sz="8" w:space="0" w:color="auto"/>
              <w:right w:val="single" w:sz="8" w:space="0" w:color="000000"/>
            </w:tcBorders>
            <w:shd w:val="clear" w:color="auto" w:fill="auto"/>
            <w:noWrap/>
            <w:vAlign w:val="center"/>
          </w:tcPr>
          <w:p w:rsidR="005B4B4E" w:rsidRPr="00C827CE" w:rsidRDefault="005B4B4E" w:rsidP="00F23A19">
            <w:pPr>
              <w:jc w:val="center"/>
              <w:rPr>
                <w:rFonts w:ascii="Arial Narrow" w:hAnsi="Arial Narrow" w:cs="Arial"/>
                <w:color w:val="000000"/>
              </w:rPr>
            </w:pPr>
          </w:p>
        </w:tc>
        <w:tc>
          <w:tcPr>
            <w:tcW w:w="1341" w:type="dxa"/>
            <w:tcBorders>
              <w:top w:val="single" w:sz="8" w:space="0" w:color="auto"/>
              <w:left w:val="nil"/>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center"/>
          </w:tcPr>
          <w:p w:rsidR="005B4B4E" w:rsidRPr="00C827CE" w:rsidRDefault="005B4B4E" w:rsidP="00F23A19">
            <w:pPr>
              <w:jc w:val="center"/>
              <w:rPr>
                <w:rFonts w:ascii="Arial Narrow" w:hAnsi="Arial Narrow" w:cs="Arial"/>
                <w:color w:val="000000"/>
              </w:rPr>
            </w:pP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5B4B4E" w:rsidRPr="00C827CE" w:rsidRDefault="005B4B4E" w:rsidP="00F23A19">
            <w:pPr>
              <w:jc w:val="center"/>
              <w:rPr>
                <w:rFonts w:ascii="Arial Narrow" w:hAnsi="Arial Narrow" w:cs="Arial"/>
                <w:color w:val="000000"/>
              </w:rPr>
            </w:pPr>
          </w:p>
        </w:tc>
        <w:tc>
          <w:tcPr>
            <w:tcW w:w="1132" w:type="dxa"/>
            <w:gridSpan w:val="2"/>
            <w:tcBorders>
              <w:top w:val="single" w:sz="8" w:space="0" w:color="auto"/>
              <w:left w:val="nil"/>
              <w:bottom w:val="single" w:sz="8" w:space="0" w:color="auto"/>
              <w:right w:val="single" w:sz="8" w:space="0" w:color="000000"/>
            </w:tcBorders>
            <w:shd w:val="clear" w:color="auto" w:fill="auto"/>
            <w:noWrap/>
            <w:vAlign w:val="center"/>
          </w:tcPr>
          <w:p w:rsidR="005B4B4E" w:rsidRPr="00C827CE" w:rsidRDefault="005B4B4E" w:rsidP="00F23A19">
            <w:pPr>
              <w:jc w:val="center"/>
              <w:rPr>
                <w:rFonts w:ascii="Arial Narrow" w:hAnsi="Arial Narrow" w:cs="Arial"/>
                <w:color w:val="000000"/>
              </w:rPr>
            </w:pPr>
          </w:p>
        </w:tc>
        <w:tc>
          <w:tcPr>
            <w:tcW w:w="1341" w:type="dxa"/>
            <w:tcBorders>
              <w:top w:val="single" w:sz="8" w:space="0" w:color="auto"/>
              <w:left w:val="nil"/>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center"/>
          </w:tcPr>
          <w:p w:rsidR="005B4B4E" w:rsidRPr="00C827CE" w:rsidRDefault="005B4B4E" w:rsidP="00F23A19">
            <w:pPr>
              <w:jc w:val="center"/>
              <w:rPr>
                <w:rFonts w:ascii="Arial Narrow" w:hAnsi="Arial Narrow" w:cs="Arial"/>
                <w:color w:val="000000"/>
              </w:rPr>
            </w:pP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5B4B4E" w:rsidRPr="00C827CE" w:rsidRDefault="005B4B4E" w:rsidP="00F23A19">
            <w:pPr>
              <w:jc w:val="center"/>
              <w:rPr>
                <w:rFonts w:ascii="Arial Narrow" w:hAnsi="Arial Narrow" w:cs="Arial"/>
                <w:color w:val="000000"/>
              </w:rPr>
            </w:pPr>
          </w:p>
        </w:tc>
        <w:tc>
          <w:tcPr>
            <w:tcW w:w="1132" w:type="dxa"/>
            <w:gridSpan w:val="2"/>
            <w:tcBorders>
              <w:top w:val="single" w:sz="8" w:space="0" w:color="auto"/>
              <w:left w:val="nil"/>
              <w:bottom w:val="single" w:sz="8" w:space="0" w:color="auto"/>
              <w:right w:val="single" w:sz="8" w:space="0" w:color="000000"/>
            </w:tcBorders>
            <w:shd w:val="clear" w:color="auto" w:fill="auto"/>
            <w:noWrap/>
            <w:vAlign w:val="center"/>
          </w:tcPr>
          <w:p w:rsidR="005B4B4E" w:rsidRPr="00C827CE" w:rsidRDefault="005B4B4E" w:rsidP="00F23A19">
            <w:pPr>
              <w:jc w:val="center"/>
              <w:rPr>
                <w:rFonts w:ascii="Arial Narrow" w:hAnsi="Arial Narrow" w:cs="Arial"/>
                <w:color w:val="000000"/>
              </w:rPr>
            </w:pPr>
          </w:p>
        </w:tc>
        <w:tc>
          <w:tcPr>
            <w:tcW w:w="1341" w:type="dxa"/>
            <w:tcBorders>
              <w:top w:val="single" w:sz="8" w:space="0" w:color="auto"/>
              <w:left w:val="nil"/>
              <w:bottom w:val="single" w:sz="8" w:space="0" w:color="auto"/>
              <w:right w:val="single" w:sz="8"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bottom"/>
            <w:hideMark/>
          </w:tcPr>
          <w:p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 </w:t>
            </w: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 </w:t>
            </w:r>
          </w:p>
        </w:tc>
        <w:tc>
          <w:tcPr>
            <w:tcW w:w="11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 </w:t>
            </w:r>
          </w:p>
        </w:tc>
        <w:tc>
          <w:tcPr>
            <w:tcW w:w="1341" w:type="dxa"/>
            <w:tcBorders>
              <w:top w:val="single" w:sz="8" w:space="0" w:color="auto"/>
              <w:left w:val="nil"/>
              <w:bottom w:val="single" w:sz="8" w:space="0" w:color="auto"/>
              <w:right w:val="single" w:sz="8" w:space="0" w:color="000000"/>
            </w:tcBorders>
            <w:shd w:val="clear" w:color="auto" w:fill="auto"/>
            <w:noWrap/>
            <w:vAlign w:val="bottom"/>
            <w:hideMark/>
          </w:tcPr>
          <w:p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rsidR="005B4B4E" w:rsidRPr="00C827CE" w:rsidRDefault="005B4B4E" w:rsidP="00F23A19">
            <w:pPr>
              <w:rPr>
                <w:rFonts w:ascii="Arial Narrow" w:hAnsi="Arial Narrow" w:cs="Arial"/>
                <w:b/>
                <w:bCs/>
                <w:color w:val="000000"/>
              </w:rPr>
            </w:pPr>
          </w:p>
        </w:tc>
        <w:tc>
          <w:tcPr>
            <w:tcW w:w="7136" w:type="dxa"/>
            <w:gridSpan w:val="5"/>
            <w:tcBorders>
              <w:top w:val="single" w:sz="8" w:space="0" w:color="auto"/>
              <w:left w:val="nil"/>
              <w:bottom w:val="double" w:sz="6" w:space="0" w:color="auto"/>
              <w:right w:val="single" w:sz="8" w:space="0" w:color="000000"/>
            </w:tcBorders>
            <w:shd w:val="clear" w:color="auto" w:fill="auto"/>
            <w:noWrap/>
            <w:vAlign w:val="bottom"/>
            <w:hideMark/>
          </w:tcPr>
          <w:p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Sous - total matériaux C=</w:t>
            </w: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30"/>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D</w:t>
            </w:r>
          </w:p>
        </w:tc>
        <w:tc>
          <w:tcPr>
            <w:tcW w:w="7136" w:type="dxa"/>
            <w:gridSpan w:val="5"/>
            <w:tcBorders>
              <w:top w:val="double" w:sz="6" w:space="0" w:color="auto"/>
              <w:left w:val="nil"/>
              <w:bottom w:val="single" w:sz="8" w:space="0" w:color="auto"/>
              <w:right w:val="single" w:sz="8" w:space="0" w:color="000000"/>
            </w:tcBorders>
            <w:shd w:val="clear" w:color="auto" w:fill="auto"/>
            <w:noWrap/>
            <w:vAlign w:val="bottom"/>
            <w:hideMark/>
          </w:tcPr>
          <w:p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TOTAL COUT DIRECT A+B+C =</w:t>
            </w:r>
          </w:p>
        </w:tc>
        <w:tc>
          <w:tcPr>
            <w:tcW w:w="1674" w:type="dxa"/>
            <w:tcBorders>
              <w:top w:val="double" w:sz="6" w:space="0" w:color="auto"/>
              <w:left w:val="nil"/>
              <w:bottom w:val="single" w:sz="8" w:space="0" w:color="auto"/>
              <w:right w:val="double" w:sz="6"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E</w:t>
            </w:r>
          </w:p>
        </w:tc>
        <w:tc>
          <w:tcPr>
            <w:tcW w:w="3244" w:type="dxa"/>
            <w:tcBorders>
              <w:top w:val="single" w:sz="8" w:space="0" w:color="auto"/>
              <w:left w:val="nil"/>
              <w:bottom w:val="single" w:sz="8" w:space="0" w:color="auto"/>
              <w:right w:val="nil"/>
            </w:tcBorders>
            <w:shd w:val="clear" w:color="auto" w:fill="auto"/>
            <w:noWrap/>
            <w:vAlign w:val="bottom"/>
            <w:hideMark/>
          </w:tcPr>
          <w:p w:rsidR="005B4B4E" w:rsidRPr="00C827CE" w:rsidRDefault="005B4B4E" w:rsidP="00F23A19">
            <w:pPr>
              <w:rPr>
                <w:rFonts w:ascii="Arial Narrow" w:hAnsi="Arial Narrow" w:cs="Arial"/>
                <w:color w:val="000000"/>
              </w:rPr>
            </w:pPr>
            <w:r w:rsidRPr="00C827CE">
              <w:rPr>
                <w:rFonts w:ascii="Arial Narrow" w:hAnsi="Arial Narrow" w:cs="Arial"/>
                <w:color w:val="000000"/>
              </w:rPr>
              <w:t>Frais généraux de chantier</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D x ….. %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F</w:t>
            </w:r>
          </w:p>
        </w:tc>
        <w:tc>
          <w:tcPr>
            <w:tcW w:w="3244" w:type="dxa"/>
            <w:tcBorders>
              <w:top w:val="single" w:sz="8" w:space="0" w:color="auto"/>
              <w:left w:val="nil"/>
              <w:bottom w:val="single" w:sz="8" w:space="0" w:color="auto"/>
              <w:right w:val="nil"/>
            </w:tcBorders>
            <w:shd w:val="clear" w:color="auto" w:fill="auto"/>
            <w:noWrap/>
            <w:vAlign w:val="bottom"/>
            <w:hideMark/>
          </w:tcPr>
          <w:p w:rsidR="005B4B4E" w:rsidRPr="00C827CE" w:rsidRDefault="005B4B4E" w:rsidP="00F23A19">
            <w:pPr>
              <w:rPr>
                <w:rFonts w:ascii="Arial Narrow" w:hAnsi="Arial Narrow" w:cs="Arial"/>
                <w:color w:val="000000"/>
              </w:rPr>
            </w:pPr>
            <w:r w:rsidRPr="00C827CE">
              <w:rPr>
                <w:rFonts w:ascii="Arial Narrow" w:hAnsi="Arial Narrow" w:cs="Arial"/>
                <w:color w:val="000000"/>
              </w:rPr>
              <w:t>Frais généraux de siège</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D x …..%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G</w:t>
            </w:r>
          </w:p>
        </w:tc>
        <w:tc>
          <w:tcPr>
            <w:tcW w:w="3244" w:type="dxa"/>
            <w:tcBorders>
              <w:top w:val="single" w:sz="8" w:space="0" w:color="auto"/>
              <w:left w:val="nil"/>
              <w:bottom w:val="single" w:sz="8" w:space="0" w:color="auto"/>
              <w:right w:val="nil"/>
            </w:tcBorders>
            <w:shd w:val="clear" w:color="auto" w:fill="auto"/>
            <w:noWrap/>
            <w:vAlign w:val="bottom"/>
            <w:hideMark/>
          </w:tcPr>
          <w:p w:rsidR="005B4B4E" w:rsidRPr="00C827CE" w:rsidRDefault="005B4B4E" w:rsidP="00F23A19">
            <w:pPr>
              <w:rPr>
                <w:rFonts w:ascii="Arial Narrow" w:hAnsi="Arial Narrow" w:cs="Arial"/>
                <w:color w:val="000000"/>
              </w:rPr>
            </w:pPr>
            <w:r w:rsidRPr="00C827CE">
              <w:rPr>
                <w:rFonts w:ascii="Arial Narrow" w:hAnsi="Arial Narrow" w:cs="Arial"/>
                <w:color w:val="000000"/>
              </w:rPr>
              <w:t>Coût de revient</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 </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D+E+F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H</w:t>
            </w:r>
          </w:p>
        </w:tc>
        <w:tc>
          <w:tcPr>
            <w:tcW w:w="3244" w:type="dxa"/>
            <w:tcBorders>
              <w:top w:val="single" w:sz="8" w:space="0" w:color="auto"/>
              <w:left w:val="nil"/>
              <w:bottom w:val="single" w:sz="8" w:space="0" w:color="auto"/>
              <w:right w:val="nil"/>
            </w:tcBorders>
            <w:shd w:val="clear" w:color="auto" w:fill="auto"/>
            <w:noWrap/>
            <w:vAlign w:val="bottom"/>
            <w:hideMark/>
          </w:tcPr>
          <w:p w:rsidR="005B4B4E" w:rsidRPr="00C827CE" w:rsidRDefault="005B4B4E" w:rsidP="00F23A19">
            <w:pPr>
              <w:rPr>
                <w:rFonts w:ascii="Arial Narrow" w:hAnsi="Arial Narrow" w:cs="Arial"/>
                <w:color w:val="000000"/>
              </w:rPr>
            </w:pPr>
            <w:r w:rsidRPr="00C827CE">
              <w:rPr>
                <w:rFonts w:ascii="Arial Narrow" w:hAnsi="Arial Narrow" w:cs="Arial"/>
                <w:color w:val="000000"/>
              </w:rPr>
              <w:t>Risques + Bénéfices</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G x ……… %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P</w:t>
            </w:r>
          </w:p>
        </w:tc>
        <w:tc>
          <w:tcPr>
            <w:tcW w:w="490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5B4B4E" w:rsidRPr="00C827CE" w:rsidRDefault="005B4B4E" w:rsidP="00F23A19">
            <w:pPr>
              <w:rPr>
                <w:rFonts w:ascii="Arial Narrow" w:hAnsi="Arial Narrow" w:cs="Arial"/>
                <w:color w:val="000000"/>
              </w:rPr>
            </w:pPr>
            <w:r w:rsidRPr="00C827CE">
              <w:rPr>
                <w:rFonts w:ascii="Arial Narrow" w:hAnsi="Arial Narrow" w:cs="Arial"/>
                <w:color w:val="000000"/>
              </w:rPr>
              <w:t>PRIX DE REVIENT TOTAL  HORS TAXES</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 xml:space="preserve">G+H =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rsidR="005B4B4E" w:rsidRPr="00C827CE" w:rsidRDefault="005B4B4E" w:rsidP="00F23A19">
            <w:pPr>
              <w:jc w:val="center"/>
              <w:rPr>
                <w:rFonts w:ascii="Arial Narrow" w:hAnsi="Arial Narrow" w:cs="Arial"/>
                <w:color w:val="000000"/>
              </w:rPr>
            </w:pPr>
          </w:p>
        </w:tc>
      </w:tr>
      <w:tr w:rsidR="005B4B4E" w:rsidRPr="00C827CE" w:rsidTr="00F23A19">
        <w:trPr>
          <w:trHeight w:val="315"/>
          <w:jc w:val="center"/>
        </w:trPr>
        <w:tc>
          <w:tcPr>
            <w:tcW w:w="1032" w:type="dxa"/>
            <w:tcBorders>
              <w:top w:val="nil"/>
              <w:left w:val="double" w:sz="6" w:space="0" w:color="auto"/>
              <w:bottom w:val="double" w:sz="6" w:space="0" w:color="auto"/>
              <w:right w:val="single" w:sz="8" w:space="0" w:color="auto"/>
            </w:tcBorders>
            <w:shd w:val="clear" w:color="auto" w:fill="auto"/>
            <w:noWrap/>
            <w:vAlign w:val="bottom"/>
            <w:hideMark/>
          </w:tcPr>
          <w:p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V</w:t>
            </w:r>
          </w:p>
        </w:tc>
        <w:tc>
          <w:tcPr>
            <w:tcW w:w="4900" w:type="dxa"/>
            <w:gridSpan w:val="3"/>
            <w:tcBorders>
              <w:top w:val="single" w:sz="8" w:space="0" w:color="auto"/>
              <w:left w:val="nil"/>
              <w:bottom w:val="double" w:sz="6" w:space="0" w:color="auto"/>
              <w:right w:val="single" w:sz="8" w:space="0" w:color="000000"/>
            </w:tcBorders>
            <w:shd w:val="clear" w:color="auto" w:fill="auto"/>
            <w:noWrap/>
            <w:vAlign w:val="bottom"/>
            <w:hideMark/>
          </w:tcPr>
          <w:p w:rsidR="005B4B4E" w:rsidRPr="00C827CE" w:rsidRDefault="005B4B4E" w:rsidP="00F23A19">
            <w:pPr>
              <w:rPr>
                <w:rFonts w:ascii="Arial Narrow" w:hAnsi="Arial Narrow" w:cs="Arial"/>
                <w:color w:val="000000"/>
              </w:rPr>
            </w:pPr>
            <w:r w:rsidRPr="00C827CE">
              <w:rPr>
                <w:rFonts w:ascii="Arial Narrow" w:hAnsi="Arial Narrow" w:cs="Arial"/>
                <w:color w:val="000000"/>
              </w:rPr>
              <w:t>PRIX DE REVIENT UNITAIRE HORS TAXES</w:t>
            </w:r>
          </w:p>
        </w:tc>
        <w:tc>
          <w:tcPr>
            <w:tcW w:w="2236" w:type="dxa"/>
            <w:gridSpan w:val="2"/>
            <w:tcBorders>
              <w:top w:val="single" w:sz="8" w:space="0" w:color="auto"/>
              <w:left w:val="nil"/>
              <w:bottom w:val="double" w:sz="6" w:space="0" w:color="auto"/>
              <w:right w:val="single" w:sz="8" w:space="0" w:color="000000"/>
            </w:tcBorders>
            <w:shd w:val="clear" w:color="auto" w:fill="auto"/>
            <w:noWrap/>
            <w:vAlign w:val="bottom"/>
            <w:hideMark/>
          </w:tcPr>
          <w:p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I / Qté =</w:t>
            </w: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rsidR="005B4B4E" w:rsidRPr="00C827CE" w:rsidRDefault="005B4B4E" w:rsidP="00F23A19">
            <w:pPr>
              <w:jc w:val="center"/>
              <w:rPr>
                <w:rFonts w:ascii="Arial Narrow" w:hAnsi="Arial Narrow" w:cs="Arial"/>
                <w:b/>
                <w:bCs/>
                <w:color w:val="000000"/>
              </w:rPr>
            </w:pPr>
          </w:p>
        </w:tc>
      </w:tr>
    </w:tbl>
    <w:p w:rsidR="005B4B4E" w:rsidRPr="00C827CE" w:rsidRDefault="005B4B4E" w:rsidP="002B211B">
      <w:pPr>
        <w:spacing w:before="120" w:after="120"/>
        <w:jc w:val="both"/>
        <w:rPr>
          <w:rFonts w:ascii="Arial Narrow" w:hAnsi="Arial Narrow" w:cs="Tahoma"/>
          <w:sz w:val="24"/>
          <w:szCs w:val="24"/>
          <w:lang w:val="fr-CM" w:eastAsia="en-US"/>
        </w:rPr>
      </w:pPr>
    </w:p>
    <w:p w:rsidR="00386035" w:rsidRPr="00C827CE" w:rsidRDefault="00386035" w:rsidP="00F70624">
      <w:pPr>
        <w:pStyle w:val="Corpsdetexte3"/>
        <w:spacing w:before="120" w:after="120"/>
        <w:jc w:val="both"/>
        <w:rPr>
          <w:rFonts w:ascii="Arial Narrow" w:hAnsi="Arial Narrow" w:cs="Tahoma"/>
          <w:b w:val="0"/>
          <w:i w:val="0"/>
          <w:sz w:val="20"/>
          <w:lang w:val="fr-FR"/>
        </w:rPr>
      </w:pPr>
    </w:p>
    <w:p w:rsidR="00676176" w:rsidRPr="00C827CE" w:rsidRDefault="00676176" w:rsidP="00676176">
      <w:pPr>
        <w:spacing w:after="200" w:line="276" w:lineRule="auto"/>
        <w:rPr>
          <w:rFonts w:ascii="Arial Narrow" w:hAnsi="Arial Narrow" w:cs="Tahoma"/>
          <w:b/>
          <w:bCs/>
          <w:iCs/>
          <w:sz w:val="24"/>
          <w:szCs w:val="24"/>
          <w:u w:val="single"/>
          <w:lang w:val="fr-CM" w:eastAsia="en-US"/>
        </w:rPr>
      </w:pPr>
      <w:bookmarkStart w:id="197" w:name="_Toc408629716"/>
      <w:bookmarkStart w:id="198" w:name="_Toc411866273"/>
      <w:bookmarkStart w:id="199" w:name="_Toc439908891"/>
      <w:bookmarkStart w:id="200" w:name="_Toc91509238"/>
      <w:r w:rsidRPr="00C827CE">
        <w:rPr>
          <w:rFonts w:ascii="Arial Narrow" w:hAnsi="Arial Narrow" w:cs="Tahoma"/>
          <w:i/>
          <w:sz w:val="24"/>
          <w:szCs w:val="24"/>
          <w:u w:val="single"/>
          <w:lang w:val="fr-CM" w:eastAsia="en-US"/>
        </w:rPr>
        <w:br w:type="page"/>
      </w:r>
      <w:bookmarkEnd w:id="197"/>
      <w:bookmarkEnd w:id="198"/>
      <w:bookmarkEnd w:id="199"/>
      <w:bookmarkEnd w:id="200"/>
    </w:p>
    <w:p w:rsidR="00676176" w:rsidRPr="00C827CE" w:rsidRDefault="00220A83" w:rsidP="00676176">
      <w:pPr>
        <w:spacing w:before="120" w:after="120"/>
        <w:rPr>
          <w:rFonts w:ascii="Arial Narrow" w:hAnsi="Arial Narrow" w:cs="Tahoma"/>
          <w:sz w:val="24"/>
          <w:szCs w:val="24"/>
          <w:lang w:val="fr-CM" w:eastAsia="en-US"/>
        </w:rPr>
      </w:pPr>
      <w:r w:rsidRPr="00220A83">
        <w:rPr>
          <w:noProof/>
          <w:sz w:val="24"/>
          <w:szCs w:val="24"/>
        </w:rPr>
        <w:lastRenderedPageBreak/>
        <w:pict>
          <v:line id="_x0000_s1034"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5pt,-18.85pt" to="517.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" strokeweight="4.5pt">
            <v:stroke linestyle="thickThin"/>
          </v:line>
        </w:pict>
      </w:r>
    </w:p>
    <w:tbl>
      <w:tblPr>
        <w:tblpPr w:leftFromText="141" w:rightFromText="141" w:vertAnchor="text" w:horzAnchor="margin" w:tblpXSpec="center" w:tblpY="89"/>
        <w:tblW w:w="5521" w:type="pct"/>
        <w:tblBorders>
          <w:bottom w:val="threeDEngrave" w:sz="6" w:space="0" w:color="auto"/>
        </w:tblBorders>
        <w:tblCellMar>
          <w:left w:w="70" w:type="dxa"/>
          <w:right w:w="70" w:type="dxa"/>
        </w:tblCellMar>
        <w:tblLook w:val="0000"/>
      </w:tblPr>
      <w:tblGrid>
        <w:gridCol w:w="5085"/>
        <w:gridCol w:w="5085"/>
      </w:tblGrid>
      <w:tr w:rsidR="009F15D2" w:rsidRPr="00DF59E8" w:rsidTr="009F15D2">
        <w:trPr>
          <w:trHeight w:val="1835"/>
        </w:trPr>
        <w:tc>
          <w:tcPr>
            <w:tcW w:w="2500" w:type="pct"/>
          </w:tcPr>
          <w:p w:rsidR="009F15D2" w:rsidRPr="00DF59E8" w:rsidRDefault="009F15D2" w:rsidP="009F15D2">
            <w:pPr>
              <w:ind w:right="922"/>
              <w:jc w:val="center"/>
              <w:rPr>
                <w:rFonts w:ascii="Agency FB" w:hAnsi="Agency FB" w:cs="Arial"/>
                <w:b/>
                <w:bCs/>
                <w:noProof/>
                <w:color w:val="222A35"/>
                <w:szCs w:val="24"/>
              </w:rPr>
            </w:pPr>
            <w:r w:rsidRPr="00DF59E8">
              <w:rPr>
                <w:rFonts w:ascii="Agency FB" w:hAnsi="Agency FB" w:cs="Arial"/>
                <w:b/>
                <w:bCs/>
                <w:caps/>
                <w:noProof/>
                <w:color w:val="222A35"/>
                <w:szCs w:val="24"/>
              </w:rPr>
              <w:t>REPUBLIQUE DU CAMEROUN</w:t>
            </w:r>
          </w:p>
          <w:p w:rsidR="009F15D2" w:rsidRPr="00DF59E8" w:rsidRDefault="009F15D2" w:rsidP="009F15D2">
            <w:pPr>
              <w:ind w:right="922"/>
              <w:jc w:val="center"/>
              <w:rPr>
                <w:rFonts w:ascii="Agency FB" w:eastAsia="Calibri" w:hAnsi="Agency FB" w:cs="Arial"/>
                <w:b/>
                <w:bCs/>
                <w:noProof/>
                <w:color w:val="222A35"/>
                <w:sz w:val="24"/>
              </w:rPr>
            </w:pPr>
            <w:r w:rsidRPr="00DF59E8">
              <w:rPr>
                <w:rFonts w:ascii="Agency FB" w:eastAsia="Calibri" w:hAnsi="Agency FB" w:cs="Arial"/>
                <w:b/>
                <w:bCs/>
                <w:noProof/>
                <w:color w:val="222A35"/>
                <w:sz w:val="24"/>
              </w:rPr>
              <w:t>Paix – Travail – Patrie</w:t>
            </w:r>
          </w:p>
          <w:p w:rsidR="009F15D2" w:rsidRPr="00DF59E8" w:rsidRDefault="009F15D2" w:rsidP="009F15D2">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9F15D2" w:rsidRPr="00DF59E8" w:rsidRDefault="009F15D2" w:rsidP="009F15D2">
            <w:pPr>
              <w:ind w:right="922"/>
              <w:jc w:val="center"/>
              <w:rPr>
                <w:rFonts w:ascii="Agency FB" w:eastAsia="Calibri" w:hAnsi="Agency FB" w:cs="Arial"/>
                <w:b/>
                <w:bCs/>
                <w:noProof/>
                <w:color w:val="222A35"/>
                <w:position w:val="12"/>
                <w:sz w:val="24"/>
              </w:rPr>
            </w:pPr>
            <w:r w:rsidRPr="00DF59E8">
              <w:rPr>
                <w:rFonts w:ascii="Agency FB" w:eastAsia="Calibri" w:hAnsi="Agency FB" w:cs="Arial"/>
                <w:b/>
                <w:bCs/>
                <w:noProof/>
                <w:color w:val="222A35"/>
                <w:kern w:val="28"/>
                <w:sz w:val="24"/>
              </w:rPr>
              <w:drawing>
                <wp:anchor distT="36576" distB="36576" distL="36576" distR="36576" simplePos="0" relativeHeight="251766784" behindDoc="1" locked="0" layoutInCell="1" allowOverlap="1">
                  <wp:simplePos x="0" y="0"/>
                  <wp:positionH relativeFrom="column">
                    <wp:posOffset>2796540</wp:posOffset>
                  </wp:positionH>
                  <wp:positionV relativeFrom="paragraph">
                    <wp:posOffset>-5715</wp:posOffset>
                  </wp:positionV>
                  <wp:extent cx="1006475" cy="975360"/>
                  <wp:effectExtent l="0" t="0" r="3175" b="0"/>
                  <wp:wrapNone/>
                  <wp:docPr id="20"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DF59E8">
              <w:rPr>
                <w:rFonts w:ascii="Agency FB" w:eastAsia="Calibri" w:hAnsi="Agency FB" w:cs="Arial"/>
                <w:b/>
                <w:bCs/>
                <w:noProof/>
                <w:color w:val="222A35"/>
                <w:position w:val="12"/>
                <w:sz w:val="24"/>
              </w:rPr>
              <w:t>REGION DE L’EST</w:t>
            </w:r>
          </w:p>
          <w:p w:rsidR="009F15D2" w:rsidRPr="00DF59E8" w:rsidRDefault="009F15D2" w:rsidP="009F15D2">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9F15D2" w:rsidRPr="00DF59E8" w:rsidRDefault="009F15D2" w:rsidP="009F15D2">
            <w:pPr>
              <w:ind w:right="922"/>
              <w:jc w:val="center"/>
              <w:rPr>
                <w:rFonts w:ascii="Agency FB" w:hAnsi="Agency FB" w:cs="Arial"/>
                <w:b/>
                <w:bCs/>
                <w:noProof/>
                <w:color w:val="222A35"/>
                <w:szCs w:val="24"/>
              </w:rPr>
            </w:pPr>
            <w:r w:rsidRPr="00DF59E8">
              <w:rPr>
                <w:rFonts w:ascii="Agency FB" w:hAnsi="Agency FB" w:cs="Arial"/>
                <w:b/>
                <w:bCs/>
                <w:noProof/>
                <w:color w:val="222A35"/>
                <w:szCs w:val="24"/>
              </w:rPr>
              <w:t>DEPARTEMENT DE LA KADEY</w:t>
            </w:r>
          </w:p>
          <w:p w:rsidR="009F15D2" w:rsidRPr="00DF59E8" w:rsidRDefault="009F15D2" w:rsidP="009F15D2">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9F15D2" w:rsidRPr="00DF59E8" w:rsidRDefault="009F15D2" w:rsidP="009F15D2">
            <w:pPr>
              <w:ind w:right="922"/>
              <w:jc w:val="center"/>
              <w:rPr>
                <w:rFonts w:ascii="Agency FB" w:hAnsi="Agency FB" w:cs="Arial"/>
                <w:b/>
                <w:bCs/>
                <w:noProof/>
                <w:color w:val="222A35"/>
                <w:sz w:val="24"/>
                <w:szCs w:val="24"/>
              </w:rPr>
            </w:pPr>
            <w:r w:rsidRPr="00DF59E8">
              <w:rPr>
                <w:rFonts w:ascii="Agency FB" w:hAnsi="Agency FB" w:cs="Arial"/>
                <w:b/>
                <w:bCs/>
                <w:noProof/>
                <w:color w:val="222A35"/>
                <w:sz w:val="24"/>
                <w:szCs w:val="24"/>
              </w:rPr>
              <w:t>COMMUNE  DE  KENTZOU</w:t>
            </w:r>
          </w:p>
          <w:p w:rsidR="009F15D2" w:rsidRPr="00DF59E8" w:rsidRDefault="009F15D2" w:rsidP="009F15D2">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9F15D2" w:rsidRPr="00DF59E8" w:rsidRDefault="009F15D2" w:rsidP="009F15D2">
            <w:pPr>
              <w:ind w:right="922"/>
              <w:jc w:val="center"/>
              <w:rPr>
                <w:rFonts w:ascii="Agency FB" w:hAnsi="Agency FB" w:cs="Arial"/>
                <w:b/>
                <w:bCs/>
                <w:noProof/>
                <w:color w:val="222A35"/>
                <w:szCs w:val="8"/>
              </w:rPr>
            </w:pPr>
            <w:r w:rsidRPr="00DF59E8">
              <w:rPr>
                <w:rFonts w:ascii="Agency FB" w:hAnsi="Agency FB" w:cs="Arial"/>
                <w:b/>
                <w:bCs/>
                <w:noProof/>
                <w:color w:val="222A35"/>
                <w:szCs w:val="8"/>
              </w:rPr>
              <w:t>SERVICE INTERNE DE GESTION ADMINISTRATIVE DES MARCHES PUBLICS</w:t>
            </w:r>
          </w:p>
        </w:tc>
        <w:tc>
          <w:tcPr>
            <w:tcW w:w="2500" w:type="pct"/>
          </w:tcPr>
          <w:p w:rsidR="009F15D2" w:rsidRPr="00DF59E8" w:rsidRDefault="009F15D2" w:rsidP="009F15D2">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REPUBLIC OF CAMEROON</w:t>
            </w:r>
          </w:p>
          <w:p w:rsidR="009F15D2" w:rsidRPr="00DF59E8" w:rsidRDefault="009F15D2" w:rsidP="009F15D2">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Peace – Work – Fatherland</w:t>
            </w:r>
          </w:p>
          <w:p w:rsidR="009F15D2" w:rsidRPr="00DF59E8" w:rsidRDefault="009F15D2" w:rsidP="009F15D2">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9F15D2" w:rsidRPr="00DF59E8" w:rsidRDefault="009F15D2" w:rsidP="009F15D2">
            <w:pPr>
              <w:ind w:left="1491"/>
              <w:jc w:val="center"/>
              <w:rPr>
                <w:rFonts w:ascii="Agency FB" w:eastAsia="Calibri" w:hAnsi="Agency FB" w:cs="Arial"/>
                <w:b/>
                <w:bCs/>
                <w:noProof/>
                <w:color w:val="222A35"/>
                <w:position w:val="12"/>
                <w:sz w:val="24"/>
                <w:lang w:val="en-US"/>
              </w:rPr>
            </w:pPr>
            <w:r w:rsidRPr="00DF59E8">
              <w:rPr>
                <w:rFonts w:ascii="Agency FB" w:eastAsia="Calibri" w:hAnsi="Agency FB" w:cs="Arial"/>
                <w:b/>
                <w:bCs/>
                <w:noProof/>
                <w:color w:val="222A35"/>
                <w:position w:val="12"/>
                <w:sz w:val="24"/>
                <w:lang w:val="en-US"/>
              </w:rPr>
              <w:t>EAST REGION</w:t>
            </w:r>
          </w:p>
          <w:p w:rsidR="009F15D2" w:rsidRPr="00DF59E8" w:rsidRDefault="009F15D2" w:rsidP="009F15D2">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9F15D2" w:rsidRPr="00DF59E8" w:rsidRDefault="009F15D2" w:rsidP="009F15D2">
            <w:pPr>
              <w:ind w:left="1491"/>
              <w:jc w:val="center"/>
              <w:rPr>
                <w:rFonts w:ascii="Agency FB" w:hAnsi="Agency FB" w:cs="Arial"/>
                <w:b/>
                <w:bCs/>
                <w:caps/>
                <w:noProof/>
                <w:color w:val="222A35"/>
                <w:szCs w:val="24"/>
                <w:lang w:val="en-US"/>
              </w:rPr>
            </w:pPr>
            <w:r w:rsidRPr="00DF59E8">
              <w:rPr>
                <w:rFonts w:ascii="Agency FB" w:hAnsi="Agency FB" w:cs="Arial"/>
                <w:b/>
                <w:bCs/>
                <w:caps/>
                <w:noProof/>
                <w:color w:val="222A35"/>
                <w:szCs w:val="24"/>
                <w:lang w:val="en-US"/>
              </w:rPr>
              <w:t>KADEY DIVISION</w:t>
            </w:r>
          </w:p>
          <w:p w:rsidR="009F15D2" w:rsidRPr="00DF59E8" w:rsidRDefault="009F15D2" w:rsidP="009F15D2">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9F15D2" w:rsidRPr="00DF59E8" w:rsidRDefault="009F15D2" w:rsidP="009F15D2">
            <w:pPr>
              <w:ind w:left="1491"/>
              <w:jc w:val="center"/>
              <w:rPr>
                <w:rFonts w:ascii="Agency FB" w:hAnsi="Agency FB" w:cs="Arial"/>
                <w:b/>
                <w:bCs/>
                <w:caps/>
                <w:noProof/>
                <w:color w:val="222A35"/>
                <w:sz w:val="24"/>
                <w:szCs w:val="24"/>
                <w:lang w:val="en-US"/>
              </w:rPr>
            </w:pPr>
            <w:r w:rsidRPr="00DF59E8">
              <w:rPr>
                <w:rFonts w:ascii="Agency FB" w:hAnsi="Agency FB" w:cs="Arial"/>
                <w:b/>
                <w:bCs/>
                <w:caps/>
                <w:noProof/>
                <w:color w:val="222A35"/>
                <w:sz w:val="24"/>
                <w:szCs w:val="24"/>
                <w:lang w:val="en-US"/>
              </w:rPr>
              <w:t>KENTZOU  COUNCIL</w:t>
            </w:r>
          </w:p>
          <w:p w:rsidR="009F15D2" w:rsidRPr="00DF59E8" w:rsidRDefault="009F15D2" w:rsidP="009F15D2">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9F15D2" w:rsidRPr="00DF59E8" w:rsidRDefault="009F15D2" w:rsidP="009F15D2">
            <w:pPr>
              <w:ind w:left="1491"/>
              <w:jc w:val="center"/>
              <w:rPr>
                <w:rFonts w:ascii="Agency FB" w:hAnsi="Agency FB" w:cs="Arial"/>
                <w:b/>
                <w:caps/>
                <w:noProof/>
                <w:color w:val="222A35"/>
                <w:szCs w:val="8"/>
                <w:lang w:val="en-US"/>
              </w:rPr>
            </w:pPr>
            <w:r w:rsidRPr="00DF59E8">
              <w:rPr>
                <w:rFonts w:ascii="Agency FB" w:hAnsi="Agency FB" w:cs="Arial"/>
                <w:b/>
                <w:bCs/>
                <w:noProof/>
                <w:color w:val="222A35"/>
                <w:szCs w:val="8"/>
                <w:lang w:val="en-US"/>
              </w:rPr>
              <w:t>INTERNAL ADMINISTRATIVE MANAGEMENT SERVICE FOR PUBLIC CONTRACTS</w:t>
            </w:r>
          </w:p>
        </w:tc>
      </w:tr>
    </w:tbl>
    <w:p w:rsidR="0037324D" w:rsidRPr="009F15D2" w:rsidRDefault="00676176" w:rsidP="009F15D2">
      <w:pPr>
        <w:tabs>
          <w:tab w:val="center" w:pos="4535"/>
          <w:tab w:val="left" w:pos="6374"/>
        </w:tabs>
        <w:spacing w:before="120" w:after="12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tab/>
      </w:r>
    </w:p>
    <w:p w:rsidR="00676176" w:rsidRPr="00C827CE" w:rsidRDefault="00676176" w:rsidP="00676176">
      <w:pPr>
        <w:jc w:val="center"/>
        <w:rPr>
          <w:rFonts w:ascii="Arial Narrow" w:hAnsi="Arial Narrow"/>
          <w:b/>
          <w:sz w:val="32"/>
          <w:szCs w:val="28"/>
          <w:lang w:eastAsia="en-US"/>
        </w:rPr>
      </w:pPr>
      <w:r w:rsidRPr="00C827CE">
        <w:rPr>
          <w:rFonts w:ascii="Arial Narrow" w:hAnsi="Arial Narrow"/>
          <w:b/>
          <w:sz w:val="32"/>
          <w:szCs w:val="28"/>
          <w:lang w:eastAsia="en-US"/>
        </w:rPr>
        <w:t xml:space="preserve">MAITRE D’OUVRAGE: </w:t>
      </w:r>
    </w:p>
    <w:p w:rsidR="00676176" w:rsidRPr="00C827CE" w:rsidRDefault="00676176" w:rsidP="00676176">
      <w:pPr>
        <w:tabs>
          <w:tab w:val="center" w:pos="1843"/>
          <w:tab w:val="center" w:pos="7938"/>
        </w:tabs>
        <w:jc w:val="center"/>
        <w:rPr>
          <w:rFonts w:ascii="Arial Narrow" w:hAnsi="Arial Narrow"/>
          <w:b/>
          <w:sz w:val="44"/>
          <w:szCs w:val="32"/>
          <w:lang w:eastAsia="en-US"/>
        </w:rPr>
      </w:pPr>
      <w:r w:rsidRPr="00C827CE">
        <w:rPr>
          <w:rFonts w:ascii="Arial Narrow" w:hAnsi="Arial Narrow"/>
          <w:b/>
          <w:sz w:val="36"/>
          <w:szCs w:val="24"/>
          <w:lang w:eastAsia="en-US"/>
        </w:rPr>
        <w:t xml:space="preserve">Le Maire de la Commune de </w:t>
      </w:r>
      <w:r w:rsidR="009F15D2">
        <w:rPr>
          <w:rFonts w:ascii="Arial Narrow" w:hAnsi="Arial Narrow"/>
          <w:b/>
          <w:sz w:val="36"/>
          <w:szCs w:val="24"/>
          <w:lang w:eastAsia="en-US"/>
        </w:rPr>
        <w:t>KENTZOU</w:t>
      </w:r>
    </w:p>
    <w:p w:rsidR="00676176" w:rsidRPr="00C827CE" w:rsidRDefault="00676176" w:rsidP="00234301">
      <w:pPr>
        <w:tabs>
          <w:tab w:val="center" w:pos="1843"/>
          <w:tab w:val="center" w:pos="7938"/>
        </w:tabs>
        <w:rPr>
          <w:rFonts w:ascii="Arial Narrow" w:hAnsi="Arial Narrow"/>
          <w:b/>
          <w:sz w:val="32"/>
          <w:szCs w:val="32"/>
          <w:lang w:val="fr-CM" w:eastAsia="en-US"/>
        </w:rPr>
      </w:pPr>
    </w:p>
    <w:p w:rsidR="00676176" w:rsidRPr="00C827CE" w:rsidRDefault="00676176" w:rsidP="00676176">
      <w:pPr>
        <w:tabs>
          <w:tab w:val="center" w:pos="1843"/>
          <w:tab w:val="center" w:pos="7938"/>
        </w:tabs>
        <w:jc w:val="center"/>
        <w:rPr>
          <w:rFonts w:ascii="Arial Narrow" w:hAnsi="Arial Narrow"/>
          <w:b/>
          <w:sz w:val="32"/>
          <w:szCs w:val="32"/>
          <w:lang w:val="fr-CM" w:eastAsia="en-US"/>
        </w:rPr>
      </w:pPr>
      <w:r w:rsidRPr="00C827CE">
        <w:rPr>
          <w:rFonts w:ascii="Arial Narrow" w:hAnsi="Arial Narrow"/>
          <w:b/>
          <w:sz w:val="32"/>
          <w:szCs w:val="32"/>
          <w:lang w:val="fr-CM" w:eastAsia="en-US"/>
        </w:rPr>
        <w:t xml:space="preserve">COMMISSION INTERNE DE PASSATION DES MARCHES PUBLICS DE LA COMMUNE DE </w:t>
      </w:r>
      <w:r w:rsidR="009F15D2">
        <w:rPr>
          <w:rFonts w:ascii="Arial Narrow" w:hAnsi="Arial Narrow"/>
          <w:b/>
          <w:sz w:val="32"/>
          <w:szCs w:val="32"/>
          <w:lang w:val="fr-CM" w:eastAsia="en-US"/>
        </w:rPr>
        <w:t>KENTZOU</w:t>
      </w:r>
    </w:p>
    <w:p w:rsidR="00676176" w:rsidRPr="00C827CE" w:rsidRDefault="00676176" w:rsidP="00676176">
      <w:pPr>
        <w:tabs>
          <w:tab w:val="center" w:pos="1843"/>
          <w:tab w:val="center" w:pos="7938"/>
        </w:tabs>
        <w:rPr>
          <w:rFonts w:ascii="Arial Narrow" w:hAnsi="Arial Narrow"/>
          <w:b/>
          <w:sz w:val="28"/>
          <w:szCs w:val="24"/>
          <w:lang w:val="fr-CM" w:eastAsia="en-US"/>
        </w:rPr>
      </w:pPr>
    </w:p>
    <w:p w:rsidR="00676176" w:rsidRPr="009F15D2" w:rsidRDefault="00676176" w:rsidP="00676176">
      <w:pPr>
        <w:tabs>
          <w:tab w:val="center" w:pos="1843"/>
          <w:tab w:val="center" w:pos="7938"/>
        </w:tabs>
        <w:rPr>
          <w:rFonts w:ascii="Arial Narrow" w:hAnsi="Arial Narrow"/>
          <w:b/>
          <w:sz w:val="32"/>
          <w:szCs w:val="24"/>
          <w:lang w:val="fr-CM" w:eastAsia="en-US"/>
        </w:rPr>
      </w:pPr>
    </w:p>
    <w:p w:rsidR="009F15D2" w:rsidRPr="009F15D2" w:rsidRDefault="009F15D2" w:rsidP="009F15D2">
      <w:pPr>
        <w:spacing w:line="276" w:lineRule="auto"/>
        <w:jc w:val="center"/>
        <w:rPr>
          <w:b/>
          <w:sz w:val="32"/>
          <w:szCs w:val="24"/>
          <w:lang w:val="fr-CM" w:eastAsia="en-US"/>
        </w:rPr>
      </w:pPr>
      <w:r w:rsidRPr="009F15D2">
        <w:rPr>
          <w:b/>
          <w:sz w:val="32"/>
          <w:szCs w:val="24"/>
          <w:lang w:val="fr-CM" w:eastAsia="en-US"/>
        </w:rPr>
        <w:t>DOSSIER D’APPEL D’OFFRES NATIONAL OUVERT</w:t>
      </w:r>
    </w:p>
    <w:p w:rsidR="009F15D2" w:rsidRPr="009F15D2" w:rsidRDefault="009F15D2" w:rsidP="009F15D2">
      <w:pPr>
        <w:spacing w:line="276" w:lineRule="auto"/>
        <w:jc w:val="center"/>
        <w:rPr>
          <w:b/>
          <w:sz w:val="28"/>
          <w:szCs w:val="24"/>
          <w:lang w:val="fr-CM"/>
        </w:rPr>
      </w:pPr>
      <w:r w:rsidRPr="009F15D2">
        <w:rPr>
          <w:b/>
          <w:sz w:val="28"/>
          <w:szCs w:val="24"/>
          <w:lang w:val="fr-CM" w:eastAsia="en-US"/>
        </w:rPr>
        <w:t>N° ____/AONO/RE/ DK/C-KTZOU/SG/SIGAMP/CIPM/202</w:t>
      </w:r>
      <w:r w:rsidRPr="009F15D2">
        <w:rPr>
          <w:b/>
          <w:sz w:val="28"/>
          <w:szCs w:val="24"/>
          <w:lang w:val="fr-CM"/>
        </w:rPr>
        <w:t xml:space="preserve">6 </w:t>
      </w:r>
      <w:r w:rsidRPr="009F15D2">
        <w:rPr>
          <w:b/>
          <w:sz w:val="28"/>
          <w:szCs w:val="24"/>
          <w:lang w:val="fr-CM" w:eastAsia="en-US"/>
        </w:rPr>
        <w:t>DU ________</w:t>
      </w:r>
      <w:r w:rsidRPr="009F15D2">
        <w:rPr>
          <w:b/>
          <w:sz w:val="28"/>
          <w:szCs w:val="24"/>
          <w:lang w:val="fr-CM"/>
        </w:rPr>
        <w:t>________</w:t>
      </w:r>
    </w:p>
    <w:p w:rsidR="009F15D2" w:rsidRPr="009F15D2" w:rsidRDefault="009F15D2" w:rsidP="009F15D2">
      <w:pPr>
        <w:spacing w:line="276" w:lineRule="auto"/>
        <w:jc w:val="center"/>
        <w:rPr>
          <w:b/>
          <w:sz w:val="28"/>
          <w:szCs w:val="24"/>
          <w:lang w:val="fr-CM"/>
        </w:rPr>
      </w:pPr>
      <w:r w:rsidRPr="009F15D2">
        <w:rPr>
          <w:b/>
          <w:sz w:val="28"/>
          <w:szCs w:val="24"/>
          <w:lang w:val="fr-CM"/>
        </w:rPr>
        <w:t xml:space="preserve">EN PROCEDURE D’URGENCE </w:t>
      </w:r>
      <w:r w:rsidRPr="009F15D2">
        <w:rPr>
          <w:b/>
          <w:sz w:val="28"/>
          <w:szCs w:val="24"/>
          <w:lang w:val="fr-CM" w:eastAsia="en-US"/>
        </w:rPr>
        <w:t xml:space="preserve">POUR L’EXECUTION DES TRAVAUX </w:t>
      </w:r>
      <w:r w:rsidR="00FD09C9">
        <w:rPr>
          <w:b/>
          <w:sz w:val="28"/>
          <w:szCs w:val="24"/>
          <w:lang w:val="fr-CM" w:eastAsia="en-US"/>
        </w:rPr>
        <w:t>D’ACHEVEMENT DE L’ABATTOIR DE LOLO</w:t>
      </w:r>
      <w:r w:rsidRPr="009F15D2">
        <w:rPr>
          <w:b/>
          <w:sz w:val="28"/>
          <w:szCs w:val="24"/>
          <w:lang w:val="fr-CM" w:eastAsia="en-US"/>
        </w:rPr>
        <w:t xml:space="preserve"> DANS LA COMMUNE DE </w:t>
      </w:r>
      <w:r w:rsidRPr="009F15D2">
        <w:rPr>
          <w:b/>
          <w:sz w:val="28"/>
          <w:szCs w:val="24"/>
          <w:lang w:eastAsia="en-US"/>
        </w:rPr>
        <w:t>KENTZOU</w:t>
      </w:r>
      <w:r w:rsidRPr="009F15D2">
        <w:rPr>
          <w:b/>
          <w:sz w:val="28"/>
          <w:szCs w:val="24"/>
          <w:lang w:val="fr-CM" w:eastAsia="en-US"/>
        </w:rPr>
        <w:t>, DEPARTEME</w:t>
      </w:r>
      <w:r w:rsidR="00F8037E">
        <w:rPr>
          <w:b/>
          <w:sz w:val="28"/>
          <w:szCs w:val="24"/>
          <w:lang w:val="fr-CM" w:eastAsia="en-US"/>
        </w:rPr>
        <w:t xml:space="preserve">NT DE LA KADEY, REGION DE </w:t>
      </w:r>
      <w:r w:rsidRPr="009F15D2">
        <w:rPr>
          <w:b/>
          <w:sz w:val="28"/>
          <w:szCs w:val="24"/>
          <w:lang w:val="fr-CM"/>
        </w:rPr>
        <w:t>L’EST</w:t>
      </w:r>
    </w:p>
    <w:p w:rsidR="00676176" w:rsidRPr="008D027C" w:rsidRDefault="00676176" w:rsidP="00676176">
      <w:pPr>
        <w:tabs>
          <w:tab w:val="center" w:pos="1843"/>
          <w:tab w:val="center" w:pos="7513"/>
        </w:tabs>
        <w:rPr>
          <w:rFonts w:ascii="Arial Narrow" w:hAnsi="Arial Narrow"/>
          <w:b/>
          <w:sz w:val="24"/>
          <w:szCs w:val="24"/>
          <w:u w:val="single"/>
          <w:lang w:eastAsia="en-US"/>
        </w:rPr>
      </w:pPr>
    </w:p>
    <w:p w:rsidR="00676176" w:rsidRPr="00C827CE" w:rsidRDefault="00676176" w:rsidP="00676176">
      <w:pPr>
        <w:tabs>
          <w:tab w:val="center" w:pos="1843"/>
          <w:tab w:val="center" w:pos="7513"/>
        </w:tabs>
        <w:rPr>
          <w:rFonts w:ascii="Arial Narrow" w:hAnsi="Arial Narrow"/>
          <w:b/>
          <w:sz w:val="24"/>
          <w:szCs w:val="24"/>
          <w:u w:val="single"/>
          <w:lang w:val="fr-CM" w:eastAsia="en-US"/>
        </w:rPr>
      </w:pPr>
    </w:p>
    <w:p w:rsidR="00676176" w:rsidRPr="00C827CE" w:rsidRDefault="00676176" w:rsidP="00676176">
      <w:pPr>
        <w:tabs>
          <w:tab w:val="center" w:pos="1843"/>
          <w:tab w:val="center" w:pos="7513"/>
        </w:tabs>
        <w:rPr>
          <w:rFonts w:ascii="Arial Narrow" w:hAnsi="Arial Narrow"/>
          <w:b/>
          <w:sz w:val="24"/>
          <w:szCs w:val="24"/>
          <w:u w:val="single"/>
          <w:lang w:val="fr-CM" w:eastAsia="en-US"/>
        </w:rPr>
      </w:pPr>
    </w:p>
    <w:p w:rsidR="00676176" w:rsidRPr="00C827CE" w:rsidRDefault="00234301" w:rsidP="00676176">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Financement :</w:t>
      </w:r>
      <w:r w:rsidR="00676176" w:rsidRPr="00C827CE">
        <w:rPr>
          <w:rFonts w:ascii="Arial Narrow" w:hAnsi="Arial Narrow"/>
          <w:b/>
          <w:sz w:val="28"/>
          <w:szCs w:val="24"/>
          <w:lang w:val="fr-CM" w:eastAsia="en-US"/>
        </w:rPr>
        <w:t xml:space="preserve"> Budget d’Investissement Public (BIP), Exercice </w:t>
      </w:r>
      <w:r w:rsidR="007E7D92">
        <w:rPr>
          <w:rFonts w:ascii="Arial Narrow" w:hAnsi="Arial Narrow"/>
          <w:b/>
          <w:sz w:val="28"/>
          <w:szCs w:val="24"/>
          <w:lang w:val="fr-CM" w:eastAsia="en-US"/>
        </w:rPr>
        <w:t>2026</w:t>
      </w:r>
    </w:p>
    <w:p w:rsidR="00676176" w:rsidRPr="00C827CE" w:rsidRDefault="00676176" w:rsidP="00676176">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Imputation:</w:t>
      </w:r>
      <w:r w:rsidRPr="00C827CE">
        <w:rPr>
          <w:rFonts w:ascii="Arial Narrow" w:hAnsi="Arial Narrow"/>
          <w:b/>
          <w:sz w:val="28"/>
          <w:szCs w:val="24"/>
          <w:lang w:val="fr-CM" w:eastAsia="en-US"/>
        </w:rPr>
        <w:tab/>
        <w:t xml:space="preserve"> ______________________</w:t>
      </w:r>
    </w:p>
    <w:p w:rsidR="00676176" w:rsidRPr="00C827CE" w:rsidRDefault="00676176" w:rsidP="00676176">
      <w:pPr>
        <w:spacing w:before="200" w:line="276" w:lineRule="auto"/>
        <w:jc w:val="center"/>
        <w:rPr>
          <w:rFonts w:ascii="Arial Narrow" w:hAnsi="Arial Narrow"/>
          <w:b/>
          <w:sz w:val="28"/>
          <w:szCs w:val="24"/>
          <w:lang w:val="fr-CM" w:eastAsia="en-US"/>
        </w:rPr>
      </w:pPr>
    </w:p>
    <w:p w:rsidR="00676176" w:rsidRDefault="00220A83" w:rsidP="00234301">
      <w:pPr>
        <w:spacing w:before="200" w:line="276" w:lineRule="auto"/>
        <w:jc w:val="center"/>
        <w:rPr>
          <w:rFonts w:ascii="Arial Narrow" w:hAnsi="Arial Narrow"/>
          <w:b/>
          <w:sz w:val="28"/>
          <w:szCs w:val="24"/>
          <w:lang w:val="fr-CM" w:eastAsia="en-US"/>
        </w:rPr>
      </w:pPr>
      <w:r w:rsidRPr="00220A83">
        <w:rPr>
          <w:rFonts w:ascii="Arial Narrow" w:hAnsi="Arial Narrow" w:cs="Tahoma"/>
          <w:b/>
          <w:i/>
          <w:noProof/>
          <w:sz w:val="44"/>
          <w:szCs w:val="24"/>
        </w:rPr>
      </w:r>
      <w:r w:rsidR="00BA04BA" w:rsidRPr="00220A83">
        <w:rPr>
          <w:rFonts w:ascii="Arial Narrow" w:hAnsi="Arial Narrow" w:cs="Tahoma"/>
          <w:b/>
          <w:i/>
          <w:noProof/>
          <w:sz w:val="44"/>
          <w:szCs w:val="24"/>
        </w:rPr>
        <w:pict>
          <v:shape id="_x0000_s1033"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" filled="f" stroked="f">
            <o:lock v:ext="edit" shapetype="t"/>
            <v:textbox style="mso-fit-shape-to-text:t">
              <w:txbxContent>
                <w:p w:rsidR="00A11056" w:rsidRPr="002F10FC" w:rsidRDefault="00A11056" w:rsidP="00676176">
                  <w:pPr>
                    <w:pStyle w:val="NormalWeb"/>
                    <w:spacing w:before="0" w:beforeAutospacing="0" w:after="0" w:afterAutospacing="0"/>
                    <w:jc w:val="center"/>
                    <w:rPr>
                      <w:sz w:val="16"/>
                    </w:rPr>
                  </w:pPr>
                  <w:r w:rsidRPr="00676176">
                    <w:rPr>
                      <w:rFonts w:ascii="Gill Sans Ultra Bold" w:hAnsi="Gill Sans Ultra Bold"/>
                      <w:color w:val="B8CCE4"/>
                      <w:sz w:val="44"/>
                      <w:szCs w:val="72"/>
                    </w:rPr>
                    <w:t>DOSSIER D’APPEL D’OFFRES</w:t>
                  </w:r>
                </w:p>
              </w:txbxContent>
            </v:textbox>
            <w10:wrap type="none"/>
            <w10:anchorlock/>
          </v:shape>
        </w:pict>
      </w:r>
    </w:p>
    <w:p w:rsidR="009F15D2" w:rsidRDefault="009F15D2" w:rsidP="00234301">
      <w:pPr>
        <w:spacing w:before="200" w:line="276" w:lineRule="auto"/>
        <w:jc w:val="center"/>
        <w:rPr>
          <w:rFonts w:ascii="Arial Narrow" w:hAnsi="Arial Narrow"/>
          <w:b/>
          <w:sz w:val="28"/>
          <w:szCs w:val="24"/>
          <w:lang w:val="fr-CM" w:eastAsia="en-US"/>
        </w:rPr>
      </w:pPr>
    </w:p>
    <w:p w:rsidR="009F15D2" w:rsidRDefault="009F15D2" w:rsidP="00234301">
      <w:pPr>
        <w:spacing w:before="200" w:line="276" w:lineRule="auto"/>
        <w:jc w:val="center"/>
        <w:rPr>
          <w:rFonts w:ascii="Arial Narrow" w:hAnsi="Arial Narrow"/>
          <w:b/>
          <w:sz w:val="28"/>
          <w:szCs w:val="24"/>
          <w:lang w:val="fr-CM" w:eastAsia="en-US"/>
        </w:rPr>
      </w:pPr>
    </w:p>
    <w:p w:rsidR="009F15D2" w:rsidRDefault="009F15D2" w:rsidP="00234301">
      <w:pPr>
        <w:spacing w:before="200" w:line="276" w:lineRule="auto"/>
        <w:jc w:val="center"/>
        <w:rPr>
          <w:rFonts w:ascii="Arial Narrow" w:hAnsi="Arial Narrow"/>
          <w:b/>
          <w:sz w:val="28"/>
          <w:szCs w:val="24"/>
          <w:lang w:val="fr-CM" w:eastAsia="en-US"/>
        </w:rPr>
      </w:pPr>
    </w:p>
    <w:p w:rsidR="009F15D2" w:rsidRDefault="009F15D2" w:rsidP="00234301">
      <w:pPr>
        <w:spacing w:before="200" w:line="276" w:lineRule="auto"/>
        <w:jc w:val="center"/>
        <w:rPr>
          <w:rFonts w:ascii="Arial Narrow" w:hAnsi="Arial Narrow"/>
          <w:b/>
          <w:sz w:val="28"/>
          <w:szCs w:val="24"/>
          <w:lang w:val="fr-CM" w:eastAsia="en-US"/>
        </w:rPr>
      </w:pPr>
    </w:p>
    <w:p w:rsidR="009F15D2" w:rsidRDefault="009F15D2" w:rsidP="00234301">
      <w:pPr>
        <w:spacing w:before="200" w:line="276" w:lineRule="auto"/>
        <w:jc w:val="center"/>
        <w:rPr>
          <w:rFonts w:ascii="Arial Narrow" w:hAnsi="Arial Narrow"/>
          <w:b/>
          <w:sz w:val="28"/>
          <w:szCs w:val="24"/>
          <w:lang w:val="fr-CM" w:eastAsia="en-US"/>
        </w:rPr>
      </w:pPr>
    </w:p>
    <w:p w:rsidR="009F15D2" w:rsidRDefault="009F15D2" w:rsidP="00234301">
      <w:pPr>
        <w:spacing w:before="200" w:line="276" w:lineRule="auto"/>
        <w:jc w:val="center"/>
        <w:rPr>
          <w:rFonts w:ascii="Arial Narrow" w:hAnsi="Arial Narrow"/>
          <w:b/>
          <w:sz w:val="28"/>
          <w:szCs w:val="24"/>
          <w:lang w:val="fr-CM" w:eastAsia="en-US"/>
        </w:rPr>
      </w:pPr>
    </w:p>
    <w:p w:rsidR="009F15D2" w:rsidRDefault="009F15D2" w:rsidP="00234301">
      <w:pPr>
        <w:spacing w:before="200" w:line="276" w:lineRule="auto"/>
        <w:jc w:val="center"/>
        <w:rPr>
          <w:rFonts w:ascii="Arial Narrow" w:hAnsi="Arial Narrow"/>
          <w:b/>
          <w:sz w:val="28"/>
          <w:szCs w:val="24"/>
          <w:lang w:val="fr-CM" w:eastAsia="en-US"/>
        </w:rPr>
      </w:pPr>
    </w:p>
    <w:p w:rsidR="009F15D2" w:rsidRDefault="009F15D2" w:rsidP="00234301">
      <w:pPr>
        <w:spacing w:before="200" w:line="276" w:lineRule="auto"/>
        <w:jc w:val="center"/>
        <w:rPr>
          <w:rFonts w:ascii="Arial Narrow" w:hAnsi="Arial Narrow"/>
          <w:b/>
          <w:sz w:val="28"/>
          <w:szCs w:val="24"/>
          <w:lang w:val="fr-CM" w:eastAsia="en-US"/>
        </w:rPr>
      </w:pPr>
    </w:p>
    <w:p w:rsidR="009F15D2" w:rsidRDefault="009F15D2" w:rsidP="00234301">
      <w:pPr>
        <w:spacing w:before="200" w:line="276" w:lineRule="auto"/>
        <w:jc w:val="center"/>
        <w:rPr>
          <w:rFonts w:ascii="Arial Narrow" w:hAnsi="Arial Narrow"/>
          <w:b/>
          <w:sz w:val="28"/>
          <w:szCs w:val="24"/>
          <w:lang w:val="fr-CM" w:eastAsia="en-US"/>
        </w:rPr>
      </w:pPr>
    </w:p>
    <w:p w:rsidR="009F15D2" w:rsidRDefault="009F15D2" w:rsidP="00234301">
      <w:pPr>
        <w:spacing w:before="200" w:line="276" w:lineRule="auto"/>
        <w:jc w:val="center"/>
        <w:rPr>
          <w:rFonts w:ascii="Arial Narrow" w:hAnsi="Arial Narrow"/>
          <w:b/>
          <w:sz w:val="28"/>
          <w:szCs w:val="24"/>
          <w:lang w:val="fr-CM" w:eastAsia="en-US"/>
        </w:rPr>
      </w:pPr>
    </w:p>
    <w:p w:rsidR="009F15D2" w:rsidRDefault="009F15D2" w:rsidP="00234301">
      <w:pPr>
        <w:spacing w:before="200" w:line="276" w:lineRule="auto"/>
        <w:jc w:val="center"/>
        <w:rPr>
          <w:rFonts w:ascii="Arial Narrow" w:hAnsi="Arial Narrow"/>
          <w:b/>
          <w:sz w:val="28"/>
          <w:szCs w:val="24"/>
          <w:lang w:val="fr-CM" w:eastAsia="en-US"/>
        </w:rPr>
      </w:pPr>
    </w:p>
    <w:p w:rsidR="009F15D2" w:rsidRDefault="009F15D2" w:rsidP="00234301">
      <w:pPr>
        <w:spacing w:before="200" w:line="276" w:lineRule="auto"/>
        <w:jc w:val="center"/>
        <w:rPr>
          <w:rFonts w:ascii="Arial Narrow" w:hAnsi="Arial Narrow"/>
          <w:b/>
          <w:sz w:val="28"/>
          <w:szCs w:val="24"/>
          <w:lang w:val="fr-CM" w:eastAsia="en-US"/>
        </w:rPr>
      </w:pPr>
    </w:p>
    <w:p w:rsidR="009F15D2" w:rsidRDefault="009F15D2" w:rsidP="00234301">
      <w:pPr>
        <w:spacing w:before="200" w:line="276" w:lineRule="auto"/>
        <w:jc w:val="center"/>
        <w:rPr>
          <w:rFonts w:ascii="Arial Narrow" w:hAnsi="Arial Narrow"/>
          <w:b/>
          <w:sz w:val="28"/>
          <w:szCs w:val="24"/>
          <w:lang w:val="fr-CM" w:eastAsia="en-US"/>
        </w:rPr>
      </w:pPr>
    </w:p>
    <w:p w:rsidR="009F15D2" w:rsidRDefault="009F15D2" w:rsidP="00234301">
      <w:pPr>
        <w:spacing w:before="200" w:line="276" w:lineRule="auto"/>
        <w:jc w:val="center"/>
        <w:rPr>
          <w:rFonts w:ascii="Arial Narrow" w:hAnsi="Arial Narrow"/>
          <w:b/>
          <w:sz w:val="28"/>
          <w:szCs w:val="24"/>
          <w:lang w:val="fr-CM" w:eastAsia="en-US"/>
        </w:rPr>
      </w:pPr>
    </w:p>
    <w:p w:rsidR="009F15D2" w:rsidRDefault="009F15D2" w:rsidP="00234301">
      <w:pPr>
        <w:spacing w:before="200" w:line="276" w:lineRule="auto"/>
        <w:jc w:val="center"/>
        <w:rPr>
          <w:rFonts w:ascii="Arial Narrow" w:hAnsi="Arial Narrow"/>
          <w:b/>
          <w:sz w:val="28"/>
          <w:szCs w:val="24"/>
          <w:lang w:val="fr-CM" w:eastAsia="en-US"/>
        </w:rPr>
      </w:pPr>
    </w:p>
    <w:p w:rsidR="009F15D2" w:rsidRDefault="009F15D2" w:rsidP="00234301">
      <w:pPr>
        <w:spacing w:before="200" w:line="276" w:lineRule="auto"/>
        <w:jc w:val="center"/>
        <w:rPr>
          <w:rFonts w:ascii="Arial Narrow" w:hAnsi="Arial Narrow"/>
          <w:b/>
          <w:sz w:val="28"/>
          <w:szCs w:val="24"/>
          <w:lang w:val="fr-CM" w:eastAsia="en-US"/>
        </w:rPr>
      </w:pPr>
    </w:p>
    <w:p w:rsidR="009F15D2" w:rsidRPr="00234301" w:rsidRDefault="009F15D2" w:rsidP="00234301">
      <w:pPr>
        <w:spacing w:before="200" w:line="276" w:lineRule="auto"/>
        <w:jc w:val="center"/>
        <w:rPr>
          <w:rFonts w:ascii="Arial Narrow" w:hAnsi="Arial Narrow"/>
          <w:b/>
          <w:sz w:val="28"/>
          <w:szCs w:val="24"/>
          <w:lang w:val="fr-CM" w:eastAsia="en-US"/>
        </w:rPr>
      </w:pPr>
    </w:p>
    <w:p w:rsidR="00676176" w:rsidRPr="00C827CE" w:rsidRDefault="00676176" w:rsidP="00676176">
      <w:pPr>
        <w:spacing w:before="120" w:after="120"/>
        <w:rPr>
          <w:rFonts w:ascii="Arial Narrow" w:hAnsi="Arial Narrow" w:cs="Tahoma"/>
          <w:sz w:val="24"/>
          <w:szCs w:val="24"/>
          <w:lang w:val="fr-CM" w:eastAsia="en-US"/>
        </w:rPr>
      </w:pPr>
    </w:p>
    <w:p w:rsidR="00B60B2B" w:rsidRDefault="00676176" w:rsidP="00B60B2B">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sz w:val="48"/>
          <w:szCs w:val="48"/>
          <w:lang w:val="fr-CM"/>
        </w:rPr>
      </w:pPr>
      <w:bookmarkStart w:id="201" w:name="_Toc91509253"/>
      <w:r w:rsidRPr="00C827CE">
        <w:rPr>
          <w:rFonts w:ascii="Arial Narrow" w:eastAsia="Arial Unicode MS" w:hAnsi="Arial Narrow" w:cs="Tahoma"/>
          <w:b/>
          <w:bCs/>
          <w:caps/>
          <w:sz w:val="48"/>
          <w:szCs w:val="48"/>
          <w:lang w:val="fr-CM"/>
        </w:rPr>
        <w:t xml:space="preserve">Pièce N° 9: </w:t>
      </w:r>
      <w:r w:rsidRPr="00C827CE">
        <w:rPr>
          <w:rFonts w:ascii="Arial Narrow" w:eastAsia="Arial Unicode MS" w:hAnsi="Arial Narrow" w:cs="Tahoma"/>
          <w:b/>
          <w:bCs/>
          <w:sz w:val="48"/>
          <w:szCs w:val="48"/>
          <w:lang w:val="fr-CM"/>
        </w:rPr>
        <w:t xml:space="preserve">MODÈLE DE </w:t>
      </w:r>
      <w:bookmarkEnd w:id="201"/>
      <w:r w:rsidRPr="00C827CE">
        <w:rPr>
          <w:rFonts w:ascii="Arial Narrow" w:eastAsia="Arial Unicode MS" w:hAnsi="Arial Narrow" w:cs="Tahoma"/>
          <w:b/>
          <w:bCs/>
          <w:sz w:val="48"/>
          <w:szCs w:val="48"/>
          <w:lang w:val="fr-CM"/>
        </w:rPr>
        <w:t>LETTRE-COMMANDE</w:t>
      </w:r>
    </w:p>
    <w:p w:rsidR="00B60B2B" w:rsidRDefault="00B60B2B">
      <w:pPr>
        <w:rPr>
          <w:rFonts w:ascii="Arial Narrow" w:eastAsia="Arial Unicode MS" w:hAnsi="Arial Narrow" w:cs="Tahoma"/>
          <w:b/>
          <w:bCs/>
          <w:sz w:val="48"/>
          <w:szCs w:val="48"/>
          <w:lang w:val="fr-CM"/>
        </w:rPr>
      </w:pPr>
      <w:r>
        <w:rPr>
          <w:rFonts w:ascii="Arial Narrow" w:eastAsia="Arial Unicode MS" w:hAnsi="Arial Narrow" w:cs="Tahoma"/>
          <w:b/>
          <w:bCs/>
          <w:sz w:val="48"/>
          <w:szCs w:val="48"/>
          <w:lang w:val="fr-CM"/>
        </w:rPr>
        <w:br w:type="page"/>
      </w:r>
    </w:p>
    <w:p w:rsidR="00676176" w:rsidRPr="008F67E0" w:rsidRDefault="00220A83" w:rsidP="008F67E0">
      <w:pPr>
        <w:widowControl w:val="0"/>
        <w:tabs>
          <w:tab w:val="left" w:pos="6148"/>
        </w:tabs>
        <w:autoSpaceDE w:val="0"/>
        <w:autoSpaceDN w:val="0"/>
        <w:adjustRightInd w:val="0"/>
        <w:jc w:val="both"/>
        <w:rPr>
          <w:rFonts w:ascii="Arial Narrow" w:hAnsi="Arial Narrow" w:cs="Tahoma"/>
          <w:sz w:val="24"/>
          <w:szCs w:val="24"/>
          <w:lang w:val="fr-CM"/>
        </w:rPr>
      </w:pPr>
      <w:r>
        <w:rPr>
          <w:rFonts w:ascii="Arial Narrow" w:hAnsi="Arial Narrow" w:cs="Tahoma"/>
          <w:noProof/>
          <w:sz w:val="24"/>
          <w:szCs w:val="24"/>
        </w:rPr>
        <w:lastRenderedPageBreak/>
        <w:pict>
          <v:line id="_x0000_s1032"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57.35pt,-13.15pt" to="514.8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" strokeweight="4.5pt">
            <v:stroke linestyle="thickThin"/>
          </v:line>
        </w:pict>
      </w:r>
    </w:p>
    <w:p w:rsidR="00676176" w:rsidRPr="00C827CE" w:rsidRDefault="00676176" w:rsidP="00676176">
      <w:pPr>
        <w:pStyle w:val="Default"/>
        <w:jc w:val="both"/>
        <w:rPr>
          <w:rFonts w:ascii="Arial Narrow" w:hAnsi="Arial Narrow" w:cs="Tahoma"/>
          <w:b/>
          <w:i/>
          <w:sz w:val="20"/>
          <w:lang w:val="fr-CM"/>
        </w:rPr>
      </w:pPr>
    </w:p>
    <w:p w:rsidR="00676176" w:rsidRPr="00C827CE" w:rsidRDefault="00676176" w:rsidP="00676176">
      <w:pPr>
        <w:pStyle w:val="Default"/>
        <w:jc w:val="both"/>
        <w:rPr>
          <w:rFonts w:ascii="Arial Narrow" w:hAnsi="Arial Narrow" w:cs="Tahoma"/>
          <w:b/>
          <w:i/>
          <w:sz w:val="20"/>
          <w:lang w:val="fr-CM"/>
        </w:rPr>
      </w:pPr>
    </w:p>
    <w:tbl>
      <w:tblPr>
        <w:tblpPr w:leftFromText="141" w:rightFromText="141" w:vertAnchor="text" w:horzAnchor="margin" w:tblpXSpec="center" w:tblpY="89"/>
        <w:tblW w:w="5521" w:type="pct"/>
        <w:tblBorders>
          <w:bottom w:val="threeDEngrave" w:sz="6" w:space="0" w:color="auto"/>
        </w:tblBorders>
        <w:tblCellMar>
          <w:left w:w="70" w:type="dxa"/>
          <w:right w:w="70" w:type="dxa"/>
        </w:tblCellMar>
        <w:tblLook w:val="0000"/>
      </w:tblPr>
      <w:tblGrid>
        <w:gridCol w:w="5085"/>
        <w:gridCol w:w="5085"/>
      </w:tblGrid>
      <w:tr w:rsidR="00F8037E" w:rsidRPr="00DF59E8" w:rsidTr="00E233A4">
        <w:trPr>
          <w:trHeight w:val="1835"/>
        </w:trPr>
        <w:tc>
          <w:tcPr>
            <w:tcW w:w="2500" w:type="pct"/>
          </w:tcPr>
          <w:p w:rsidR="00F8037E" w:rsidRPr="00DF59E8" w:rsidRDefault="00F8037E" w:rsidP="00E233A4">
            <w:pPr>
              <w:ind w:right="922"/>
              <w:jc w:val="center"/>
              <w:rPr>
                <w:rFonts w:ascii="Agency FB" w:hAnsi="Agency FB" w:cs="Arial"/>
                <w:b/>
                <w:bCs/>
                <w:noProof/>
                <w:color w:val="222A35"/>
                <w:szCs w:val="24"/>
              </w:rPr>
            </w:pPr>
            <w:r w:rsidRPr="00DF59E8">
              <w:rPr>
                <w:rFonts w:ascii="Agency FB" w:hAnsi="Agency FB" w:cs="Arial"/>
                <w:b/>
                <w:bCs/>
                <w:caps/>
                <w:noProof/>
                <w:color w:val="222A35"/>
                <w:szCs w:val="24"/>
              </w:rPr>
              <w:t>REPUBLIQUE DU CAMEROUN</w:t>
            </w:r>
          </w:p>
          <w:p w:rsidR="00F8037E" w:rsidRPr="00DF59E8" w:rsidRDefault="00F8037E" w:rsidP="00E233A4">
            <w:pPr>
              <w:ind w:right="922"/>
              <w:jc w:val="center"/>
              <w:rPr>
                <w:rFonts w:ascii="Agency FB" w:eastAsia="Calibri" w:hAnsi="Agency FB" w:cs="Arial"/>
                <w:b/>
                <w:bCs/>
                <w:noProof/>
                <w:color w:val="222A35"/>
                <w:sz w:val="24"/>
              </w:rPr>
            </w:pPr>
            <w:r w:rsidRPr="00DF59E8">
              <w:rPr>
                <w:rFonts w:ascii="Agency FB" w:eastAsia="Calibri" w:hAnsi="Agency FB" w:cs="Arial"/>
                <w:b/>
                <w:bCs/>
                <w:noProof/>
                <w:color w:val="222A35"/>
                <w:sz w:val="24"/>
              </w:rPr>
              <w:t>Paix – Travail – Patrie</w:t>
            </w:r>
          </w:p>
          <w:p w:rsidR="00F8037E" w:rsidRPr="00DF59E8" w:rsidRDefault="00F8037E" w:rsidP="00E233A4">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F8037E" w:rsidRPr="00DF59E8" w:rsidRDefault="00F8037E" w:rsidP="00E233A4">
            <w:pPr>
              <w:ind w:right="922"/>
              <w:jc w:val="center"/>
              <w:rPr>
                <w:rFonts w:ascii="Agency FB" w:eastAsia="Calibri" w:hAnsi="Agency FB" w:cs="Arial"/>
                <w:b/>
                <w:bCs/>
                <w:noProof/>
                <w:color w:val="222A35"/>
                <w:position w:val="12"/>
                <w:sz w:val="24"/>
              </w:rPr>
            </w:pPr>
            <w:r w:rsidRPr="00DF59E8">
              <w:rPr>
                <w:rFonts w:ascii="Agency FB" w:eastAsia="Calibri" w:hAnsi="Agency FB" w:cs="Arial"/>
                <w:b/>
                <w:bCs/>
                <w:noProof/>
                <w:color w:val="222A35"/>
                <w:kern w:val="28"/>
                <w:sz w:val="24"/>
              </w:rPr>
              <w:drawing>
                <wp:anchor distT="36576" distB="36576" distL="36576" distR="36576" simplePos="0" relativeHeight="251768832" behindDoc="1" locked="0" layoutInCell="1" allowOverlap="1">
                  <wp:simplePos x="0" y="0"/>
                  <wp:positionH relativeFrom="column">
                    <wp:posOffset>2796540</wp:posOffset>
                  </wp:positionH>
                  <wp:positionV relativeFrom="paragraph">
                    <wp:posOffset>-5715</wp:posOffset>
                  </wp:positionV>
                  <wp:extent cx="1006475" cy="975360"/>
                  <wp:effectExtent l="0" t="0" r="3175" b="0"/>
                  <wp:wrapNone/>
                  <wp:docPr id="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DF59E8">
              <w:rPr>
                <w:rFonts w:ascii="Agency FB" w:eastAsia="Calibri" w:hAnsi="Agency FB" w:cs="Arial"/>
                <w:b/>
                <w:bCs/>
                <w:noProof/>
                <w:color w:val="222A35"/>
                <w:position w:val="12"/>
                <w:sz w:val="24"/>
              </w:rPr>
              <w:t>REGION DE L’EST</w:t>
            </w:r>
          </w:p>
          <w:p w:rsidR="00F8037E" w:rsidRPr="00DF59E8" w:rsidRDefault="00F8037E" w:rsidP="00E233A4">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F8037E" w:rsidRPr="00DF59E8" w:rsidRDefault="00F8037E" w:rsidP="00E233A4">
            <w:pPr>
              <w:ind w:right="922"/>
              <w:jc w:val="center"/>
              <w:rPr>
                <w:rFonts w:ascii="Agency FB" w:hAnsi="Agency FB" w:cs="Arial"/>
                <w:b/>
                <w:bCs/>
                <w:noProof/>
                <w:color w:val="222A35"/>
                <w:szCs w:val="24"/>
              </w:rPr>
            </w:pPr>
            <w:r w:rsidRPr="00DF59E8">
              <w:rPr>
                <w:rFonts w:ascii="Agency FB" w:hAnsi="Agency FB" w:cs="Arial"/>
                <w:b/>
                <w:bCs/>
                <w:noProof/>
                <w:color w:val="222A35"/>
                <w:szCs w:val="24"/>
              </w:rPr>
              <w:t>DEPARTEMENT DE LA KADEY</w:t>
            </w:r>
          </w:p>
          <w:p w:rsidR="00F8037E" w:rsidRPr="00DF59E8" w:rsidRDefault="00F8037E" w:rsidP="00E233A4">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F8037E" w:rsidRPr="00DF59E8" w:rsidRDefault="00F8037E" w:rsidP="00E233A4">
            <w:pPr>
              <w:ind w:right="922"/>
              <w:jc w:val="center"/>
              <w:rPr>
                <w:rFonts w:ascii="Agency FB" w:hAnsi="Agency FB" w:cs="Arial"/>
                <w:b/>
                <w:bCs/>
                <w:noProof/>
                <w:color w:val="222A35"/>
                <w:sz w:val="24"/>
                <w:szCs w:val="24"/>
              </w:rPr>
            </w:pPr>
            <w:r w:rsidRPr="00DF59E8">
              <w:rPr>
                <w:rFonts w:ascii="Agency FB" w:hAnsi="Agency FB" w:cs="Arial"/>
                <w:b/>
                <w:bCs/>
                <w:noProof/>
                <w:color w:val="222A35"/>
                <w:sz w:val="24"/>
                <w:szCs w:val="24"/>
              </w:rPr>
              <w:t>COMMUNE  DE  KENTZOU</w:t>
            </w:r>
          </w:p>
          <w:p w:rsidR="00F8037E" w:rsidRPr="00DF59E8" w:rsidRDefault="00F8037E" w:rsidP="00E233A4">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F8037E" w:rsidRPr="00DF59E8" w:rsidRDefault="00F8037E" w:rsidP="00E233A4">
            <w:pPr>
              <w:ind w:right="922"/>
              <w:jc w:val="center"/>
              <w:rPr>
                <w:rFonts w:ascii="Agency FB" w:hAnsi="Agency FB" w:cs="Arial"/>
                <w:b/>
                <w:bCs/>
                <w:noProof/>
                <w:color w:val="222A35"/>
                <w:szCs w:val="8"/>
              </w:rPr>
            </w:pPr>
            <w:r w:rsidRPr="00DF59E8">
              <w:rPr>
                <w:rFonts w:ascii="Agency FB" w:hAnsi="Agency FB" w:cs="Arial"/>
                <w:b/>
                <w:bCs/>
                <w:noProof/>
                <w:color w:val="222A35"/>
                <w:szCs w:val="8"/>
              </w:rPr>
              <w:t>SERVICE INTERNE DE GESTION ADMINISTRATIVE DES MARCHES PUBLICS</w:t>
            </w:r>
          </w:p>
        </w:tc>
        <w:tc>
          <w:tcPr>
            <w:tcW w:w="2500" w:type="pct"/>
          </w:tcPr>
          <w:p w:rsidR="00F8037E" w:rsidRPr="00DF59E8" w:rsidRDefault="00F8037E" w:rsidP="00E233A4">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REPUBLIC OF CAMEROON</w:t>
            </w:r>
          </w:p>
          <w:p w:rsidR="00F8037E" w:rsidRPr="00DF59E8" w:rsidRDefault="00F8037E" w:rsidP="00E233A4">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Peace – Work – Fatherland</w:t>
            </w:r>
          </w:p>
          <w:p w:rsidR="00F8037E" w:rsidRPr="00DF59E8" w:rsidRDefault="00F8037E" w:rsidP="00E233A4">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F8037E" w:rsidRPr="00DF59E8" w:rsidRDefault="00F8037E" w:rsidP="00E233A4">
            <w:pPr>
              <w:ind w:left="1491"/>
              <w:jc w:val="center"/>
              <w:rPr>
                <w:rFonts w:ascii="Agency FB" w:eastAsia="Calibri" w:hAnsi="Agency FB" w:cs="Arial"/>
                <w:b/>
                <w:bCs/>
                <w:noProof/>
                <w:color w:val="222A35"/>
                <w:position w:val="12"/>
                <w:sz w:val="24"/>
                <w:lang w:val="en-US"/>
              </w:rPr>
            </w:pPr>
            <w:r w:rsidRPr="00DF59E8">
              <w:rPr>
                <w:rFonts w:ascii="Agency FB" w:eastAsia="Calibri" w:hAnsi="Agency FB" w:cs="Arial"/>
                <w:b/>
                <w:bCs/>
                <w:noProof/>
                <w:color w:val="222A35"/>
                <w:position w:val="12"/>
                <w:sz w:val="24"/>
                <w:lang w:val="en-US"/>
              </w:rPr>
              <w:t>EAST REGION</w:t>
            </w:r>
          </w:p>
          <w:p w:rsidR="00F8037E" w:rsidRPr="00DF59E8" w:rsidRDefault="00F8037E" w:rsidP="00E233A4">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F8037E" w:rsidRPr="00DF59E8" w:rsidRDefault="00F8037E" w:rsidP="00E233A4">
            <w:pPr>
              <w:ind w:left="1491"/>
              <w:jc w:val="center"/>
              <w:rPr>
                <w:rFonts w:ascii="Agency FB" w:hAnsi="Agency FB" w:cs="Arial"/>
                <w:b/>
                <w:bCs/>
                <w:caps/>
                <w:noProof/>
                <w:color w:val="222A35"/>
                <w:szCs w:val="24"/>
                <w:lang w:val="en-US"/>
              </w:rPr>
            </w:pPr>
            <w:r w:rsidRPr="00DF59E8">
              <w:rPr>
                <w:rFonts w:ascii="Agency FB" w:hAnsi="Agency FB" w:cs="Arial"/>
                <w:b/>
                <w:bCs/>
                <w:caps/>
                <w:noProof/>
                <w:color w:val="222A35"/>
                <w:szCs w:val="24"/>
                <w:lang w:val="en-US"/>
              </w:rPr>
              <w:t>KADEY DIVISION</w:t>
            </w:r>
          </w:p>
          <w:p w:rsidR="00F8037E" w:rsidRPr="00DF59E8" w:rsidRDefault="00F8037E" w:rsidP="00E233A4">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F8037E" w:rsidRPr="00DF59E8" w:rsidRDefault="00F8037E" w:rsidP="00E233A4">
            <w:pPr>
              <w:ind w:left="1491"/>
              <w:jc w:val="center"/>
              <w:rPr>
                <w:rFonts w:ascii="Agency FB" w:hAnsi="Agency FB" w:cs="Arial"/>
                <w:b/>
                <w:bCs/>
                <w:caps/>
                <w:noProof/>
                <w:color w:val="222A35"/>
                <w:sz w:val="24"/>
                <w:szCs w:val="24"/>
                <w:lang w:val="en-US"/>
              </w:rPr>
            </w:pPr>
            <w:r w:rsidRPr="00DF59E8">
              <w:rPr>
                <w:rFonts w:ascii="Agency FB" w:hAnsi="Agency FB" w:cs="Arial"/>
                <w:b/>
                <w:bCs/>
                <w:caps/>
                <w:noProof/>
                <w:color w:val="222A35"/>
                <w:sz w:val="24"/>
                <w:szCs w:val="24"/>
                <w:lang w:val="en-US"/>
              </w:rPr>
              <w:t>KENTZOU  COUNCIL</w:t>
            </w:r>
          </w:p>
          <w:p w:rsidR="00F8037E" w:rsidRPr="00DF59E8" w:rsidRDefault="00F8037E" w:rsidP="00E233A4">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F8037E" w:rsidRPr="00DF59E8" w:rsidRDefault="00F8037E" w:rsidP="00E233A4">
            <w:pPr>
              <w:ind w:left="1491"/>
              <w:jc w:val="center"/>
              <w:rPr>
                <w:rFonts w:ascii="Agency FB" w:hAnsi="Agency FB" w:cs="Arial"/>
                <w:b/>
                <w:caps/>
                <w:noProof/>
                <w:color w:val="222A35"/>
                <w:szCs w:val="8"/>
                <w:lang w:val="en-US"/>
              </w:rPr>
            </w:pPr>
            <w:r w:rsidRPr="00DF59E8">
              <w:rPr>
                <w:rFonts w:ascii="Agency FB" w:hAnsi="Agency FB" w:cs="Arial"/>
                <w:b/>
                <w:bCs/>
                <w:noProof/>
                <w:color w:val="222A35"/>
                <w:szCs w:val="8"/>
                <w:lang w:val="en-US"/>
              </w:rPr>
              <w:t>INTERNAL ADMINISTRATIVE MANAGEMENT SERVICE FOR PUBLIC CONTRACTS</w:t>
            </w:r>
          </w:p>
        </w:tc>
      </w:tr>
    </w:tbl>
    <w:p w:rsidR="00676176" w:rsidRPr="00F8037E" w:rsidRDefault="00676176" w:rsidP="00F8037E">
      <w:pPr>
        <w:pStyle w:val="Default"/>
        <w:jc w:val="both"/>
        <w:rPr>
          <w:rFonts w:ascii="Arial Narrow" w:hAnsi="Arial Narrow" w:cs="Tahoma"/>
          <w:b/>
          <w:bCs/>
          <w:spacing w:val="-100"/>
          <w:sz w:val="36"/>
          <w:szCs w:val="36"/>
          <w:lang w:val="fr-CM" w:eastAsia="en-US"/>
        </w:rPr>
      </w:pPr>
    </w:p>
    <w:p w:rsidR="00676176" w:rsidRPr="009F15D2" w:rsidRDefault="00676176" w:rsidP="00676176">
      <w:pPr>
        <w:jc w:val="center"/>
        <w:rPr>
          <w:b/>
          <w:i/>
          <w:iCs/>
          <w:sz w:val="36"/>
          <w:szCs w:val="24"/>
          <w:lang w:val="fr-CM" w:eastAsia="en-US"/>
        </w:rPr>
      </w:pPr>
      <w:r w:rsidRPr="009F15D2">
        <w:rPr>
          <w:b/>
          <w:sz w:val="32"/>
          <w:szCs w:val="24"/>
          <w:lang w:val="fr-CM" w:eastAsia="en-US"/>
        </w:rPr>
        <w:t>LETTRE-COMMANDE N°_____/LC/</w:t>
      </w:r>
      <w:r w:rsidR="009F15D2" w:rsidRPr="009F15D2">
        <w:rPr>
          <w:b/>
          <w:sz w:val="36"/>
          <w:szCs w:val="24"/>
          <w:lang w:val="fr-CM" w:eastAsia="en-US"/>
        </w:rPr>
        <w:t>AONO/RE/ DK/C-KTZOU/SG/SIGAMP/CIPM/202</w:t>
      </w:r>
      <w:r w:rsidR="009F15D2" w:rsidRPr="009F15D2">
        <w:rPr>
          <w:b/>
          <w:sz w:val="36"/>
          <w:szCs w:val="24"/>
          <w:lang w:val="fr-CM"/>
        </w:rPr>
        <w:t xml:space="preserve">6 </w:t>
      </w:r>
      <w:r w:rsidR="009F15D2" w:rsidRPr="009F15D2">
        <w:rPr>
          <w:b/>
          <w:sz w:val="36"/>
          <w:szCs w:val="24"/>
          <w:lang w:val="fr-CM" w:eastAsia="en-US"/>
        </w:rPr>
        <w:t>DU</w:t>
      </w:r>
    </w:p>
    <w:p w:rsidR="00676176" w:rsidRDefault="00676176" w:rsidP="00676176">
      <w:pPr>
        <w:jc w:val="center"/>
        <w:rPr>
          <w:rFonts w:ascii="Arial Narrow" w:hAnsi="Arial Narrow" w:cs="Tahoma"/>
          <w:sz w:val="24"/>
          <w:szCs w:val="24"/>
          <w:lang w:val="fr-CM" w:eastAsia="en-US"/>
        </w:rPr>
      </w:pPr>
      <w:bookmarkStart w:id="202" w:name="_Toc377452320"/>
      <w:r w:rsidRPr="00C827CE">
        <w:rPr>
          <w:rFonts w:ascii="Arial Narrow" w:hAnsi="Arial Narrow" w:cs="Tahoma"/>
          <w:sz w:val="24"/>
          <w:szCs w:val="24"/>
          <w:lang w:val="fr-CM" w:eastAsia="en-US"/>
        </w:rPr>
        <w:t>Passé après l’Appel d’offres National Ouvert</w:t>
      </w:r>
    </w:p>
    <w:p w:rsidR="009F15D2" w:rsidRPr="00C827CE" w:rsidRDefault="009F15D2" w:rsidP="00676176">
      <w:pPr>
        <w:jc w:val="center"/>
        <w:rPr>
          <w:rFonts w:ascii="Arial Narrow" w:hAnsi="Arial Narrow" w:cs="Tahoma"/>
          <w:sz w:val="24"/>
          <w:szCs w:val="24"/>
          <w:lang w:val="fr-CM" w:eastAsia="en-US"/>
        </w:rPr>
      </w:pPr>
    </w:p>
    <w:p w:rsidR="009F15D2" w:rsidRPr="00DF59E8" w:rsidRDefault="009F15D2" w:rsidP="009F15D2">
      <w:pPr>
        <w:jc w:val="center"/>
        <w:rPr>
          <w:b/>
          <w:sz w:val="18"/>
          <w:szCs w:val="24"/>
          <w:lang w:val="fr-CM"/>
        </w:rPr>
      </w:pPr>
      <w:r w:rsidRPr="00DF59E8">
        <w:rPr>
          <w:b/>
          <w:sz w:val="18"/>
          <w:szCs w:val="24"/>
          <w:lang w:val="fr-CM" w:eastAsia="en-US"/>
        </w:rPr>
        <w:t>N° ____/AONO/RE/ DK/C-KTZOU/SG/SIGAMP/CIPM/202</w:t>
      </w:r>
      <w:r w:rsidRPr="00DF59E8">
        <w:rPr>
          <w:b/>
          <w:sz w:val="18"/>
          <w:szCs w:val="24"/>
          <w:lang w:val="fr-CM"/>
        </w:rPr>
        <w:t xml:space="preserve">6 </w:t>
      </w:r>
      <w:r w:rsidRPr="00DF59E8">
        <w:rPr>
          <w:b/>
          <w:sz w:val="18"/>
          <w:szCs w:val="24"/>
          <w:lang w:val="fr-CM" w:eastAsia="en-US"/>
        </w:rPr>
        <w:t>DU ________</w:t>
      </w:r>
      <w:r w:rsidRPr="00DF59E8">
        <w:rPr>
          <w:b/>
          <w:sz w:val="18"/>
          <w:szCs w:val="24"/>
          <w:lang w:val="fr-CM"/>
        </w:rPr>
        <w:t>________</w:t>
      </w:r>
    </w:p>
    <w:p w:rsidR="009F15D2" w:rsidRPr="00DF59E8" w:rsidRDefault="009F15D2" w:rsidP="009F15D2">
      <w:pPr>
        <w:jc w:val="center"/>
        <w:rPr>
          <w:b/>
          <w:sz w:val="18"/>
          <w:szCs w:val="24"/>
          <w:lang w:val="fr-CM"/>
        </w:rPr>
      </w:pPr>
      <w:r w:rsidRPr="00DF59E8">
        <w:rPr>
          <w:b/>
          <w:sz w:val="18"/>
          <w:szCs w:val="24"/>
          <w:lang w:val="fr-CM"/>
        </w:rPr>
        <w:t xml:space="preserve">EN PROCEDURE D’URGENCE </w:t>
      </w:r>
      <w:r w:rsidRPr="00DF59E8">
        <w:rPr>
          <w:b/>
          <w:sz w:val="18"/>
          <w:szCs w:val="24"/>
          <w:lang w:val="fr-CM" w:eastAsia="en-US"/>
        </w:rPr>
        <w:t xml:space="preserve">POUR L’EXECUTION DES TRAVAUX </w:t>
      </w:r>
      <w:r w:rsidR="00FD09C9">
        <w:rPr>
          <w:b/>
          <w:sz w:val="18"/>
          <w:szCs w:val="24"/>
          <w:lang w:val="fr-CM" w:eastAsia="en-US"/>
        </w:rPr>
        <w:t>D’ACHEVEMENT DE L’ABATTOIR DE LOLO</w:t>
      </w:r>
      <w:r w:rsidRPr="00DF59E8">
        <w:rPr>
          <w:b/>
          <w:sz w:val="18"/>
          <w:szCs w:val="24"/>
          <w:lang w:val="fr-CM" w:eastAsia="en-US"/>
        </w:rPr>
        <w:t xml:space="preserve"> DANS LA COMMUNE DE </w:t>
      </w:r>
      <w:r w:rsidRPr="00DF59E8">
        <w:rPr>
          <w:b/>
          <w:sz w:val="18"/>
          <w:szCs w:val="24"/>
          <w:lang w:eastAsia="en-US"/>
        </w:rPr>
        <w:t>KENTZOU</w:t>
      </w:r>
      <w:r w:rsidRPr="00DF59E8">
        <w:rPr>
          <w:b/>
          <w:sz w:val="18"/>
          <w:szCs w:val="24"/>
          <w:lang w:val="fr-CM" w:eastAsia="en-US"/>
        </w:rPr>
        <w:t>, DEPARTEMENT DE LA KADEY, REGION DE L’EST</w:t>
      </w:r>
      <w:r>
        <w:rPr>
          <w:b/>
          <w:sz w:val="18"/>
          <w:szCs w:val="24"/>
          <w:lang w:val="fr-CM"/>
        </w:rPr>
        <w:t>.</w:t>
      </w:r>
    </w:p>
    <w:p w:rsidR="009F15D2" w:rsidRPr="00DF59E8" w:rsidRDefault="009F15D2" w:rsidP="009F15D2">
      <w:pPr>
        <w:ind w:firstLine="708"/>
        <w:rPr>
          <w:sz w:val="24"/>
          <w:szCs w:val="24"/>
          <w:lang w:val="fr-CM"/>
        </w:rPr>
      </w:pPr>
    </w:p>
    <w:p w:rsidR="00676176" w:rsidRPr="00C827CE" w:rsidRDefault="00676176" w:rsidP="00676176">
      <w:pPr>
        <w:jc w:val="center"/>
        <w:rPr>
          <w:rFonts w:ascii="Arial Narrow" w:hAnsi="Arial Narrow" w:cs="Tahoma"/>
          <w:sz w:val="24"/>
          <w:szCs w:val="24"/>
          <w:lang w:val="fr-CM" w:eastAsia="en-US"/>
        </w:rPr>
      </w:pPr>
      <w:r w:rsidRPr="00C827CE">
        <w:rPr>
          <w:rFonts w:ascii="Arial Narrow" w:hAnsi="Arial Narrow" w:cs="Tahoma"/>
          <w:bCs/>
          <w:sz w:val="24"/>
          <w:szCs w:val="24"/>
          <w:lang w:val="fr-CM" w:eastAsia="en-US"/>
        </w:rPr>
        <w:t>.</w:t>
      </w:r>
    </w:p>
    <w:p w:rsidR="00676176" w:rsidRPr="00C827CE" w:rsidRDefault="00676176" w:rsidP="00676176">
      <w:pPr>
        <w:jc w:val="center"/>
        <w:rPr>
          <w:rFonts w:ascii="Arial Narrow" w:hAnsi="Arial Narrow"/>
          <w:b/>
          <w:sz w:val="32"/>
          <w:szCs w:val="28"/>
          <w:lang w:eastAsia="en-US"/>
        </w:rPr>
      </w:pPr>
      <w:bookmarkStart w:id="203" w:name="_Toc481740699"/>
      <w:bookmarkStart w:id="204" w:name="_Toc481740831"/>
      <w:bookmarkStart w:id="205" w:name="_Toc481762602"/>
      <w:bookmarkStart w:id="206" w:name="_Toc481762757"/>
      <w:bookmarkStart w:id="207" w:name="_Toc482782631"/>
      <w:bookmarkStart w:id="208" w:name="_Toc486348667"/>
      <w:bookmarkStart w:id="209" w:name="_Toc486348696"/>
      <w:bookmarkStart w:id="210" w:name="_Toc486349040"/>
      <w:bookmarkStart w:id="211" w:name="_Toc487280470"/>
      <w:bookmarkStart w:id="212" w:name="_Toc487353976"/>
      <w:bookmarkStart w:id="213" w:name="_Toc91509254"/>
      <w:bookmarkEnd w:id="202"/>
      <w:r w:rsidRPr="00C827CE">
        <w:rPr>
          <w:rFonts w:ascii="Arial Narrow" w:hAnsi="Arial Narrow"/>
          <w:b/>
          <w:sz w:val="32"/>
          <w:szCs w:val="28"/>
          <w:lang w:eastAsia="en-US"/>
        </w:rPr>
        <w:t xml:space="preserve">MAITRE D’OUVRAGE: </w:t>
      </w:r>
    </w:p>
    <w:p w:rsidR="00676176" w:rsidRPr="00C827CE" w:rsidRDefault="00676176" w:rsidP="00676176">
      <w:pPr>
        <w:tabs>
          <w:tab w:val="center" w:pos="1843"/>
          <w:tab w:val="center" w:pos="7938"/>
        </w:tabs>
        <w:jc w:val="center"/>
        <w:rPr>
          <w:rFonts w:ascii="Arial Narrow" w:hAnsi="Arial Narrow"/>
          <w:b/>
          <w:sz w:val="44"/>
          <w:szCs w:val="32"/>
          <w:lang w:eastAsia="en-US"/>
        </w:rPr>
      </w:pPr>
      <w:r w:rsidRPr="00C827CE">
        <w:rPr>
          <w:rFonts w:ascii="Arial Narrow" w:hAnsi="Arial Narrow"/>
          <w:b/>
          <w:sz w:val="36"/>
          <w:szCs w:val="24"/>
          <w:lang w:eastAsia="en-US"/>
        </w:rPr>
        <w:t xml:space="preserve">Le Maire de la Commune de </w:t>
      </w:r>
      <w:r w:rsidR="009F15D2">
        <w:rPr>
          <w:rFonts w:ascii="Arial Narrow" w:hAnsi="Arial Narrow"/>
          <w:b/>
          <w:sz w:val="36"/>
          <w:szCs w:val="24"/>
          <w:lang w:eastAsia="en-US"/>
        </w:rPr>
        <w:t>KENTZOU</w:t>
      </w:r>
    </w:p>
    <w:p w:rsidR="00676176" w:rsidRPr="00C827CE" w:rsidRDefault="00676176" w:rsidP="00676176">
      <w:pPr>
        <w:spacing w:before="120" w:after="120"/>
        <w:rPr>
          <w:rFonts w:ascii="Arial Narrow" w:hAnsi="Arial Narrow" w:cs="Calibri"/>
          <w:spacing w:val="28"/>
          <w:sz w:val="24"/>
          <w:szCs w:val="24"/>
        </w:rPr>
      </w:pPr>
      <w:r w:rsidRPr="00C827CE">
        <w:rPr>
          <w:rFonts w:ascii="Arial Narrow" w:hAnsi="Arial Narrow"/>
          <w:b/>
          <w:bCs/>
          <w:sz w:val="24"/>
          <w:szCs w:val="24"/>
        </w:rPr>
        <w:t>TITULAIRE</w:t>
      </w:r>
      <w:bookmarkEnd w:id="203"/>
      <w:bookmarkEnd w:id="204"/>
      <w:bookmarkEnd w:id="205"/>
      <w:bookmarkEnd w:id="206"/>
      <w:bookmarkEnd w:id="207"/>
      <w:bookmarkEnd w:id="208"/>
      <w:bookmarkEnd w:id="209"/>
      <w:bookmarkEnd w:id="210"/>
      <w:bookmarkEnd w:id="211"/>
      <w:bookmarkEnd w:id="212"/>
      <w:r w:rsidRPr="00C827CE">
        <w:rPr>
          <w:rFonts w:ascii="Arial Narrow" w:hAnsi="Arial Narrow"/>
          <w:b/>
          <w:bCs/>
          <w:sz w:val="24"/>
          <w:szCs w:val="24"/>
        </w:rPr>
        <w:t> </w:t>
      </w:r>
      <w:r w:rsidRPr="00C827CE">
        <w:rPr>
          <w:rFonts w:ascii="Arial Narrow" w:hAnsi="Arial Narrow"/>
          <w:sz w:val="24"/>
          <w:szCs w:val="24"/>
        </w:rPr>
        <w:t>: _______________________________________________________________________</w:t>
      </w:r>
      <w:bookmarkEnd w:id="213"/>
    </w:p>
    <w:p w:rsidR="00676176" w:rsidRPr="00C827CE" w:rsidRDefault="00676176" w:rsidP="00676176">
      <w:pPr>
        <w:spacing w:before="120" w:after="120"/>
        <w:rPr>
          <w:rFonts w:ascii="Arial Narrow" w:hAnsi="Arial Narrow" w:cs="Calibri"/>
          <w:sz w:val="24"/>
          <w:szCs w:val="24"/>
        </w:rPr>
      </w:pPr>
      <w:bookmarkStart w:id="214" w:name="_Toc481740700"/>
      <w:bookmarkStart w:id="215" w:name="_Toc481740832"/>
      <w:bookmarkStart w:id="216" w:name="_Toc481762603"/>
      <w:bookmarkStart w:id="217" w:name="_Toc481762758"/>
      <w:bookmarkStart w:id="218" w:name="_Toc482782632"/>
      <w:bookmarkStart w:id="219" w:name="_Toc486348668"/>
      <w:bookmarkStart w:id="220" w:name="_Toc486348697"/>
      <w:bookmarkStart w:id="221" w:name="_Toc486349041"/>
      <w:bookmarkStart w:id="222" w:name="_Toc487280471"/>
      <w:bookmarkStart w:id="223" w:name="_Toc487353977"/>
      <w:bookmarkStart w:id="224" w:name="_Toc91509255"/>
      <w:r w:rsidRPr="00C827CE">
        <w:rPr>
          <w:rFonts w:ascii="Arial Narrow" w:hAnsi="Arial Narrow" w:cs="Calibri"/>
          <w:sz w:val="24"/>
          <w:szCs w:val="24"/>
        </w:rPr>
        <w:t xml:space="preserve">B.P: </w:t>
      </w:r>
      <w:r w:rsidRPr="00C827CE">
        <w:rPr>
          <w:rFonts w:ascii="Arial Narrow" w:hAnsi="Arial Narrow"/>
          <w:sz w:val="24"/>
          <w:szCs w:val="24"/>
        </w:rPr>
        <w:t xml:space="preserve">______________ tél. : _________________ / _____________, </w:t>
      </w:r>
      <w:r w:rsidRPr="00C827CE">
        <w:rPr>
          <w:rFonts w:ascii="Arial Narrow" w:hAnsi="Arial Narrow" w:cs="Calibri"/>
          <w:sz w:val="24"/>
          <w:szCs w:val="24"/>
        </w:rPr>
        <w:t>Fax : _____________</w:t>
      </w:r>
      <w:bookmarkEnd w:id="214"/>
      <w:bookmarkEnd w:id="215"/>
      <w:bookmarkEnd w:id="216"/>
      <w:bookmarkEnd w:id="217"/>
      <w:bookmarkEnd w:id="218"/>
      <w:bookmarkEnd w:id="219"/>
      <w:bookmarkEnd w:id="220"/>
      <w:bookmarkEnd w:id="221"/>
      <w:bookmarkEnd w:id="222"/>
      <w:bookmarkEnd w:id="223"/>
      <w:bookmarkEnd w:id="224"/>
    </w:p>
    <w:p w:rsidR="00676176" w:rsidRPr="00C827CE" w:rsidRDefault="00676176" w:rsidP="00676176">
      <w:pPr>
        <w:spacing w:before="120" w:after="120"/>
        <w:rPr>
          <w:rFonts w:ascii="Arial Narrow" w:hAnsi="Arial Narrow" w:cs="Calibri"/>
          <w:sz w:val="24"/>
          <w:szCs w:val="24"/>
        </w:rPr>
      </w:pPr>
      <w:r w:rsidRPr="00C827CE">
        <w:rPr>
          <w:rFonts w:ascii="Arial Narrow" w:hAnsi="Arial Narrow" w:cs="Calibri"/>
          <w:sz w:val="24"/>
          <w:szCs w:val="24"/>
        </w:rPr>
        <w:t xml:space="preserve">N° R.C: </w:t>
      </w:r>
      <w:r w:rsidRPr="00C827CE">
        <w:rPr>
          <w:rFonts w:ascii="Arial Narrow" w:hAnsi="Arial Narrow"/>
          <w:sz w:val="24"/>
          <w:szCs w:val="24"/>
        </w:rPr>
        <w:t>______________________________</w:t>
      </w:r>
    </w:p>
    <w:p w:rsidR="00676176" w:rsidRPr="00C827CE" w:rsidRDefault="00676176" w:rsidP="00676176">
      <w:pPr>
        <w:spacing w:before="120" w:after="120"/>
        <w:rPr>
          <w:rFonts w:ascii="Arial Narrow" w:hAnsi="Arial Narrow" w:cs="Calibri"/>
          <w:sz w:val="24"/>
          <w:szCs w:val="24"/>
        </w:rPr>
      </w:pPr>
      <w:r w:rsidRPr="00C827CE">
        <w:rPr>
          <w:rFonts w:ascii="Arial Narrow" w:hAnsi="Arial Narrow" w:cs="Calibri"/>
          <w:sz w:val="24"/>
          <w:szCs w:val="24"/>
        </w:rPr>
        <w:t xml:space="preserve">N° Contribuable : </w:t>
      </w:r>
      <w:r w:rsidRPr="00C827CE">
        <w:rPr>
          <w:rFonts w:ascii="Arial Narrow" w:hAnsi="Arial Narrow"/>
          <w:sz w:val="24"/>
          <w:szCs w:val="24"/>
        </w:rPr>
        <w:t>_____________________</w:t>
      </w:r>
    </w:p>
    <w:p w:rsidR="00676176" w:rsidRDefault="00676176" w:rsidP="00676176">
      <w:pPr>
        <w:spacing w:before="120" w:after="120"/>
        <w:rPr>
          <w:rFonts w:ascii="Arial Narrow" w:hAnsi="Arial Narrow" w:cs="Calibri"/>
          <w:sz w:val="24"/>
          <w:szCs w:val="24"/>
        </w:rPr>
      </w:pPr>
      <w:r w:rsidRPr="00C827CE">
        <w:rPr>
          <w:rFonts w:ascii="Arial Narrow" w:hAnsi="Arial Narrow" w:cs="Calibri"/>
          <w:sz w:val="24"/>
          <w:szCs w:val="24"/>
        </w:rPr>
        <w:t>N° Compte bancaire : ____________________ à la banque ________ agence de _________</w:t>
      </w:r>
    </w:p>
    <w:p w:rsidR="009F15D2" w:rsidRPr="00C827CE" w:rsidRDefault="009F15D2" w:rsidP="00676176">
      <w:pPr>
        <w:spacing w:before="120" w:after="120"/>
        <w:rPr>
          <w:rFonts w:ascii="Arial Narrow" w:hAnsi="Arial Narrow" w:cs="Calibri"/>
          <w:b/>
          <w:sz w:val="24"/>
          <w:szCs w:val="24"/>
        </w:rPr>
      </w:pPr>
    </w:p>
    <w:p w:rsidR="009F15D2" w:rsidRPr="009F15D2" w:rsidRDefault="00676176" w:rsidP="009F15D2">
      <w:pPr>
        <w:rPr>
          <w:b/>
          <w:sz w:val="18"/>
          <w:szCs w:val="24"/>
          <w:lang w:val="fr-CM"/>
        </w:rPr>
      </w:pPr>
      <w:r w:rsidRPr="00C827CE">
        <w:rPr>
          <w:rFonts w:ascii="Arial Narrow" w:hAnsi="Arial Narrow" w:cs="Arial"/>
          <w:b/>
          <w:bCs/>
          <w:sz w:val="26"/>
          <w:szCs w:val="26"/>
        </w:rPr>
        <w:t xml:space="preserve">OBJET : </w:t>
      </w:r>
      <w:r w:rsidR="00874806">
        <w:rPr>
          <w:b/>
          <w:sz w:val="18"/>
          <w:szCs w:val="24"/>
          <w:lang w:val="fr-CM" w:eastAsia="en-US"/>
        </w:rPr>
        <w:t>TRAVAUX D’ACHEVEMENT DE L’ABATTOIR DE LOLO</w:t>
      </w:r>
      <w:r w:rsidR="009F15D2" w:rsidRPr="00DF59E8">
        <w:rPr>
          <w:b/>
          <w:sz w:val="18"/>
          <w:szCs w:val="24"/>
          <w:lang w:val="fr-CM" w:eastAsia="en-US"/>
        </w:rPr>
        <w:t xml:space="preserve"> DANS LA COMMUNE DE </w:t>
      </w:r>
      <w:r w:rsidR="009F15D2" w:rsidRPr="00DF59E8">
        <w:rPr>
          <w:b/>
          <w:sz w:val="18"/>
          <w:szCs w:val="24"/>
          <w:lang w:eastAsia="en-US"/>
        </w:rPr>
        <w:t>KENTZOU</w:t>
      </w:r>
      <w:r w:rsidR="009F15D2" w:rsidRPr="00DF59E8">
        <w:rPr>
          <w:b/>
          <w:sz w:val="18"/>
          <w:szCs w:val="24"/>
          <w:lang w:val="fr-CM" w:eastAsia="en-US"/>
        </w:rPr>
        <w:t>, DEPARTEMENT DE LA KADEY, REGION DE L’EST</w:t>
      </w:r>
      <w:r w:rsidR="009F15D2">
        <w:rPr>
          <w:b/>
          <w:sz w:val="18"/>
          <w:szCs w:val="24"/>
          <w:lang w:val="fr-CM"/>
        </w:rPr>
        <w:t>.</w:t>
      </w:r>
    </w:p>
    <w:p w:rsidR="00676176" w:rsidRPr="00C827CE" w:rsidRDefault="00676176" w:rsidP="009F15D2">
      <w:pPr>
        <w:widowControl w:val="0"/>
        <w:autoSpaceDE w:val="0"/>
        <w:spacing w:before="200"/>
        <w:ind w:left="851" w:hanging="1418"/>
        <w:jc w:val="both"/>
        <w:rPr>
          <w:rFonts w:ascii="Arial Narrow" w:hAnsi="Arial Narrow" w:cs="Arial"/>
          <w:b/>
          <w:sz w:val="24"/>
          <w:szCs w:val="24"/>
        </w:rPr>
      </w:pPr>
      <w:r w:rsidRPr="00C827CE">
        <w:rPr>
          <w:rFonts w:ascii="Arial Narrow" w:hAnsi="Arial Narrow" w:cs="Arial"/>
          <w:b/>
          <w:bCs/>
          <w:sz w:val="22"/>
          <w:szCs w:val="22"/>
        </w:rPr>
        <w:t>LIEU</w:t>
      </w:r>
      <w:r w:rsidRPr="00C827CE">
        <w:rPr>
          <w:rFonts w:ascii="Arial Narrow" w:hAnsi="Arial Narrow" w:cs="Arial"/>
          <w:sz w:val="22"/>
          <w:szCs w:val="22"/>
        </w:rPr>
        <w:t xml:space="preserve">: </w:t>
      </w:r>
      <w:r w:rsidR="00874806">
        <w:rPr>
          <w:rFonts w:ascii="Arial Narrow" w:hAnsi="Arial Narrow" w:cs="Arial"/>
          <w:sz w:val="22"/>
          <w:szCs w:val="22"/>
        </w:rPr>
        <w:t>LOLO</w:t>
      </w:r>
      <w:r w:rsidR="009F15D2">
        <w:rPr>
          <w:rFonts w:ascii="Arial Narrow" w:hAnsi="Arial Narrow" w:cs="Arial"/>
          <w:sz w:val="22"/>
          <w:szCs w:val="22"/>
        </w:rPr>
        <w:t>,</w:t>
      </w:r>
      <w:r w:rsidRPr="00C827CE">
        <w:rPr>
          <w:rFonts w:ascii="Arial Narrow" w:hAnsi="Arial Narrow" w:cs="Arial"/>
          <w:sz w:val="22"/>
          <w:szCs w:val="22"/>
        </w:rPr>
        <w:t xml:space="preserve"> Arrondissement de </w:t>
      </w:r>
      <w:r w:rsidR="009F15D2">
        <w:rPr>
          <w:rFonts w:ascii="Arial Narrow" w:hAnsi="Arial Narrow" w:cs="Arial"/>
          <w:sz w:val="22"/>
          <w:szCs w:val="22"/>
        </w:rPr>
        <w:t>la BOMBE,</w:t>
      </w:r>
      <w:r w:rsidRPr="00C827CE">
        <w:rPr>
          <w:rFonts w:ascii="Arial Narrow" w:hAnsi="Arial Narrow" w:cs="Arial"/>
          <w:sz w:val="22"/>
          <w:szCs w:val="22"/>
        </w:rPr>
        <w:t xml:space="preserve"> Département de la </w:t>
      </w:r>
      <w:r w:rsidR="009F15D2">
        <w:rPr>
          <w:rFonts w:ascii="Arial Narrow" w:hAnsi="Arial Narrow" w:cs="Arial"/>
          <w:sz w:val="22"/>
          <w:szCs w:val="22"/>
        </w:rPr>
        <w:t>Kadey</w:t>
      </w:r>
      <w:r w:rsidRPr="00C827CE">
        <w:rPr>
          <w:rFonts w:ascii="Arial Narrow" w:hAnsi="Arial Narrow" w:cs="Arial"/>
          <w:sz w:val="22"/>
          <w:szCs w:val="22"/>
        </w:rPr>
        <w:t xml:space="preserve">, Région de l’Est </w:t>
      </w:r>
    </w:p>
    <w:p w:rsidR="00676176" w:rsidRPr="00C827CE" w:rsidRDefault="00676176" w:rsidP="00676176">
      <w:pPr>
        <w:widowControl w:val="0"/>
        <w:tabs>
          <w:tab w:val="left" w:pos="2760"/>
        </w:tabs>
        <w:autoSpaceDE w:val="0"/>
        <w:spacing w:line="480" w:lineRule="auto"/>
        <w:ind w:hanging="567"/>
        <w:jc w:val="both"/>
        <w:rPr>
          <w:rFonts w:ascii="Arial Narrow" w:hAnsi="Arial Narrow" w:cs="Arial"/>
          <w:sz w:val="22"/>
          <w:szCs w:val="22"/>
        </w:rPr>
      </w:pPr>
      <w:r w:rsidRPr="00C827CE">
        <w:rPr>
          <w:rFonts w:ascii="Arial Narrow" w:hAnsi="Arial Narrow" w:cs="Arial"/>
          <w:b/>
          <w:bCs/>
          <w:sz w:val="22"/>
          <w:szCs w:val="22"/>
        </w:rPr>
        <w:t>DELAI D’EXECUTION</w:t>
      </w:r>
      <w:r w:rsidRPr="00C827CE">
        <w:rPr>
          <w:rFonts w:ascii="Arial Narrow" w:hAnsi="Arial Narrow" w:cs="Arial"/>
          <w:sz w:val="22"/>
          <w:szCs w:val="22"/>
        </w:rPr>
        <w:t xml:space="preserve"> : </w:t>
      </w:r>
      <w:r w:rsidR="007E3FDF">
        <w:rPr>
          <w:rFonts w:ascii="Arial Narrow" w:hAnsi="Arial Narrow" w:cs="Arial"/>
          <w:sz w:val="22"/>
          <w:szCs w:val="22"/>
        </w:rPr>
        <w:t xml:space="preserve">trois </w:t>
      </w:r>
      <w:r w:rsidRPr="00C827CE">
        <w:rPr>
          <w:rFonts w:ascii="Arial Narrow" w:hAnsi="Arial Narrow" w:cs="Arial"/>
          <w:sz w:val="22"/>
          <w:szCs w:val="22"/>
        </w:rPr>
        <w:t>(0</w:t>
      </w:r>
      <w:r w:rsidR="009F15D2">
        <w:rPr>
          <w:rFonts w:ascii="Arial Narrow" w:hAnsi="Arial Narrow" w:cs="Arial"/>
          <w:sz w:val="22"/>
          <w:szCs w:val="22"/>
        </w:rPr>
        <w:t>3</w:t>
      </w:r>
      <w:r w:rsidRPr="00C827CE">
        <w:rPr>
          <w:rFonts w:ascii="Arial Narrow" w:hAnsi="Arial Narrow" w:cs="Arial"/>
          <w:sz w:val="22"/>
          <w:szCs w:val="22"/>
        </w:rPr>
        <w:t>) mois</w:t>
      </w:r>
    </w:p>
    <w:p w:rsidR="00676176" w:rsidRPr="00C827CE" w:rsidRDefault="00676176" w:rsidP="00676176">
      <w:pPr>
        <w:widowControl w:val="0"/>
        <w:tabs>
          <w:tab w:val="left" w:pos="2760"/>
        </w:tabs>
        <w:autoSpaceDE w:val="0"/>
        <w:ind w:hanging="567"/>
        <w:jc w:val="both"/>
        <w:rPr>
          <w:rFonts w:ascii="Arial Narrow" w:hAnsi="Arial Narrow"/>
          <w:sz w:val="24"/>
          <w:szCs w:val="24"/>
        </w:rPr>
      </w:pPr>
      <w:r w:rsidRPr="00C827CE">
        <w:rPr>
          <w:rFonts w:ascii="Arial Narrow" w:hAnsi="Arial Narrow" w:cs="Arial"/>
          <w:b/>
          <w:bCs/>
          <w:sz w:val="22"/>
          <w:szCs w:val="22"/>
        </w:rPr>
        <w:t>MONTANT EN FCFA</w:t>
      </w:r>
      <w:r w:rsidRPr="00C827CE">
        <w:rPr>
          <w:rFonts w:ascii="Arial Narrow" w:hAnsi="Arial Narrow" w:cs="Arial"/>
          <w:sz w:val="22"/>
          <w:szCs w:val="22"/>
        </w:rPr>
        <w:t>:</w:t>
      </w:r>
    </w:p>
    <w:tbl>
      <w:tblPr>
        <w:tblW w:w="8273" w:type="dxa"/>
        <w:jc w:val="center"/>
        <w:tblLayout w:type="fixed"/>
        <w:tblCellMar>
          <w:left w:w="10" w:type="dxa"/>
          <w:right w:w="10" w:type="dxa"/>
        </w:tblCellMar>
        <w:tblLook w:val="0000"/>
      </w:tblPr>
      <w:tblGrid>
        <w:gridCol w:w="2263"/>
        <w:gridCol w:w="6010"/>
      </w:tblGrid>
      <w:tr w:rsidR="00676176" w:rsidRPr="00C827CE"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TTC</w:t>
            </w:r>
          </w:p>
        </w:tc>
        <w:tc>
          <w:tcPr>
            <w:tcW w:w="6010" w:type="dxa"/>
            <w:tcBorders>
              <w:top w:val="single" w:sz="4" w:space="0" w:color="221F1F"/>
              <w:left w:val="single" w:sz="4" w:space="0" w:color="221F1F"/>
              <w:bottom w:val="single" w:sz="4" w:space="0" w:color="221F1F"/>
              <w:right w:val="single" w:sz="4" w:space="0" w:color="221F1F"/>
            </w:tcBorders>
            <w:vAlign w:val="center"/>
          </w:tcPr>
          <w:p w:rsidR="00676176" w:rsidRPr="00C827CE" w:rsidRDefault="00676176" w:rsidP="00676176">
            <w:pPr>
              <w:widowControl w:val="0"/>
              <w:autoSpaceDE w:val="0"/>
              <w:jc w:val="right"/>
              <w:rPr>
                <w:rFonts w:ascii="Arial Narrow" w:hAnsi="Arial Narrow" w:cs="Arial"/>
                <w:sz w:val="24"/>
                <w:szCs w:val="24"/>
              </w:rPr>
            </w:pPr>
          </w:p>
        </w:tc>
      </w:tr>
      <w:tr w:rsidR="00676176" w:rsidRPr="00C827CE"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HTVA</w:t>
            </w:r>
          </w:p>
        </w:tc>
        <w:tc>
          <w:tcPr>
            <w:tcW w:w="6010" w:type="dxa"/>
            <w:tcBorders>
              <w:top w:val="single" w:sz="4" w:space="0" w:color="221F1F"/>
              <w:left w:val="single" w:sz="4" w:space="0" w:color="221F1F"/>
              <w:bottom w:val="single" w:sz="4" w:space="0" w:color="221F1F"/>
              <w:right w:val="single" w:sz="4" w:space="0" w:color="221F1F"/>
            </w:tcBorders>
            <w:vAlign w:val="center"/>
          </w:tcPr>
          <w:p w:rsidR="00676176" w:rsidRPr="00C827CE" w:rsidRDefault="00676176" w:rsidP="00676176">
            <w:pPr>
              <w:jc w:val="right"/>
              <w:rPr>
                <w:rFonts w:ascii="Arial Narrow" w:hAnsi="Arial Narrow" w:cs="Lucida Sans Unicode"/>
                <w:b/>
                <w:bCs/>
                <w:sz w:val="24"/>
                <w:szCs w:val="24"/>
              </w:rPr>
            </w:pPr>
          </w:p>
        </w:tc>
      </w:tr>
      <w:tr w:rsidR="00676176" w:rsidRPr="00C827CE"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T.V.A (19,25%)</w:t>
            </w:r>
          </w:p>
        </w:tc>
        <w:tc>
          <w:tcPr>
            <w:tcW w:w="6010" w:type="dxa"/>
            <w:tcBorders>
              <w:top w:val="single" w:sz="4" w:space="0" w:color="221F1F"/>
              <w:left w:val="single" w:sz="4" w:space="0" w:color="221F1F"/>
              <w:bottom w:val="single" w:sz="4" w:space="0" w:color="221F1F"/>
              <w:right w:val="single" w:sz="4" w:space="0" w:color="221F1F"/>
            </w:tcBorders>
            <w:vAlign w:val="center"/>
          </w:tcPr>
          <w:p w:rsidR="00676176" w:rsidRPr="00C827CE" w:rsidRDefault="00676176" w:rsidP="00676176">
            <w:pPr>
              <w:jc w:val="right"/>
              <w:rPr>
                <w:rFonts w:ascii="Arial Narrow" w:hAnsi="Arial Narrow" w:cs="Lucida Sans Unicode"/>
                <w:sz w:val="24"/>
                <w:szCs w:val="24"/>
              </w:rPr>
            </w:pPr>
          </w:p>
        </w:tc>
      </w:tr>
      <w:tr w:rsidR="00676176" w:rsidRPr="00C827CE"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AIR (5,5% ou 2,2%)</w:t>
            </w:r>
          </w:p>
        </w:tc>
        <w:tc>
          <w:tcPr>
            <w:tcW w:w="6010" w:type="dxa"/>
            <w:tcBorders>
              <w:top w:val="single" w:sz="4" w:space="0" w:color="221F1F"/>
              <w:left w:val="single" w:sz="4" w:space="0" w:color="221F1F"/>
              <w:bottom w:val="single" w:sz="4" w:space="0" w:color="221F1F"/>
              <w:right w:val="single" w:sz="4" w:space="0" w:color="221F1F"/>
            </w:tcBorders>
            <w:vAlign w:val="center"/>
          </w:tcPr>
          <w:p w:rsidR="00676176" w:rsidRPr="00C827CE" w:rsidRDefault="00676176" w:rsidP="00676176">
            <w:pPr>
              <w:jc w:val="right"/>
              <w:rPr>
                <w:rFonts w:ascii="Arial Narrow" w:hAnsi="Arial Narrow" w:cs="Lucida Sans Unicode"/>
                <w:sz w:val="24"/>
                <w:szCs w:val="24"/>
              </w:rPr>
            </w:pPr>
          </w:p>
        </w:tc>
      </w:tr>
      <w:tr w:rsidR="00676176" w:rsidRPr="00C827CE"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76176" w:rsidRPr="00C827CE" w:rsidRDefault="00676176" w:rsidP="00676176">
            <w:pPr>
              <w:widowControl w:val="0"/>
              <w:autoSpaceDE w:val="0"/>
              <w:rPr>
                <w:rFonts w:ascii="Arial Narrow" w:hAnsi="Arial Narrow"/>
                <w:sz w:val="24"/>
                <w:szCs w:val="24"/>
              </w:rPr>
            </w:pPr>
            <w:r w:rsidRPr="00C827CE">
              <w:rPr>
                <w:rFonts w:ascii="Arial Narrow" w:hAnsi="Arial Narrow" w:cs="Arial"/>
                <w:sz w:val="22"/>
                <w:szCs w:val="22"/>
              </w:rPr>
              <w:t>Net à mandater</w:t>
            </w:r>
          </w:p>
        </w:tc>
        <w:tc>
          <w:tcPr>
            <w:tcW w:w="6010" w:type="dxa"/>
            <w:tcBorders>
              <w:top w:val="single" w:sz="4" w:space="0" w:color="221F1F"/>
              <w:left w:val="single" w:sz="4" w:space="0" w:color="221F1F"/>
              <w:bottom w:val="single" w:sz="4" w:space="0" w:color="221F1F"/>
              <w:right w:val="single" w:sz="4" w:space="0" w:color="221F1F"/>
            </w:tcBorders>
            <w:vAlign w:val="center"/>
          </w:tcPr>
          <w:p w:rsidR="00676176" w:rsidRPr="00C827CE" w:rsidRDefault="00676176" w:rsidP="00676176">
            <w:pPr>
              <w:widowControl w:val="0"/>
              <w:autoSpaceDE w:val="0"/>
              <w:jc w:val="right"/>
              <w:rPr>
                <w:rFonts w:ascii="Arial Narrow" w:hAnsi="Arial Narrow" w:cs="Arial"/>
                <w:sz w:val="24"/>
                <w:szCs w:val="24"/>
              </w:rPr>
            </w:pPr>
          </w:p>
        </w:tc>
      </w:tr>
    </w:tbl>
    <w:p w:rsidR="00676176" w:rsidRPr="00C827CE" w:rsidRDefault="00676176" w:rsidP="00676176">
      <w:pPr>
        <w:widowControl w:val="0"/>
        <w:autoSpaceDE w:val="0"/>
        <w:jc w:val="both"/>
        <w:rPr>
          <w:rFonts w:ascii="Arial Narrow" w:hAnsi="Arial Narrow" w:cs="Arial"/>
          <w:sz w:val="22"/>
          <w:szCs w:val="22"/>
        </w:rPr>
      </w:pPr>
    </w:p>
    <w:p w:rsidR="00676176" w:rsidRPr="00C827CE" w:rsidRDefault="00676176" w:rsidP="00676176">
      <w:pPr>
        <w:widowControl w:val="0"/>
        <w:tabs>
          <w:tab w:val="left" w:pos="2760"/>
        </w:tabs>
        <w:autoSpaceDE w:val="0"/>
        <w:jc w:val="center"/>
        <w:rPr>
          <w:rFonts w:ascii="Arial Narrow" w:hAnsi="Arial Narrow"/>
          <w:sz w:val="24"/>
          <w:szCs w:val="24"/>
        </w:rPr>
      </w:pPr>
      <w:r w:rsidRPr="00C827CE">
        <w:rPr>
          <w:rFonts w:ascii="Arial Narrow" w:hAnsi="Arial Narrow" w:cs="Arial"/>
          <w:b/>
          <w:bCs/>
          <w:sz w:val="22"/>
          <w:szCs w:val="22"/>
        </w:rPr>
        <w:t>FINANCEMENT</w:t>
      </w:r>
      <w:r w:rsidRPr="00C827CE">
        <w:rPr>
          <w:rFonts w:ascii="Arial Narrow" w:hAnsi="Arial Narrow" w:cs="Arial"/>
          <w:sz w:val="22"/>
          <w:szCs w:val="22"/>
        </w:rPr>
        <w:t xml:space="preserve"> : </w:t>
      </w:r>
      <w:r w:rsidRPr="00C827CE">
        <w:rPr>
          <w:rFonts w:ascii="Arial Narrow" w:hAnsi="Arial Narrow" w:cs="Arial"/>
          <w:i/>
          <w:iCs/>
          <w:sz w:val="22"/>
          <w:szCs w:val="22"/>
        </w:rPr>
        <w:t xml:space="preserve">Budget d’Investissement Public(BIP), Exercice </w:t>
      </w:r>
      <w:r w:rsidR="007E7D92">
        <w:rPr>
          <w:rFonts w:ascii="Arial Narrow" w:hAnsi="Arial Narrow" w:cs="Arial"/>
          <w:i/>
          <w:iCs/>
          <w:sz w:val="22"/>
          <w:szCs w:val="22"/>
        </w:rPr>
        <w:t>2026</w:t>
      </w:r>
    </w:p>
    <w:p w:rsidR="00676176" w:rsidRPr="00C827CE" w:rsidRDefault="00676176" w:rsidP="00676176">
      <w:pPr>
        <w:widowControl w:val="0"/>
        <w:tabs>
          <w:tab w:val="left" w:pos="5860"/>
        </w:tabs>
        <w:autoSpaceDE w:val="0"/>
        <w:spacing w:line="360" w:lineRule="auto"/>
        <w:ind w:firstLine="4820"/>
        <w:jc w:val="both"/>
        <w:rPr>
          <w:rFonts w:ascii="Arial Narrow" w:hAnsi="Arial Narrow" w:cs="Arial"/>
          <w:sz w:val="22"/>
          <w:szCs w:val="22"/>
        </w:rPr>
      </w:pPr>
    </w:p>
    <w:p w:rsidR="00676176" w:rsidRPr="00C827CE" w:rsidRDefault="00676176" w:rsidP="00676176">
      <w:pPr>
        <w:widowControl w:val="0"/>
        <w:tabs>
          <w:tab w:val="left" w:pos="5860"/>
        </w:tabs>
        <w:autoSpaceDE w:val="0"/>
        <w:spacing w:line="360" w:lineRule="auto"/>
        <w:ind w:firstLine="4820"/>
        <w:jc w:val="both"/>
        <w:rPr>
          <w:rFonts w:ascii="Arial Narrow" w:hAnsi="Arial Narrow"/>
          <w:sz w:val="24"/>
          <w:szCs w:val="24"/>
        </w:rPr>
      </w:pPr>
      <w:r w:rsidRPr="00C827CE">
        <w:rPr>
          <w:rFonts w:ascii="Arial Narrow" w:hAnsi="Arial Narrow" w:cs="Arial"/>
          <w:sz w:val="22"/>
          <w:szCs w:val="22"/>
        </w:rPr>
        <w:t>SOUSCRIT, le ______________________</w:t>
      </w:r>
    </w:p>
    <w:p w:rsidR="00676176" w:rsidRPr="00C827CE" w:rsidRDefault="00676176" w:rsidP="00676176">
      <w:pPr>
        <w:widowControl w:val="0"/>
        <w:tabs>
          <w:tab w:val="left" w:pos="5860"/>
        </w:tabs>
        <w:autoSpaceDE w:val="0"/>
        <w:spacing w:line="360" w:lineRule="auto"/>
        <w:ind w:firstLine="4820"/>
        <w:jc w:val="both"/>
        <w:rPr>
          <w:rFonts w:ascii="Arial Narrow" w:hAnsi="Arial Narrow"/>
          <w:sz w:val="24"/>
          <w:szCs w:val="24"/>
        </w:rPr>
      </w:pPr>
      <w:r w:rsidRPr="00C827CE">
        <w:rPr>
          <w:rFonts w:ascii="Arial Narrow" w:hAnsi="Arial Narrow" w:cs="Arial"/>
          <w:sz w:val="22"/>
          <w:szCs w:val="22"/>
        </w:rPr>
        <w:t>SIGNE, le __________________________</w:t>
      </w:r>
    </w:p>
    <w:p w:rsidR="00676176" w:rsidRPr="00C827CE" w:rsidRDefault="00676176" w:rsidP="00676176">
      <w:pPr>
        <w:widowControl w:val="0"/>
        <w:tabs>
          <w:tab w:val="left" w:pos="5860"/>
        </w:tabs>
        <w:autoSpaceDE w:val="0"/>
        <w:spacing w:line="360" w:lineRule="auto"/>
        <w:ind w:firstLine="4820"/>
        <w:jc w:val="both"/>
        <w:rPr>
          <w:rFonts w:ascii="Arial Narrow" w:hAnsi="Arial Narrow"/>
          <w:sz w:val="24"/>
          <w:szCs w:val="24"/>
        </w:rPr>
      </w:pPr>
      <w:r w:rsidRPr="00C827CE">
        <w:rPr>
          <w:rFonts w:ascii="Arial Narrow" w:hAnsi="Arial Narrow" w:cs="Arial"/>
          <w:sz w:val="22"/>
          <w:szCs w:val="22"/>
        </w:rPr>
        <w:t>NOTIFIE, le ________________________</w:t>
      </w:r>
    </w:p>
    <w:p w:rsidR="00676176" w:rsidRPr="00C827CE" w:rsidRDefault="00676176" w:rsidP="00676176">
      <w:pPr>
        <w:widowControl w:val="0"/>
        <w:tabs>
          <w:tab w:val="left" w:pos="5860"/>
        </w:tabs>
        <w:autoSpaceDE w:val="0"/>
        <w:spacing w:line="360" w:lineRule="auto"/>
        <w:ind w:firstLine="4820"/>
        <w:jc w:val="both"/>
        <w:rPr>
          <w:rFonts w:ascii="Arial Narrow" w:hAnsi="Arial Narrow" w:cs="Arial"/>
          <w:sz w:val="22"/>
          <w:szCs w:val="22"/>
        </w:rPr>
      </w:pPr>
      <w:r w:rsidRPr="00C827CE">
        <w:rPr>
          <w:rFonts w:ascii="Arial Narrow" w:hAnsi="Arial Narrow" w:cs="Arial"/>
          <w:sz w:val="22"/>
          <w:szCs w:val="22"/>
        </w:rPr>
        <w:lastRenderedPageBreak/>
        <w:t>ENREGISTRE, le _____________________</w:t>
      </w:r>
    </w:p>
    <w:p w:rsidR="00676176" w:rsidRPr="00C827CE" w:rsidRDefault="00676176" w:rsidP="00676176">
      <w:pPr>
        <w:jc w:val="both"/>
        <w:rPr>
          <w:rFonts w:ascii="Arial Narrow" w:hAnsi="Arial Narrow" w:cs="Tahoma"/>
          <w:sz w:val="28"/>
          <w:szCs w:val="28"/>
          <w:lang w:val="fr-CM" w:eastAsia="en-US"/>
        </w:rPr>
      </w:pPr>
    </w:p>
    <w:p w:rsidR="00676176" w:rsidRPr="00C827CE" w:rsidRDefault="00676176" w:rsidP="00676176">
      <w:pPr>
        <w:jc w:val="both"/>
        <w:rPr>
          <w:rFonts w:ascii="Arial Narrow" w:hAnsi="Arial Narrow" w:cs="Tahoma"/>
          <w:sz w:val="28"/>
          <w:szCs w:val="28"/>
          <w:lang w:val="fr-CM" w:eastAsia="en-US"/>
        </w:rPr>
      </w:pPr>
      <w:r w:rsidRPr="00C827CE">
        <w:rPr>
          <w:rFonts w:ascii="Arial Narrow" w:hAnsi="Arial Narrow" w:cs="Tahoma"/>
          <w:sz w:val="28"/>
          <w:szCs w:val="28"/>
          <w:lang w:val="fr-CM" w:eastAsia="en-US"/>
        </w:rPr>
        <w:t xml:space="preserve">Entre  </w:t>
      </w:r>
    </w:p>
    <w:p w:rsidR="00676176" w:rsidRPr="00C827CE" w:rsidRDefault="00676176" w:rsidP="00676176">
      <w:pPr>
        <w:jc w:val="both"/>
        <w:rPr>
          <w:rFonts w:ascii="Arial Narrow" w:hAnsi="Arial Narrow" w:cs="Tahoma"/>
          <w:sz w:val="28"/>
          <w:szCs w:val="28"/>
          <w:lang w:val="fr-CM" w:eastAsia="en-US"/>
        </w:rPr>
      </w:pPr>
    </w:p>
    <w:p w:rsidR="00676176" w:rsidRPr="00C827CE" w:rsidRDefault="00676176" w:rsidP="00676176">
      <w:pPr>
        <w:jc w:val="both"/>
        <w:rPr>
          <w:rFonts w:ascii="Arial Narrow" w:hAnsi="Arial Narrow" w:cs="Tahoma"/>
          <w:b/>
          <w:sz w:val="28"/>
          <w:szCs w:val="28"/>
          <w:lang w:val="fr-CM" w:eastAsia="en-US"/>
        </w:rPr>
      </w:pPr>
      <w:r w:rsidRPr="00C827CE">
        <w:rPr>
          <w:rFonts w:ascii="Arial Narrow" w:hAnsi="Arial Narrow" w:cs="Tahoma"/>
          <w:b/>
          <w:sz w:val="28"/>
          <w:szCs w:val="28"/>
          <w:lang w:val="fr-CM" w:eastAsia="en-US"/>
        </w:rPr>
        <w:t xml:space="preserve">La Commune de </w:t>
      </w:r>
      <w:r w:rsidR="009F15D2">
        <w:rPr>
          <w:rFonts w:ascii="Arial Narrow" w:hAnsi="Arial Narrow" w:cs="Tahoma"/>
          <w:b/>
          <w:sz w:val="28"/>
          <w:szCs w:val="28"/>
          <w:lang w:val="fr-CM" w:eastAsia="en-US"/>
        </w:rPr>
        <w:t>KENTZOU</w:t>
      </w:r>
      <w:r w:rsidRPr="00C827CE">
        <w:rPr>
          <w:rFonts w:ascii="Arial Narrow" w:hAnsi="Arial Narrow" w:cs="Tahoma"/>
          <w:b/>
          <w:sz w:val="28"/>
          <w:szCs w:val="28"/>
          <w:lang w:val="fr-CM" w:eastAsia="en-US"/>
        </w:rPr>
        <w:t xml:space="preserve">, </w:t>
      </w:r>
      <w:r w:rsidRPr="00C827CE">
        <w:rPr>
          <w:rFonts w:ascii="Arial Narrow" w:hAnsi="Arial Narrow" w:cs="Tahoma"/>
          <w:sz w:val="28"/>
          <w:szCs w:val="28"/>
          <w:lang w:val="fr-CM" w:eastAsia="en-US"/>
        </w:rPr>
        <w:t xml:space="preserve">représenté par le </w:t>
      </w:r>
      <w:r w:rsidRPr="00C827CE">
        <w:rPr>
          <w:rFonts w:ascii="Arial Narrow" w:hAnsi="Arial Narrow" w:cs="Tahoma"/>
          <w:b/>
          <w:sz w:val="28"/>
          <w:szCs w:val="28"/>
          <w:lang w:val="fr-CM" w:eastAsia="en-US"/>
        </w:rPr>
        <w:t xml:space="preserve">Maire de la Commune de </w:t>
      </w:r>
      <w:r w:rsidR="009F15D2">
        <w:rPr>
          <w:rFonts w:ascii="Arial Narrow" w:hAnsi="Arial Narrow" w:cs="Tahoma"/>
          <w:b/>
          <w:sz w:val="28"/>
          <w:szCs w:val="28"/>
          <w:lang w:val="fr-CM" w:eastAsia="en-US"/>
        </w:rPr>
        <w:t>KENTZOU,</w:t>
      </w:r>
    </w:p>
    <w:p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rsidR="00676176" w:rsidRPr="00C827CE" w:rsidRDefault="00676176" w:rsidP="00676176">
      <w:pPr>
        <w:widowControl w:val="0"/>
        <w:autoSpaceDE w:val="0"/>
        <w:autoSpaceDN w:val="0"/>
        <w:adjustRightInd w:val="0"/>
        <w:ind w:left="720" w:hanging="720"/>
        <w:jc w:val="both"/>
        <w:rPr>
          <w:rFonts w:ascii="Arial Narrow" w:hAnsi="Arial Narrow" w:cs="Tahoma"/>
          <w:sz w:val="28"/>
          <w:szCs w:val="28"/>
          <w:lang w:val="fr-CM"/>
        </w:rPr>
      </w:pPr>
    </w:p>
    <w:p w:rsidR="00676176" w:rsidRPr="00C827CE" w:rsidRDefault="00676176" w:rsidP="00676176">
      <w:pPr>
        <w:jc w:val="both"/>
        <w:rPr>
          <w:rFonts w:ascii="Arial Narrow" w:hAnsi="Arial Narrow" w:cs="Tahoma"/>
          <w:sz w:val="28"/>
          <w:szCs w:val="28"/>
          <w:lang w:val="fr-CM" w:eastAsia="en-US"/>
        </w:rPr>
      </w:pPr>
      <w:r w:rsidRPr="00C827CE">
        <w:rPr>
          <w:rFonts w:ascii="Arial Narrow" w:hAnsi="Arial Narrow" w:cs="Tahoma"/>
          <w:sz w:val="28"/>
          <w:szCs w:val="28"/>
          <w:lang w:val="fr-CM" w:eastAsia="en-US"/>
        </w:rPr>
        <w:t>Ci-après désigné «</w:t>
      </w:r>
      <w:r w:rsidRPr="00C827CE">
        <w:rPr>
          <w:rFonts w:ascii="Arial Narrow" w:hAnsi="Arial Narrow" w:cs="Tahoma"/>
          <w:b/>
          <w:sz w:val="28"/>
          <w:szCs w:val="28"/>
          <w:lang w:val="fr-CM" w:eastAsia="en-US"/>
        </w:rPr>
        <w:t> Autorité Contractante »</w:t>
      </w:r>
      <w:r w:rsidRPr="00C827CE">
        <w:rPr>
          <w:rFonts w:ascii="Arial Narrow" w:hAnsi="Arial Narrow" w:cs="Tahoma"/>
          <w:sz w:val="28"/>
          <w:szCs w:val="28"/>
          <w:lang w:val="fr-CM" w:eastAsia="en-US"/>
        </w:rPr>
        <w:t xml:space="preserve">, </w:t>
      </w:r>
    </w:p>
    <w:p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rsidR="00676176" w:rsidRPr="00C827CE" w:rsidRDefault="00676176" w:rsidP="00676176">
      <w:pPr>
        <w:jc w:val="both"/>
        <w:rPr>
          <w:rFonts w:ascii="Arial Narrow" w:hAnsi="Arial Narrow" w:cs="Tahoma"/>
          <w:b/>
          <w:sz w:val="28"/>
          <w:szCs w:val="28"/>
          <w:lang w:val="fr-CM" w:eastAsia="en-US"/>
        </w:rPr>
      </w:pPr>
      <w:r w:rsidRPr="00C827CE">
        <w:rPr>
          <w:rFonts w:ascii="Arial Narrow" w:hAnsi="Arial Narrow" w:cs="Tahoma"/>
          <w:b/>
          <w:sz w:val="28"/>
          <w:szCs w:val="28"/>
          <w:lang w:val="fr-CM" w:eastAsia="en-US"/>
        </w:rPr>
        <w:t xml:space="preserve">D’une part, </w:t>
      </w:r>
    </w:p>
    <w:p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rsidR="00676176" w:rsidRPr="00C827CE" w:rsidRDefault="00676176" w:rsidP="00676176">
      <w:pPr>
        <w:jc w:val="both"/>
        <w:rPr>
          <w:rFonts w:ascii="Arial Narrow" w:hAnsi="Arial Narrow" w:cs="Tahoma"/>
          <w:b/>
          <w:sz w:val="28"/>
          <w:szCs w:val="28"/>
          <w:lang w:val="fr-CM" w:eastAsia="en-US"/>
        </w:rPr>
      </w:pPr>
      <w:r w:rsidRPr="00C827CE">
        <w:rPr>
          <w:rFonts w:ascii="Arial Narrow" w:hAnsi="Arial Narrow" w:cs="Tahoma"/>
          <w:b/>
          <w:sz w:val="28"/>
          <w:szCs w:val="28"/>
          <w:lang w:val="fr-CM" w:eastAsia="en-US"/>
        </w:rPr>
        <w:t>Et</w:t>
      </w:r>
    </w:p>
    <w:p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rsidR="00676176" w:rsidRPr="00C827CE" w:rsidRDefault="00676176" w:rsidP="00676176">
      <w:pPr>
        <w:spacing w:before="120" w:after="120"/>
        <w:rPr>
          <w:rFonts w:ascii="Arial Narrow" w:hAnsi="Arial Narrow"/>
          <w:sz w:val="24"/>
          <w:szCs w:val="24"/>
          <w:lang w:eastAsia="en-US"/>
        </w:rPr>
      </w:pPr>
      <w:bookmarkStart w:id="225" w:name="_Toc481740701"/>
      <w:bookmarkStart w:id="226" w:name="_Toc481740833"/>
      <w:bookmarkStart w:id="227" w:name="_Toc481762604"/>
      <w:bookmarkStart w:id="228" w:name="_Toc481762759"/>
      <w:bookmarkStart w:id="229" w:name="_Toc482782633"/>
      <w:bookmarkStart w:id="230" w:name="_Toc486348669"/>
      <w:bookmarkStart w:id="231" w:name="_Toc486348698"/>
      <w:bookmarkStart w:id="232" w:name="_Toc486349042"/>
      <w:bookmarkStart w:id="233" w:name="_Toc487280472"/>
      <w:bookmarkStart w:id="234" w:name="_Toc487353978"/>
      <w:bookmarkStart w:id="235" w:name="_Toc91509256"/>
      <w:r w:rsidRPr="00C827CE">
        <w:rPr>
          <w:rFonts w:ascii="Arial Narrow" w:hAnsi="Arial Narrow"/>
          <w:sz w:val="24"/>
          <w:szCs w:val="24"/>
          <w:lang w:eastAsia="en-US"/>
        </w:rPr>
        <w:t>L’Entreprise</w:t>
      </w:r>
      <w:bookmarkEnd w:id="225"/>
      <w:bookmarkEnd w:id="226"/>
      <w:bookmarkEnd w:id="227"/>
      <w:bookmarkEnd w:id="228"/>
      <w:bookmarkEnd w:id="229"/>
      <w:bookmarkEnd w:id="230"/>
      <w:bookmarkEnd w:id="231"/>
      <w:bookmarkEnd w:id="232"/>
      <w:bookmarkEnd w:id="233"/>
      <w:bookmarkEnd w:id="234"/>
      <w:bookmarkEnd w:id="235"/>
      <w:r w:rsidRPr="00C827CE">
        <w:rPr>
          <w:rFonts w:ascii="Arial Narrow" w:hAnsi="Arial Narrow"/>
          <w:sz w:val="24"/>
          <w:szCs w:val="24"/>
          <w:lang w:eastAsia="en-US"/>
        </w:rPr>
        <w:t>___________________________________________</w:t>
      </w:r>
    </w:p>
    <w:p w:rsidR="00676176" w:rsidRPr="00C827CE" w:rsidRDefault="00676176" w:rsidP="00676176">
      <w:pPr>
        <w:spacing w:before="120" w:after="120"/>
        <w:rPr>
          <w:rFonts w:ascii="Arial Narrow" w:hAnsi="Arial Narrow"/>
          <w:sz w:val="24"/>
          <w:szCs w:val="24"/>
          <w:lang w:eastAsia="en-US"/>
        </w:rPr>
      </w:pPr>
      <w:bookmarkStart w:id="236" w:name="_Toc481740702"/>
      <w:bookmarkStart w:id="237" w:name="_Toc481740834"/>
      <w:bookmarkStart w:id="238" w:name="_Toc481762605"/>
      <w:bookmarkStart w:id="239" w:name="_Toc481762760"/>
      <w:bookmarkStart w:id="240" w:name="_Toc482782634"/>
      <w:bookmarkStart w:id="241" w:name="_Toc486348670"/>
      <w:bookmarkStart w:id="242" w:name="_Toc486348699"/>
      <w:bookmarkStart w:id="243" w:name="_Toc486349043"/>
      <w:bookmarkStart w:id="244" w:name="_Toc487280473"/>
      <w:bookmarkStart w:id="245" w:name="_Toc487353979"/>
      <w:bookmarkStart w:id="246" w:name="_Toc91509257"/>
      <w:r w:rsidRPr="00C827CE">
        <w:rPr>
          <w:rFonts w:ascii="Arial Narrow" w:hAnsi="Arial Narrow"/>
          <w:sz w:val="24"/>
          <w:szCs w:val="24"/>
          <w:lang w:eastAsia="en-US"/>
        </w:rPr>
        <w:t xml:space="preserve">B.P: </w:t>
      </w:r>
      <w:r w:rsidRPr="00C827CE">
        <w:rPr>
          <w:rFonts w:ascii="Arial Narrow" w:hAnsi="Arial Narrow" w:cs="Tahoma"/>
          <w:sz w:val="24"/>
          <w:szCs w:val="24"/>
          <w:lang w:eastAsia="en-US"/>
        </w:rPr>
        <w:t xml:space="preserve">______________ tél. : _________________ / _____________, </w:t>
      </w:r>
      <w:r w:rsidRPr="00C827CE">
        <w:rPr>
          <w:rFonts w:ascii="Arial Narrow" w:hAnsi="Arial Narrow"/>
          <w:sz w:val="24"/>
          <w:szCs w:val="24"/>
          <w:lang w:eastAsia="en-US"/>
        </w:rPr>
        <w:t>Fax : _____________</w:t>
      </w:r>
      <w:bookmarkEnd w:id="236"/>
      <w:bookmarkEnd w:id="237"/>
      <w:bookmarkEnd w:id="238"/>
      <w:bookmarkEnd w:id="239"/>
      <w:bookmarkEnd w:id="240"/>
      <w:bookmarkEnd w:id="241"/>
      <w:bookmarkEnd w:id="242"/>
      <w:bookmarkEnd w:id="243"/>
      <w:bookmarkEnd w:id="244"/>
      <w:bookmarkEnd w:id="245"/>
      <w:bookmarkEnd w:id="246"/>
    </w:p>
    <w:p w:rsidR="00676176" w:rsidRPr="00C827CE" w:rsidRDefault="00676176" w:rsidP="00676176">
      <w:pPr>
        <w:tabs>
          <w:tab w:val="left" w:pos="1276"/>
        </w:tabs>
        <w:spacing w:before="120" w:after="120"/>
        <w:jc w:val="both"/>
        <w:rPr>
          <w:rFonts w:ascii="Arial Narrow" w:hAnsi="Arial Narrow" w:cs="Calibri"/>
          <w:sz w:val="24"/>
          <w:szCs w:val="24"/>
          <w:lang w:eastAsia="en-US"/>
        </w:rPr>
      </w:pPr>
      <w:r w:rsidRPr="00C827CE">
        <w:rPr>
          <w:rFonts w:ascii="Arial Narrow" w:hAnsi="Arial Narrow" w:cs="Calibri"/>
          <w:sz w:val="24"/>
          <w:szCs w:val="24"/>
          <w:lang w:eastAsia="en-US"/>
        </w:rPr>
        <w:t xml:space="preserve">N° R.C: </w:t>
      </w:r>
      <w:r w:rsidRPr="00C827CE">
        <w:rPr>
          <w:rFonts w:ascii="Arial Narrow" w:hAnsi="Arial Narrow" w:cs="Tahoma"/>
          <w:sz w:val="24"/>
          <w:szCs w:val="24"/>
          <w:lang w:eastAsia="en-US"/>
        </w:rPr>
        <w:t>______________________________</w:t>
      </w:r>
    </w:p>
    <w:p w:rsidR="00676176" w:rsidRPr="00C827CE" w:rsidRDefault="00676176" w:rsidP="00676176">
      <w:pPr>
        <w:tabs>
          <w:tab w:val="left" w:pos="1276"/>
        </w:tabs>
        <w:spacing w:before="120" w:after="120"/>
        <w:jc w:val="both"/>
        <w:rPr>
          <w:rFonts w:ascii="Arial Narrow" w:hAnsi="Arial Narrow" w:cs="Calibri"/>
          <w:sz w:val="24"/>
          <w:szCs w:val="24"/>
          <w:lang w:eastAsia="en-US"/>
        </w:rPr>
      </w:pPr>
      <w:r w:rsidRPr="00C827CE">
        <w:rPr>
          <w:rFonts w:ascii="Arial Narrow" w:hAnsi="Arial Narrow" w:cs="Calibri"/>
          <w:sz w:val="24"/>
          <w:szCs w:val="24"/>
          <w:lang w:eastAsia="en-US"/>
        </w:rPr>
        <w:t xml:space="preserve">N° Contribuable : </w:t>
      </w:r>
      <w:r w:rsidRPr="00C827CE">
        <w:rPr>
          <w:rFonts w:ascii="Arial Narrow" w:hAnsi="Arial Narrow" w:cs="Tahoma"/>
          <w:sz w:val="24"/>
          <w:szCs w:val="24"/>
          <w:lang w:eastAsia="en-US"/>
        </w:rPr>
        <w:t>_____________________</w:t>
      </w:r>
    </w:p>
    <w:p w:rsidR="00676176" w:rsidRPr="00C827CE" w:rsidRDefault="00676176" w:rsidP="00676176">
      <w:pPr>
        <w:spacing w:before="120" w:after="120"/>
        <w:rPr>
          <w:rFonts w:ascii="Arial Narrow" w:hAnsi="Arial Narrow" w:cs="Tahoma"/>
          <w:bCs/>
          <w:sz w:val="24"/>
          <w:szCs w:val="24"/>
          <w:lang w:eastAsia="en-US"/>
        </w:rPr>
      </w:pPr>
      <w:r w:rsidRPr="00C827CE">
        <w:rPr>
          <w:rFonts w:ascii="Arial Narrow" w:hAnsi="Arial Narrow" w:cs="Calibri"/>
          <w:sz w:val="24"/>
          <w:szCs w:val="24"/>
          <w:lang w:eastAsia="en-US"/>
        </w:rPr>
        <w:t>N° Compte bancaire : ____________________ à la banque ________ agence de _________</w:t>
      </w:r>
    </w:p>
    <w:p w:rsidR="00676176" w:rsidRPr="00C827CE" w:rsidRDefault="00676176" w:rsidP="00676176">
      <w:pPr>
        <w:spacing w:before="400" w:after="240" w:line="276" w:lineRule="auto"/>
        <w:ind w:right="288" w:firstLine="851"/>
        <w:jc w:val="both"/>
        <w:rPr>
          <w:rFonts w:ascii="Arial Narrow" w:hAnsi="Arial Narrow" w:cs="Tahoma"/>
          <w:bCs/>
          <w:sz w:val="28"/>
          <w:szCs w:val="24"/>
          <w:lang w:eastAsia="en-US"/>
        </w:rPr>
      </w:pPr>
      <w:r w:rsidRPr="00C827CE">
        <w:rPr>
          <w:rFonts w:ascii="Arial Narrow" w:hAnsi="Arial Narrow" w:cs="Tahoma"/>
          <w:bCs/>
          <w:sz w:val="28"/>
          <w:szCs w:val="24"/>
          <w:lang w:eastAsia="en-US"/>
        </w:rPr>
        <w:t xml:space="preserve">Représentée par ___________________________________, son Directeur Général, </w:t>
      </w:r>
      <w:r w:rsidRPr="00C827CE">
        <w:rPr>
          <w:rFonts w:ascii="Arial Narrow" w:hAnsi="Arial Narrow" w:cs="Tahoma"/>
          <w:sz w:val="28"/>
          <w:szCs w:val="28"/>
          <w:lang w:val="fr-CM" w:eastAsia="en-US"/>
        </w:rPr>
        <w:t xml:space="preserve">ci-après désignée </w:t>
      </w:r>
      <w:r w:rsidRPr="00C827CE">
        <w:rPr>
          <w:rFonts w:ascii="Arial Narrow" w:hAnsi="Arial Narrow" w:cs="Tahoma"/>
          <w:b/>
          <w:bCs/>
          <w:sz w:val="28"/>
          <w:szCs w:val="28"/>
          <w:lang w:val="fr-CM" w:eastAsia="en-US"/>
        </w:rPr>
        <w:t>« Le Cocontractant »</w:t>
      </w:r>
    </w:p>
    <w:p w:rsidR="00676176" w:rsidRPr="00C827CE" w:rsidRDefault="00676176" w:rsidP="00676176">
      <w:pPr>
        <w:widowControl w:val="0"/>
        <w:autoSpaceDE w:val="0"/>
        <w:autoSpaceDN w:val="0"/>
        <w:adjustRightInd w:val="0"/>
        <w:ind w:left="720"/>
        <w:jc w:val="both"/>
        <w:rPr>
          <w:rFonts w:ascii="Arial Narrow" w:hAnsi="Arial Narrow" w:cs="Tahoma"/>
          <w:sz w:val="28"/>
          <w:szCs w:val="28"/>
          <w:lang w:val="fr-CM"/>
        </w:rPr>
      </w:pPr>
    </w:p>
    <w:p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rsidR="00676176" w:rsidRPr="00C827CE" w:rsidRDefault="00676176" w:rsidP="00676176">
      <w:pPr>
        <w:widowControl w:val="0"/>
        <w:autoSpaceDE w:val="0"/>
        <w:autoSpaceDN w:val="0"/>
        <w:adjustRightInd w:val="0"/>
        <w:jc w:val="both"/>
        <w:rPr>
          <w:rFonts w:ascii="Arial Narrow" w:hAnsi="Arial Narrow" w:cs="Tahoma"/>
          <w:b/>
          <w:sz w:val="28"/>
          <w:szCs w:val="28"/>
          <w:lang w:val="fr-CM"/>
        </w:rPr>
      </w:pPr>
      <w:r w:rsidRPr="00C827CE">
        <w:rPr>
          <w:rFonts w:ascii="Arial Narrow" w:hAnsi="Arial Narrow" w:cs="Tahoma"/>
          <w:b/>
          <w:sz w:val="28"/>
          <w:szCs w:val="28"/>
          <w:lang w:val="fr-CM"/>
        </w:rPr>
        <w:t>D'autre part,</w:t>
      </w:r>
    </w:p>
    <w:p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rsidR="00676176" w:rsidRPr="00C827CE" w:rsidRDefault="00676176" w:rsidP="00676176">
      <w:pPr>
        <w:widowControl w:val="0"/>
        <w:autoSpaceDE w:val="0"/>
        <w:autoSpaceDN w:val="0"/>
        <w:adjustRightInd w:val="0"/>
        <w:jc w:val="both"/>
        <w:rPr>
          <w:rFonts w:ascii="Arial Narrow" w:hAnsi="Arial Narrow" w:cs="Tahoma"/>
          <w:sz w:val="24"/>
          <w:szCs w:val="24"/>
          <w:lang w:val="fr-CM"/>
        </w:rPr>
      </w:pPr>
      <w:r w:rsidRPr="00C827CE">
        <w:rPr>
          <w:rFonts w:ascii="Arial Narrow" w:hAnsi="Arial Narrow" w:cs="Tahoma"/>
          <w:sz w:val="24"/>
          <w:szCs w:val="24"/>
          <w:lang w:val="fr-CM"/>
        </w:rPr>
        <w:t xml:space="preserve">IL A ETE CONVENU ET ARRETE CE QUI SUIT : </w:t>
      </w:r>
    </w:p>
    <w:p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rsidR="00676176" w:rsidRPr="00C827CE" w:rsidRDefault="00676176" w:rsidP="00827EF3">
      <w:pPr>
        <w:spacing w:before="240" w:after="240" w:line="480" w:lineRule="auto"/>
        <w:jc w:val="center"/>
        <w:rPr>
          <w:rFonts w:ascii="Arial Narrow" w:hAnsi="Arial Narrow" w:cs="Tahoma"/>
          <w:b/>
          <w:sz w:val="32"/>
          <w:szCs w:val="32"/>
          <w:lang w:val="fr-CM" w:eastAsia="en-US"/>
        </w:rPr>
      </w:pPr>
      <w:r w:rsidRPr="00C827CE">
        <w:rPr>
          <w:rFonts w:ascii="Arial Narrow" w:hAnsi="Arial Narrow" w:cs="Tahoma"/>
          <w:b/>
          <w:sz w:val="32"/>
          <w:szCs w:val="32"/>
          <w:lang w:val="fr-CM" w:eastAsia="en-US"/>
        </w:rPr>
        <w:br w:type="page"/>
      </w:r>
      <w:r w:rsidRPr="00C827CE">
        <w:rPr>
          <w:rFonts w:ascii="Arial Narrow" w:hAnsi="Arial Narrow" w:cs="Tahoma"/>
          <w:b/>
          <w:sz w:val="32"/>
          <w:szCs w:val="32"/>
          <w:lang w:val="fr-CM" w:eastAsia="en-US"/>
        </w:rPr>
        <w:lastRenderedPageBreak/>
        <w:t>SOMMAIRE</w:t>
      </w:r>
    </w:p>
    <w:p w:rsidR="00676176" w:rsidRPr="00C827CE" w:rsidRDefault="00676176" w:rsidP="00827EF3">
      <w:pPr>
        <w:spacing w:before="240" w:after="240" w:line="480" w:lineRule="auto"/>
        <w:rPr>
          <w:rFonts w:ascii="Arial Narrow" w:hAnsi="Arial Narrow" w:cs="Tahoma"/>
          <w:b/>
          <w:sz w:val="24"/>
          <w:szCs w:val="24"/>
          <w:lang w:val="fr-CM" w:eastAsia="en-US"/>
        </w:rPr>
      </w:pPr>
      <w:r w:rsidRPr="00C827CE">
        <w:rPr>
          <w:rFonts w:ascii="Arial Narrow" w:hAnsi="Arial Narrow" w:cs="Tahoma"/>
          <w:b/>
          <w:sz w:val="24"/>
          <w:szCs w:val="24"/>
          <w:lang w:val="fr-CM" w:eastAsia="en-US"/>
        </w:rPr>
        <w:t>TITRE I</w:t>
      </w:r>
      <w:r w:rsidRPr="00C827CE">
        <w:rPr>
          <w:rFonts w:ascii="Arial Narrow" w:hAnsi="Arial Narrow" w:cs="Tahoma"/>
          <w:b/>
          <w:sz w:val="24"/>
          <w:szCs w:val="24"/>
          <w:lang w:val="fr-CM" w:eastAsia="en-US"/>
        </w:rPr>
        <w:tab/>
      </w:r>
      <w:r w:rsidRPr="00C827CE">
        <w:rPr>
          <w:rFonts w:ascii="Arial Narrow" w:hAnsi="Arial Narrow" w:cs="Tahoma"/>
          <w:b/>
          <w:sz w:val="24"/>
          <w:szCs w:val="24"/>
          <w:lang w:val="fr-CM" w:eastAsia="en-US"/>
        </w:rPr>
        <w:tab/>
      </w:r>
      <w:r w:rsidRPr="00C827CE">
        <w:rPr>
          <w:rFonts w:ascii="Arial Narrow" w:hAnsi="Arial Narrow" w:cs="Tahoma"/>
          <w:sz w:val="24"/>
          <w:szCs w:val="24"/>
          <w:lang w:val="fr-CM" w:eastAsia="en-US"/>
        </w:rPr>
        <w:t>Cahier de clauses Administratives Particulières (CCAP</w:t>
      </w:r>
      <w:r w:rsidRPr="00C827CE">
        <w:rPr>
          <w:rFonts w:ascii="Arial Narrow" w:hAnsi="Arial Narrow" w:cs="Tahoma"/>
          <w:b/>
          <w:sz w:val="24"/>
          <w:szCs w:val="24"/>
          <w:lang w:val="fr-CM" w:eastAsia="en-US"/>
        </w:rPr>
        <w:t>)</w:t>
      </w:r>
    </w:p>
    <w:p w:rsidR="00676176" w:rsidRPr="00C827CE" w:rsidRDefault="00676176" w:rsidP="00827EF3">
      <w:pPr>
        <w:spacing w:before="240" w:after="240" w:line="480" w:lineRule="auto"/>
        <w:rPr>
          <w:rFonts w:ascii="Arial Narrow" w:hAnsi="Arial Narrow" w:cs="Tahoma"/>
          <w:b/>
          <w:sz w:val="24"/>
          <w:szCs w:val="24"/>
          <w:lang w:val="fr-CM" w:eastAsia="en-US"/>
        </w:rPr>
      </w:pPr>
      <w:r w:rsidRPr="00C827CE">
        <w:rPr>
          <w:rFonts w:ascii="Arial Narrow" w:hAnsi="Arial Narrow" w:cs="Tahoma"/>
          <w:b/>
          <w:sz w:val="24"/>
          <w:szCs w:val="24"/>
          <w:lang w:val="fr-CM" w:eastAsia="en-US"/>
        </w:rPr>
        <w:t>TITRE II</w:t>
      </w:r>
      <w:r w:rsidRPr="00C827CE">
        <w:rPr>
          <w:rFonts w:ascii="Arial Narrow" w:hAnsi="Arial Narrow" w:cs="Tahoma"/>
          <w:b/>
          <w:sz w:val="24"/>
          <w:szCs w:val="24"/>
          <w:lang w:val="fr-CM" w:eastAsia="en-US"/>
        </w:rPr>
        <w:tab/>
      </w:r>
      <w:r w:rsidRPr="00C827CE">
        <w:rPr>
          <w:rFonts w:ascii="Arial Narrow" w:hAnsi="Arial Narrow" w:cs="Tahoma"/>
          <w:sz w:val="24"/>
          <w:szCs w:val="24"/>
          <w:lang w:val="fr-CM" w:eastAsia="en-US"/>
        </w:rPr>
        <w:t>Cahier de clauses Techniques Particulières (CCTP)</w:t>
      </w:r>
    </w:p>
    <w:p w:rsidR="00676176" w:rsidRPr="00C827CE" w:rsidRDefault="00676176" w:rsidP="00827EF3">
      <w:pPr>
        <w:spacing w:before="240" w:after="240" w:line="480" w:lineRule="auto"/>
        <w:rPr>
          <w:rFonts w:ascii="Arial Narrow" w:hAnsi="Arial Narrow" w:cs="Tahoma"/>
          <w:b/>
          <w:sz w:val="24"/>
          <w:szCs w:val="24"/>
          <w:u w:val="single"/>
          <w:lang w:val="fr-CM" w:eastAsia="en-US"/>
        </w:rPr>
      </w:pPr>
      <w:r w:rsidRPr="00C827CE">
        <w:rPr>
          <w:rFonts w:ascii="Arial Narrow" w:hAnsi="Arial Narrow" w:cs="Tahoma"/>
          <w:b/>
          <w:sz w:val="24"/>
          <w:szCs w:val="24"/>
          <w:lang w:val="fr-CM" w:eastAsia="en-US"/>
        </w:rPr>
        <w:t>TITRE III</w:t>
      </w:r>
      <w:r w:rsidRPr="00C827CE">
        <w:rPr>
          <w:rFonts w:ascii="Arial Narrow" w:hAnsi="Arial Narrow" w:cs="Tahoma"/>
          <w:b/>
          <w:sz w:val="24"/>
          <w:szCs w:val="24"/>
          <w:lang w:val="fr-CM" w:eastAsia="en-US"/>
        </w:rPr>
        <w:tab/>
      </w:r>
      <w:r w:rsidRPr="00C827CE">
        <w:rPr>
          <w:rFonts w:ascii="Arial Narrow" w:hAnsi="Arial Narrow" w:cs="Tahoma"/>
          <w:sz w:val="24"/>
          <w:szCs w:val="24"/>
          <w:lang w:val="fr-CM" w:eastAsia="en-US"/>
        </w:rPr>
        <w:t xml:space="preserve">Bordereaux des prix Unitaires (BUP)  </w:t>
      </w:r>
    </w:p>
    <w:p w:rsidR="00676176" w:rsidRPr="00C827CE" w:rsidRDefault="00676176" w:rsidP="00827EF3">
      <w:pPr>
        <w:spacing w:before="240" w:after="240" w:line="480" w:lineRule="auto"/>
        <w:rPr>
          <w:rFonts w:ascii="Arial Narrow" w:hAnsi="Arial Narrow" w:cs="Tahoma"/>
          <w:b/>
          <w:sz w:val="24"/>
          <w:szCs w:val="24"/>
          <w:u w:val="single"/>
          <w:lang w:val="fr-CM" w:eastAsia="en-US"/>
        </w:rPr>
      </w:pPr>
      <w:r w:rsidRPr="00C827CE">
        <w:rPr>
          <w:rFonts w:ascii="Arial Narrow" w:hAnsi="Arial Narrow" w:cs="Tahoma"/>
          <w:b/>
          <w:sz w:val="24"/>
          <w:szCs w:val="24"/>
          <w:lang w:val="fr-CM" w:eastAsia="en-US"/>
        </w:rPr>
        <w:t>TITRE IV</w:t>
      </w:r>
      <w:r w:rsidRPr="00C827CE">
        <w:rPr>
          <w:rFonts w:ascii="Arial Narrow" w:hAnsi="Arial Narrow" w:cs="Tahoma"/>
          <w:b/>
          <w:sz w:val="24"/>
          <w:szCs w:val="24"/>
          <w:lang w:val="fr-CM" w:eastAsia="en-US"/>
        </w:rPr>
        <w:tab/>
      </w:r>
      <w:r w:rsidRPr="00C827CE">
        <w:rPr>
          <w:rFonts w:ascii="Arial Narrow" w:hAnsi="Arial Narrow" w:cs="Tahoma"/>
          <w:sz w:val="24"/>
          <w:szCs w:val="24"/>
          <w:lang w:val="fr-CM" w:eastAsia="en-US"/>
        </w:rPr>
        <w:t>Détails Quantitatifs et Estimatifs (DQE)</w:t>
      </w:r>
    </w:p>
    <w:p w:rsidR="00676176" w:rsidRPr="00C827CE" w:rsidRDefault="00676176" w:rsidP="00676176">
      <w:pPr>
        <w:spacing w:before="120" w:after="120"/>
        <w:jc w:val="center"/>
        <w:rPr>
          <w:rFonts w:ascii="Arial Narrow" w:hAnsi="Arial Narrow" w:cs="Tahoma"/>
          <w:b/>
          <w:sz w:val="24"/>
          <w:szCs w:val="24"/>
          <w:u w:val="single"/>
          <w:lang w:val="fr-CM" w:eastAsia="en-US"/>
        </w:rPr>
      </w:pPr>
    </w:p>
    <w:p w:rsidR="00676176" w:rsidRPr="00C827CE" w:rsidRDefault="00676176" w:rsidP="00676176">
      <w:pPr>
        <w:spacing w:before="120" w:after="120"/>
        <w:jc w:val="center"/>
        <w:rPr>
          <w:rFonts w:ascii="Arial Narrow" w:hAnsi="Arial Narrow" w:cs="Tahoma"/>
          <w:b/>
          <w:sz w:val="24"/>
          <w:szCs w:val="24"/>
          <w:u w:val="single"/>
          <w:lang w:val="fr-CM" w:eastAsia="en-US"/>
        </w:rPr>
      </w:pPr>
    </w:p>
    <w:p w:rsidR="00676176" w:rsidRPr="00C827CE" w:rsidRDefault="00676176" w:rsidP="00676176">
      <w:pPr>
        <w:widowControl w:val="0"/>
        <w:autoSpaceDE w:val="0"/>
        <w:autoSpaceDN w:val="0"/>
        <w:adjustRightInd w:val="0"/>
        <w:spacing w:after="120"/>
        <w:jc w:val="center"/>
        <w:rPr>
          <w:rFonts w:ascii="Arial Narrow" w:hAnsi="Arial Narrow" w:cs="Tahoma"/>
          <w:b/>
          <w:bCs/>
          <w:sz w:val="24"/>
          <w:szCs w:val="24"/>
          <w:lang w:val="fr-CM"/>
        </w:rPr>
      </w:pPr>
      <w:r w:rsidRPr="00C827CE">
        <w:rPr>
          <w:rFonts w:ascii="Arial Narrow" w:hAnsi="Arial Narrow" w:cs="Tahoma"/>
          <w:sz w:val="24"/>
          <w:szCs w:val="24"/>
          <w:lang w:val="fr-CM"/>
        </w:rPr>
        <w:br w:type="page"/>
      </w:r>
      <w:r w:rsidR="00F8037E">
        <w:rPr>
          <w:rFonts w:ascii="Arial Narrow" w:hAnsi="Arial Narrow" w:cs="Tahoma"/>
          <w:b/>
          <w:bCs/>
          <w:sz w:val="24"/>
          <w:szCs w:val="24"/>
          <w:lang w:val="fr-CM"/>
        </w:rPr>
        <w:lastRenderedPageBreak/>
        <w:t xml:space="preserve">Page ____ et dernière </w:t>
      </w:r>
    </w:p>
    <w:tbl>
      <w:tblPr>
        <w:tblpPr w:leftFromText="141" w:rightFromText="141" w:vertAnchor="text" w:horzAnchor="margin" w:tblpXSpec="center" w:tblpY="89"/>
        <w:tblW w:w="5521" w:type="pct"/>
        <w:tblBorders>
          <w:bottom w:val="threeDEngrave" w:sz="6" w:space="0" w:color="auto"/>
        </w:tblBorders>
        <w:tblCellMar>
          <w:left w:w="70" w:type="dxa"/>
          <w:right w:w="70" w:type="dxa"/>
        </w:tblCellMar>
        <w:tblLook w:val="0000"/>
      </w:tblPr>
      <w:tblGrid>
        <w:gridCol w:w="5085"/>
        <w:gridCol w:w="5085"/>
      </w:tblGrid>
      <w:tr w:rsidR="00F8037E" w:rsidRPr="00DF59E8" w:rsidTr="00E233A4">
        <w:trPr>
          <w:trHeight w:val="1835"/>
        </w:trPr>
        <w:tc>
          <w:tcPr>
            <w:tcW w:w="2500" w:type="pct"/>
          </w:tcPr>
          <w:p w:rsidR="00F8037E" w:rsidRPr="00DF59E8" w:rsidRDefault="00F8037E" w:rsidP="00E233A4">
            <w:pPr>
              <w:ind w:right="922"/>
              <w:jc w:val="center"/>
              <w:rPr>
                <w:rFonts w:ascii="Agency FB" w:hAnsi="Agency FB" w:cs="Arial"/>
                <w:b/>
                <w:bCs/>
                <w:noProof/>
                <w:color w:val="222A35"/>
                <w:szCs w:val="24"/>
              </w:rPr>
            </w:pPr>
            <w:r w:rsidRPr="00DF59E8">
              <w:rPr>
                <w:rFonts w:ascii="Agency FB" w:hAnsi="Agency FB" w:cs="Arial"/>
                <w:b/>
                <w:bCs/>
                <w:caps/>
                <w:noProof/>
                <w:color w:val="222A35"/>
                <w:szCs w:val="24"/>
              </w:rPr>
              <w:t>REPUBLIQUE DU CAMEROUN</w:t>
            </w:r>
          </w:p>
          <w:p w:rsidR="00F8037E" w:rsidRPr="00DF59E8" w:rsidRDefault="00F8037E" w:rsidP="00E233A4">
            <w:pPr>
              <w:ind w:right="922"/>
              <w:jc w:val="center"/>
              <w:rPr>
                <w:rFonts w:ascii="Agency FB" w:eastAsia="Calibri" w:hAnsi="Agency FB" w:cs="Arial"/>
                <w:b/>
                <w:bCs/>
                <w:noProof/>
                <w:color w:val="222A35"/>
                <w:sz w:val="24"/>
              </w:rPr>
            </w:pPr>
            <w:r w:rsidRPr="00DF59E8">
              <w:rPr>
                <w:rFonts w:ascii="Agency FB" w:eastAsia="Calibri" w:hAnsi="Agency FB" w:cs="Arial"/>
                <w:b/>
                <w:bCs/>
                <w:noProof/>
                <w:color w:val="222A35"/>
                <w:sz w:val="24"/>
              </w:rPr>
              <w:t>Paix – Travail – Patrie</w:t>
            </w:r>
          </w:p>
          <w:p w:rsidR="00F8037E" w:rsidRPr="00DF59E8" w:rsidRDefault="00F8037E" w:rsidP="00E233A4">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F8037E" w:rsidRPr="00DF59E8" w:rsidRDefault="00F8037E" w:rsidP="00E233A4">
            <w:pPr>
              <w:ind w:right="922"/>
              <w:jc w:val="center"/>
              <w:rPr>
                <w:rFonts w:ascii="Agency FB" w:eastAsia="Calibri" w:hAnsi="Agency FB" w:cs="Arial"/>
                <w:b/>
                <w:bCs/>
                <w:noProof/>
                <w:color w:val="222A35"/>
                <w:position w:val="12"/>
                <w:sz w:val="24"/>
              </w:rPr>
            </w:pPr>
            <w:r w:rsidRPr="00DF59E8">
              <w:rPr>
                <w:rFonts w:ascii="Agency FB" w:eastAsia="Calibri" w:hAnsi="Agency FB" w:cs="Arial"/>
                <w:b/>
                <w:bCs/>
                <w:noProof/>
                <w:color w:val="222A35"/>
                <w:kern w:val="28"/>
                <w:sz w:val="24"/>
              </w:rPr>
              <w:drawing>
                <wp:anchor distT="36576" distB="36576" distL="36576" distR="36576" simplePos="0" relativeHeight="251770880" behindDoc="1" locked="0" layoutInCell="1" allowOverlap="1">
                  <wp:simplePos x="0" y="0"/>
                  <wp:positionH relativeFrom="column">
                    <wp:posOffset>2796540</wp:posOffset>
                  </wp:positionH>
                  <wp:positionV relativeFrom="paragraph">
                    <wp:posOffset>-5715</wp:posOffset>
                  </wp:positionV>
                  <wp:extent cx="1006475" cy="975360"/>
                  <wp:effectExtent l="0" t="0" r="3175" b="0"/>
                  <wp:wrapNone/>
                  <wp:docPr id="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DF59E8">
              <w:rPr>
                <w:rFonts w:ascii="Agency FB" w:eastAsia="Calibri" w:hAnsi="Agency FB" w:cs="Arial"/>
                <w:b/>
                <w:bCs/>
                <w:noProof/>
                <w:color w:val="222A35"/>
                <w:position w:val="12"/>
                <w:sz w:val="24"/>
              </w:rPr>
              <w:t>REGION DE L’EST</w:t>
            </w:r>
          </w:p>
          <w:p w:rsidR="00F8037E" w:rsidRPr="00DF59E8" w:rsidRDefault="00F8037E" w:rsidP="00E233A4">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F8037E" w:rsidRPr="00DF59E8" w:rsidRDefault="00F8037E" w:rsidP="00E233A4">
            <w:pPr>
              <w:ind w:right="922"/>
              <w:jc w:val="center"/>
              <w:rPr>
                <w:rFonts w:ascii="Agency FB" w:hAnsi="Agency FB" w:cs="Arial"/>
                <w:b/>
                <w:bCs/>
                <w:noProof/>
                <w:color w:val="222A35"/>
                <w:szCs w:val="24"/>
              </w:rPr>
            </w:pPr>
            <w:r w:rsidRPr="00DF59E8">
              <w:rPr>
                <w:rFonts w:ascii="Agency FB" w:hAnsi="Agency FB" w:cs="Arial"/>
                <w:b/>
                <w:bCs/>
                <w:noProof/>
                <w:color w:val="222A35"/>
                <w:szCs w:val="24"/>
              </w:rPr>
              <w:t>DEPARTEMENT DE LA KADEY</w:t>
            </w:r>
          </w:p>
          <w:p w:rsidR="00F8037E" w:rsidRPr="00DF59E8" w:rsidRDefault="00F8037E" w:rsidP="00E233A4">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F8037E" w:rsidRPr="00DF59E8" w:rsidRDefault="00F8037E" w:rsidP="00E233A4">
            <w:pPr>
              <w:ind w:right="922"/>
              <w:jc w:val="center"/>
              <w:rPr>
                <w:rFonts w:ascii="Agency FB" w:hAnsi="Agency FB" w:cs="Arial"/>
                <w:b/>
                <w:bCs/>
                <w:noProof/>
                <w:color w:val="222A35"/>
                <w:sz w:val="24"/>
                <w:szCs w:val="24"/>
              </w:rPr>
            </w:pPr>
            <w:r w:rsidRPr="00DF59E8">
              <w:rPr>
                <w:rFonts w:ascii="Agency FB" w:hAnsi="Agency FB" w:cs="Arial"/>
                <w:b/>
                <w:bCs/>
                <w:noProof/>
                <w:color w:val="222A35"/>
                <w:sz w:val="24"/>
                <w:szCs w:val="24"/>
              </w:rPr>
              <w:t>COMMUNE  DE  KENTZOU</w:t>
            </w:r>
          </w:p>
          <w:p w:rsidR="00F8037E" w:rsidRPr="00DF59E8" w:rsidRDefault="00F8037E" w:rsidP="00E233A4">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rsidR="00F8037E" w:rsidRPr="00DF59E8" w:rsidRDefault="00F8037E" w:rsidP="00E233A4">
            <w:pPr>
              <w:ind w:right="922"/>
              <w:jc w:val="center"/>
              <w:rPr>
                <w:rFonts w:ascii="Agency FB" w:hAnsi="Agency FB" w:cs="Arial"/>
                <w:b/>
                <w:bCs/>
                <w:noProof/>
                <w:color w:val="222A35"/>
                <w:szCs w:val="8"/>
              </w:rPr>
            </w:pPr>
            <w:r w:rsidRPr="00DF59E8">
              <w:rPr>
                <w:rFonts w:ascii="Agency FB" w:hAnsi="Agency FB" w:cs="Arial"/>
                <w:b/>
                <w:bCs/>
                <w:noProof/>
                <w:color w:val="222A35"/>
                <w:szCs w:val="8"/>
              </w:rPr>
              <w:t>SERVICE INTERNE DE GESTION ADMINISTRATIVE DES MARCHES PUBLICS</w:t>
            </w:r>
          </w:p>
        </w:tc>
        <w:tc>
          <w:tcPr>
            <w:tcW w:w="2500" w:type="pct"/>
          </w:tcPr>
          <w:p w:rsidR="00F8037E" w:rsidRPr="00DF59E8" w:rsidRDefault="00F8037E" w:rsidP="00E233A4">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REPUBLIC OF CAMEROON</w:t>
            </w:r>
          </w:p>
          <w:p w:rsidR="00F8037E" w:rsidRPr="00DF59E8" w:rsidRDefault="00F8037E" w:rsidP="00E233A4">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Peace – Work – Fatherland</w:t>
            </w:r>
          </w:p>
          <w:p w:rsidR="00F8037E" w:rsidRPr="00DF59E8" w:rsidRDefault="00F8037E" w:rsidP="00E233A4">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F8037E" w:rsidRPr="00DF59E8" w:rsidRDefault="00F8037E" w:rsidP="00E233A4">
            <w:pPr>
              <w:ind w:left="1491"/>
              <w:jc w:val="center"/>
              <w:rPr>
                <w:rFonts w:ascii="Agency FB" w:eastAsia="Calibri" w:hAnsi="Agency FB" w:cs="Arial"/>
                <w:b/>
                <w:bCs/>
                <w:noProof/>
                <w:color w:val="222A35"/>
                <w:position w:val="12"/>
                <w:sz w:val="24"/>
                <w:lang w:val="en-US"/>
              </w:rPr>
            </w:pPr>
            <w:r w:rsidRPr="00DF59E8">
              <w:rPr>
                <w:rFonts w:ascii="Agency FB" w:eastAsia="Calibri" w:hAnsi="Agency FB" w:cs="Arial"/>
                <w:b/>
                <w:bCs/>
                <w:noProof/>
                <w:color w:val="222A35"/>
                <w:position w:val="12"/>
                <w:sz w:val="24"/>
                <w:lang w:val="en-US"/>
              </w:rPr>
              <w:t>EAST REGION</w:t>
            </w:r>
          </w:p>
          <w:p w:rsidR="00F8037E" w:rsidRPr="00DF59E8" w:rsidRDefault="00F8037E" w:rsidP="00E233A4">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F8037E" w:rsidRPr="00DF59E8" w:rsidRDefault="00F8037E" w:rsidP="00E233A4">
            <w:pPr>
              <w:ind w:left="1491"/>
              <w:jc w:val="center"/>
              <w:rPr>
                <w:rFonts w:ascii="Agency FB" w:hAnsi="Agency FB" w:cs="Arial"/>
                <w:b/>
                <w:bCs/>
                <w:caps/>
                <w:noProof/>
                <w:color w:val="222A35"/>
                <w:szCs w:val="24"/>
                <w:lang w:val="en-US"/>
              </w:rPr>
            </w:pPr>
            <w:r w:rsidRPr="00DF59E8">
              <w:rPr>
                <w:rFonts w:ascii="Agency FB" w:hAnsi="Agency FB" w:cs="Arial"/>
                <w:b/>
                <w:bCs/>
                <w:caps/>
                <w:noProof/>
                <w:color w:val="222A35"/>
                <w:szCs w:val="24"/>
                <w:lang w:val="en-US"/>
              </w:rPr>
              <w:t>KADEY DIVISION</w:t>
            </w:r>
          </w:p>
          <w:p w:rsidR="00F8037E" w:rsidRPr="00DF59E8" w:rsidRDefault="00F8037E" w:rsidP="00E233A4">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F8037E" w:rsidRPr="00DF59E8" w:rsidRDefault="00F8037E" w:rsidP="00E233A4">
            <w:pPr>
              <w:ind w:left="1491"/>
              <w:jc w:val="center"/>
              <w:rPr>
                <w:rFonts w:ascii="Agency FB" w:hAnsi="Agency FB" w:cs="Arial"/>
                <w:b/>
                <w:bCs/>
                <w:caps/>
                <w:noProof/>
                <w:color w:val="222A35"/>
                <w:sz w:val="24"/>
                <w:szCs w:val="24"/>
                <w:lang w:val="en-US"/>
              </w:rPr>
            </w:pPr>
            <w:r w:rsidRPr="00DF59E8">
              <w:rPr>
                <w:rFonts w:ascii="Agency FB" w:hAnsi="Agency FB" w:cs="Arial"/>
                <w:b/>
                <w:bCs/>
                <w:caps/>
                <w:noProof/>
                <w:color w:val="222A35"/>
                <w:sz w:val="24"/>
                <w:szCs w:val="24"/>
                <w:lang w:val="en-US"/>
              </w:rPr>
              <w:t>KENTZOU  COUNCIL</w:t>
            </w:r>
          </w:p>
          <w:p w:rsidR="00F8037E" w:rsidRPr="00DF59E8" w:rsidRDefault="00F8037E" w:rsidP="00E233A4">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rsidR="00F8037E" w:rsidRPr="00DF59E8" w:rsidRDefault="00F8037E" w:rsidP="00E233A4">
            <w:pPr>
              <w:ind w:left="1491"/>
              <w:jc w:val="center"/>
              <w:rPr>
                <w:rFonts w:ascii="Agency FB" w:hAnsi="Agency FB" w:cs="Arial"/>
                <w:b/>
                <w:caps/>
                <w:noProof/>
                <w:color w:val="222A35"/>
                <w:szCs w:val="8"/>
                <w:lang w:val="en-US"/>
              </w:rPr>
            </w:pPr>
            <w:r w:rsidRPr="00DF59E8">
              <w:rPr>
                <w:rFonts w:ascii="Agency FB" w:hAnsi="Agency FB" w:cs="Arial"/>
                <w:b/>
                <w:bCs/>
                <w:noProof/>
                <w:color w:val="222A35"/>
                <w:szCs w:val="8"/>
                <w:lang w:val="en-US"/>
              </w:rPr>
              <w:t>INTERNAL ADMINISTRATIVE MANAGEMENT SERVICE FOR PUBLIC CONTRACTS</w:t>
            </w:r>
          </w:p>
        </w:tc>
      </w:tr>
    </w:tbl>
    <w:p w:rsidR="00F8037E" w:rsidRDefault="00F8037E" w:rsidP="00855542">
      <w:pPr>
        <w:jc w:val="center"/>
        <w:rPr>
          <w:b/>
          <w:sz w:val="32"/>
          <w:szCs w:val="24"/>
          <w:lang w:val="fr-CM" w:eastAsia="en-US"/>
        </w:rPr>
      </w:pPr>
    </w:p>
    <w:p w:rsidR="00855542" w:rsidRPr="009F15D2" w:rsidRDefault="00855542" w:rsidP="00855542">
      <w:pPr>
        <w:jc w:val="center"/>
        <w:rPr>
          <w:b/>
          <w:i/>
          <w:iCs/>
          <w:sz w:val="36"/>
          <w:szCs w:val="24"/>
          <w:lang w:val="fr-CM" w:eastAsia="en-US"/>
        </w:rPr>
      </w:pPr>
      <w:r w:rsidRPr="009F15D2">
        <w:rPr>
          <w:b/>
          <w:sz w:val="32"/>
          <w:szCs w:val="24"/>
          <w:lang w:val="fr-CM" w:eastAsia="en-US"/>
        </w:rPr>
        <w:t xml:space="preserve">LETTRE-COMMANDE N°_____/LC/ </w:t>
      </w:r>
      <w:r w:rsidRPr="009F15D2">
        <w:rPr>
          <w:b/>
          <w:sz w:val="36"/>
          <w:szCs w:val="24"/>
          <w:lang w:val="fr-CM" w:eastAsia="en-US"/>
        </w:rPr>
        <w:t>AONO/RE/ DK/C-KTZOU/SG/SIGAMP/CIPM/202</w:t>
      </w:r>
      <w:r w:rsidRPr="009F15D2">
        <w:rPr>
          <w:b/>
          <w:sz w:val="36"/>
          <w:szCs w:val="24"/>
          <w:lang w:val="fr-CM"/>
        </w:rPr>
        <w:t xml:space="preserve">6 </w:t>
      </w:r>
      <w:r w:rsidRPr="009F15D2">
        <w:rPr>
          <w:b/>
          <w:sz w:val="36"/>
          <w:szCs w:val="24"/>
          <w:lang w:val="fr-CM" w:eastAsia="en-US"/>
        </w:rPr>
        <w:t>DU</w:t>
      </w:r>
    </w:p>
    <w:p w:rsidR="00855542" w:rsidRDefault="00855542" w:rsidP="00855542">
      <w:pPr>
        <w:jc w:val="center"/>
        <w:rPr>
          <w:rFonts w:ascii="Arial Narrow" w:hAnsi="Arial Narrow" w:cs="Tahoma"/>
          <w:sz w:val="24"/>
          <w:szCs w:val="24"/>
          <w:lang w:val="fr-CM" w:eastAsia="en-US"/>
        </w:rPr>
      </w:pPr>
      <w:r w:rsidRPr="00C827CE">
        <w:rPr>
          <w:rFonts w:ascii="Arial Narrow" w:hAnsi="Arial Narrow" w:cs="Tahoma"/>
          <w:sz w:val="24"/>
          <w:szCs w:val="24"/>
          <w:lang w:val="fr-CM" w:eastAsia="en-US"/>
        </w:rPr>
        <w:t>Passé après l’Appel d’offres National Ouvert</w:t>
      </w:r>
    </w:p>
    <w:p w:rsidR="00855542" w:rsidRPr="00C827CE" w:rsidRDefault="00855542" w:rsidP="00855542">
      <w:pPr>
        <w:jc w:val="center"/>
        <w:rPr>
          <w:rFonts w:ascii="Arial Narrow" w:hAnsi="Arial Narrow" w:cs="Tahoma"/>
          <w:sz w:val="24"/>
          <w:szCs w:val="24"/>
          <w:lang w:val="fr-CM" w:eastAsia="en-US"/>
        </w:rPr>
      </w:pPr>
    </w:p>
    <w:p w:rsidR="00855542" w:rsidRPr="00DF59E8" w:rsidRDefault="00855542" w:rsidP="00855542">
      <w:pPr>
        <w:jc w:val="center"/>
        <w:rPr>
          <w:b/>
          <w:sz w:val="18"/>
          <w:szCs w:val="24"/>
          <w:lang w:val="fr-CM"/>
        </w:rPr>
      </w:pPr>
      <w:r w:rsidRPr="00DF59E8">
        <w:rPr>
          <w:b/>
          <w:sz w:val="18"/>
          <w:szCs w:val="24"/>
          <w:lang w:val="fr-CM" w:eastAsia="en-US"/>
        </w:rPr>
        <w:t>N° ____/AONO/RE/ DK/C-KTZOU/SG/SIGAMP/CIPM/202</w:t>
      </w:r>
      <w:r w:rsidRPr="00DF59E8">
        <w:rPr>
          <w:b/>
          <w:sz w:val="18"/>
          <w:szCs w:val="24"/>
          <w:lang w:val="fr-CM"/>
        </w:rPr>
        <w:t xml:space="preserve">6 </w:t>
      </w:r>
      <w:r w:rsidRPr="00DF59E8">
        <w:rPr>
          <w:b/>
          <w:sz w:val="18"/>
          <w:szCs w:val="24"/>
          <w:lang w:val="fr-CM" w:eastAsia="en-US"/>
        </w:rPr>
        <w:t>DU ________</w:t>
      </w:r>
      <w:r w:rsidRPr="00DF59E8">
        <w:rPr>
          <w:b/>
          <w:sz w:val="18"/>
          <w:szCs w:val="24"/>
          <w:lang w:val="fr-CM"/>
        </w:rPr>
        <w:t>________</w:t>
      </w:r>
    </w:p>
    <w:p w:rsidR="00855542" w:rsidRPr="00DF59E8" w:rsidRDefault="00855542" w:rsidP="00855542">
      <w:pPr>
        <w:jc w:val="center"/>
        <w:rPr>
          <w:b/>
          <w:sz w:val="18"/>
          <w:szCs w:val="24"/>
          <w:lang w:val="fr-CM"/>
        </w:rPr>
      </w:pPr>
      <w:r w:rsidRPr="00DF59E8">
        <w:rPr>
          <w:b/>
          <w:sz w:val="18"/>
          <w:szCs w:val="24"/>
          <w:lang w:val="fr-CM"/>
        </w:rPr>
        <w:t xml:space="preserve">EN PROCEDURE D’URGENCE </w:t>
      </w:r>
      <w:r w:rsidRPr="00DF59E8">
        <w:rPr>
          <w:b/>
          <w:sz w:val="18"/>
          <w:szCs w:val="24"/>
          <w:lang w:val="fr-CM" w:eastAsia="en-US"/>
        </w:rPr>
        <w:t xml:space="preserve">POUR L’EXECUTION DES TRAVAUX </w:t>
      </w:r>
      <w:r w:rsidR="00FD09C9">
        <w:rPr>
          <w:b/>
          <w:sz w:val="18"/>
          <w:szCs w:val="24"/>
          <w:lang w:val="fr-CM" w:eastAsia="en-US"/>
        </w:rPr>
        <w:t>D’ACHEVEMENT DE L’ABATTOIR DE LOLO</w:t>
      </w:r>
      <w:r w:rsidRPr="00DF59E8">
        <w:rPr>
          <w:b/>
          <w:sz w:val="18"/>
          <w:szCs w:val="24"/>
          <w:lang w:val="fr-CM" w:eastAsia="en-US"/>
        </w:rPr>
        <w:t xml:space="preserve"> DANS LA COMMUNE DE </w:t>
      </w:r>
      <w:r w:rsidRPr="00DF59E8">
        <w:rPr>
          <w:b/>
          <w:sz w:val="18"/>
          <w:szCs w:val="24"/>
          <w:lang w:eastAsia="en-US"/>
        </w:rPr>
        <w:t>KENTZOU</w:t>
      </w:r>
      <w:r w:rsidRPr="00DF59E8">
        <w:rPr>
          <w:b/>
          <w:sz w:val="18"/>
          <w:szCs w:val="24"/>
          <w:lang w:val="fr-CM" w:eastAsia="en-US"/>
        </w:rPr>
        <w:t>, DEPARTEMENT DE LA KADEY, REGION DE L’EST</w:t>
      </w:r>
      <w:r>
        <w:rPr>
          <w:b/>
          <w:sz w:val="18"/>
          <w:szCs w:val="24"/>
          <w:lang w:val="fr-CM"/>
        </w:rPr>
        <w:t>.</w:t>
      </w:r>
    </w:p>
    <w:p w:rsidR="00676176" w:rsidRPr="00C827CE" w:rsidRDefault="00676176" w:rsidP="00676176">
      <w:pPr>
        <w:widowControl w:val="0"/>
        <w:autoSpaceDE w:val="0"/>
        <w:spacing w:before="200"/>
        <w:ind w:left="851" w:hanging="1418"/>
        <w:jc w:val="both"/>
        <w:rPr>
          <w:rFonts w:ascii="Arial Narrow" w:hAnsi="Arial Narrow" w:cs="Arial"/>
          <w:b/>
          <w:bCs/>
          <w:sz w:val="26"/>
          <w:szCs w:val="26"/>
        </w:rPr>
      </w:pPr>
      <w:r w:rsidRPr="00C827CE">
        <w:rPr>
          <w:rFonts w:ascii="Arial Narrow" w:hAnsi="Arial Narrow" w:cs="Arial"/>
          <w:b/>
          <w:bCs/>
          <w:sz w:val="26"/>
          <w:szCs w:val="26"/>
        </w:rPr>
        <w:t xml:space="preserve">OBJET : </w:t>
      </w:r>
      <w:r w:rsidR="00EC5F77">
        <w:rPr>
          <w:rFonts w:ascii="Arial Narrow" w:hAnsi="Arial Narrow" w:cs="Arial"/>
          <w:b/>
          <w:bCs/>
          <w:sz w:val="26"/>
          <w:szCs w:val="26"/>
        </w:rPr>
        <w:tab/>
      </w:r>
      <w:r w:rsidR="00874806">
        <w:rPr>
          <w:rFonts w:ascii="Arial Narrow" w:hAnsi="Arial Narrow"/>
          <w:sz w:val="22"/>
          <w:szCs w:val="22"/>
        </w:rPr>
        <w:t>TRAVAUX D’ACHEVEMENT DE L’ABATTOIR DE LOLO</w:t>
      </w:r>
      <w:r w:rsidR="00EC5F77" w:rsidRPr="00EC5F77">
        <w:rPr>
          <w:rFonts w:ascii="Arial Narrow" w:hAnsi="Arial Narrow" w:cs="Arial"/>
          <w:bCs/>
          <w:sz w:val="24"/>
          <w:szCs w:val="26"/>
          <w:lang w:val="fr-CM"/>
        </w:rPr>
        <w:t>.</w:t>
      </w:r>
    </w:p>
    <w:p w:rsidR="00855542" w:rsidRDefault="00676176" w:rsidP="00855542">
      <w:pPr>
        <w:widowControl w:val="0"/>
        <w:tabs>
          <w:tab w:val="left" w:pos="2760"/>
        </w:tabs>
        <w:autoSpaceDE w:val="0"/>
        <w:spacing w:before="240" w:line="480" w:lineRule="auto"/>
        <w:ind w:hanging="567"/>
        <w:jc w:val="both"/>
        <w:rPr>
          <w:rFonts w:ascii="Arial Narrow" w:hAnsi="Arial Narrow" w:cs="Arial"/>
          <w:sz w:val="22"/>
          <w:szCs w:val="22"/>
        </w:rPr>
      </w:pPr>
      <w:r w:rsidRPr="00C827CE">
        <w:rPr>
          <w:rFonts w:ascii="Arial Narrow" w:hAnsi="Arial Narrow" w:cs="Arial"/>
          <w:b/>
          <w:bCs/>
          <w:sz w:val="22"/>
          <w:szCs w:val="22"/>
        </w:rPr>
        <w:t>LIEU</w:t>
      </w:r>
      <w:r w:rsidR="00855542" w:rsidRPr="00C827CE">
        <w:rPr>
          <w:rFonts w:ascii="Arial Narrow" w:hAnsi="Arial Narrow" w:cs="Arial"/>
          <w:sz w:val="22"/>
          <w:szCs w:val="22"/>
        </w:rPr>
        <w:t xml:space="preserve">: </w:t>
      </w:r>
      <w:r w:rsidR="00874806">
        <w:rPr>
          <w:rFonts w:ascii="Arial Narrow" w:hAnsi="Arial Narrow" w:cs="Arial"/>
          <w:sz w:val="22"/>
          <w:szCs w:val="22"/>
        </w:rPr>
        <w:t>LOLO</w:t>
      </w:r>
      <w:r w:rsidR="00855542">
        <w:rPr>
          <w:rFonts w:ascii="Arial Narrow" w:hAnsi="Arial Narrow" w:cs="Arial"/>
          <w:sz w:val="22"/>
          <w:szCs w:val="22"/>
        </w:rPr>
        <w:t>,</w:t>
      </w:r>
      <w:r w:rsidR="00855542" w:rsidRPr="00C827CE">
        <w:rPr>
          <w:rFonts w:ascii="Arial Narrow" w:hAnsi="Arial Narrow" w:cs="Arial"/>
          <w:sz w:val="22"/>
          <w:szCs w:val="22"/>
        </w:rPr>
        <w:t xml:space="preserve"> Arrondissement de </w:t>
      </w:r>
      <w:r w:rsidR="00855542">
        <w:rPr>
          <w:rFonts w:ascii="Arial Narrow" w:hAnsi="Arial Narrow" w:cs="Arial"/>
          <w:sz w:val="22"/>
          <w:szCs w:val="22"/>
        </w:rPr>
        <w:t>la BOMBE,</w:t>
      </w:r>
      <w:r w:rsidR="00855542" w:rsidRPr="00C827CE">
        <w:rPr>
          <w:rFonts w:ascii="Arial Narrow" w:hAnsi="Arial Narrow" w:cs="Arial"/>
          <w:sz w:val="22"/>
          <w:szCs w:val="22"/>
        </w:rPr>
        <w:t xml:space="preserve"> Département de la </w:t>
      </w:r>
      <w:r w:rsidR="00855542">
        <w:rPr>
          <w:rFonts w:ascii="Arial Narrow" w:hAnsi="Arial Narrow" w:cs="Arial"/>
          <w:sz w:val="22"/>
          <w:szCs w:val="22"/>
        </w:rPr>
        <w:t>Kadey</w:t>
      </w:r>
      <w:r w:rsidR="00855542" w:rsidRPr="00C827CE">
        <w:rPr>
          <w:rFonts w:ascii="Arial Narrow" w:hAnsi="Arial Narrow" w:cs="Arial"/>
          <w:sz w:val="22"/>
          <w:szCs w:val="22"/>
        </w:rPr>
        <w:t>, Région de l’Est</w:t>
      </w:r>
      <w:r w:rsidR="00855542">
        <w:rPr>
          <w:rFonts w:ascii="Arial Narrow" w:hAnsi="Arial Narrow" w:cs="Arial"/>
          <w:sz w:val="22"/>
          <w:szCs w:val="22"/>
        </w:rPr>
        <w:t>.</w:t>
      </w:r>
    </w:p>
    <w:p w:rsidR="00676176" w:rsidRPr="00C827CE" w:rsidRDefault="00676176" w:rsidP="00855542">
      <w:pPr>
        <w:widowControl w:val="0"/>
        <w:tabs>
          <w:tab w:val="left" w:pos="2760"/>
        </w:tabs>
        <w:autoSpaceDE w:val="0"/>
        <w:spacing w:before="240" w:line="480" w:lineRule="auto"/>
        <w:ind w:hanging="567"/>
        <w:jc w:val="both"/>
        <w:rPr>
          <w:rFonts w:ascii="Arial Narrow" w:hAnsi="Arial Narrow" w:cs="Arial"/>
          <w:sz w:val="22"/>
          <w:szCs w:val="22"/>
        </w:rPr>
      </w:pPr>
      <w:r w:rsidRPr="00C827CE">
        <w:rPr>
          <w:rFonts w:ascii="Arial Narrow" w:hAnsi="Arial Narrow" w:cs="Arial"/>
          <w:b/>
          <w:bCs/>
          <w:sz w:val="22"/>
          <w:szCs w:val="22"/>
        </w:rPr>
        <w:t>DELAI D’EXECUTION</w:t>
      </w:r>
      <w:r w:rsidRPr="00C827CE">
        <w:rPr>
          <w:rFonts w:ascii="Arial Narrow" w:hAnsi="Arial Narrow" w:cs="Arial"/>
          <w:sz w:val="22"/>
          <w:szCs w:val="22"/>
        </w:rPr>
        <w:t xml:space="preserve"> : </w:t>
      </w:r>
      <w:r w:rsidR="008D027C">
        <w:rPr>
          <w:rFonts w:ascii="Arial Narrow" w:hAnsi="Arial Narrow" w:cs="Arial"/>
          <w:sz w:val="22"/>
          <w:szCs w:val="22"/>
        </w:rPr>
        <w:t>Trois</w:t>
      </w:r>
      <w:r w:rsidRPr="00C827CE">
        <w:rPr>
          <w:rFonts w:ascii="Arial Narrow" w:hAnsi="Arial Narrow" w:cs="Arial"/>
          <w:sz w:val="22"/>
          <w:szCs w:val="22"/>
        </w:rPr>
        <w:t xml:space="preserve"> (0</w:t>
      </w:r>
      <w:r w:rsidR="008D027C">
        <w:rPr>
          <w:rFonts w:ascii="Arial Narrow" w:hAnsi="Arial Narrow" w:cs="Arial"/>
          <w:sz w:val="22"/>
          <w:szCs w:val="22"/>
        </w:rPr>
        <w:t>3</w:t>
      </w:r>
      <w:r w:rsidRPr="00C827CE">
        <w:rPr>
          <w:rFonts w:ascii="Arial Narrow" w:hAnsi="Arial Narrow" w:cs="Arial"/>
          <w:sz w:val="22"/>
          <w:szCs w:val="22"/>
        </w:rPr>
        <w:t>) mois</w:t>
      </w:r>
    </w:p>
    <w:p w:rsidR="00676176" w:rsidRPr="00C827CE" w:rsidRDefault="00676176" w:rsidP="00676176">
      <w:pPr>
        <w:widowControl w:val="0"/>
        <w:tabs>
          <w:tab w:val="left" w:pos="2760"/>
        </w:tabs>
        <w:autoSpaceDE w:val="0"/>
        <w:ind w:hanging="567"/>
        <w:jc w:val="both"/>
        <w:rPr>
          <w:rFonts w:ascii="Arial Narrow" w:hAnsi="Arial Narrow"/>
          <w:sz w:val="24"/>
          <w:szCs w:val="24"/>
        </w:rPr>
      </w:pPr>
      <w:r w:rsidRPr="00C827CE">
        <w:rPr>
          <w:rFonts w:ascii="Arial Narrow" w:hAnsi="Arial Narrow" w:cs="Arial"/>
          <w:b/>
          <w:bCs/>
          <w:sz w:val="22"/>
          <w:szCs w:val="22"/>
        </w:rPr>
        <w:t>MONTANT EN FCFA</w:t>
      </w:r>
      <w:r w:rsidRPr="00C827CE">
        <w:rPr>
          <w:rFonts w:ascii="Arial Narrow" w:hAnsi="Arial Narrow" w:cs="Arial"/>
          <w:sz w:val="22"/>
          <w:szCs w:val="22"/>
        </w:rPr>
        <w:t>:</w:t>
      </w:r>
    </w:p>
    <w:tbl>
      <w:tblPr>
        <w:tblW w:w="8273" w:type="dxa"/>
        <w:jc w:val="center"/>
        <w:tblLayout w:type="fixed"/>
        <w:tblCellMar>
          <w:left w:w="10" w:type="dxa"/>
          <w:right w:w="10" w:type="dxa"/>
        </w:tblCellMar>
        <w:tblLook w:val="0000"/>
      </w:tblPr>
      <w:tblGrid>
        <w:gridCol w:w="2263"/>
        <w:gridCol w:w="6010"/>
      </w:tblGrid>
      <w:tr w:rsidR="00676176" w:rsidRPr="00C827CE"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TTC</w:t>
            </w:r>
          </w:p>
        </w:tc>
        <w:tc>
          <w:tcPr>
            <w:tcW w:w="6010" w:type="dxa"/>
            <w:tcBorders>
              <w:top w:val="single" w:sz="4" w:space="0" w:color="221F1F"/>
              <w:left w:val="single" w:sz="4" w:space="0" w:color="221F1F"/>
              <w:bottom w:val="single" w:sz="4" w:space="0" w:color="221F1F"/>
              <w:right w:val="single" w:sz="4" w:space="0" w:color="221F1F"/>
            </w:tcBorders>
            <w:vAlign w:val="center"/>
          </w:tcPr>
          <w:p w:rsidR="00676176" w:rsidRPr="00C827CE" w:rsidRDefault="00676176" w:rsidP="00676176">
            <w:pPr>
              <w:widowControl w:val="0"/>
              <w:autoSpaceDE w:val="0"/>
              <w:jc w:val="right"/>
              <w:rPr>
                <w:rFonts w:ascii="Arial Narrow" w:hAnsi="Arial Narrow" w:cs="Arial"/>
                <w:sz w:val="24"/>
                <w:szCs w:val="24"/>
              </w:rPr>
            </w:pPr>
          </w:p>
        </w:tc>
      </w:tr>
      <w:tr w:rsidR="00676176" w:rsidRPr="00C827CE"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HTVA</w:t>
            </w:r>
          </w:p>
        </w:tc>
        <w:tc>
          <w:tcPr>
            <w:tcW w:w="6010" w:type="dxa"/>
            <w:tcBorders>
              <w:top w:val="single" w:sz="4" w:space="0" w:color="221F1F"/>
              <w:left w:val="single" w:sz="4" w:space="0" w:color="221F1F"/>
              <w:bottom w:val="single" w:sz="4" w:space="0" w:color="221F1F"/>
              <w:right w:val="single" w:sz="4" w:space="0" w:color="221F1F"/>
            </w:tcBorders>
            <w:vAlign w:val="center"/>
          </w:tcPr>
          <w:p w:rsidR="00676176" w:rsidRPr="00C827CE" w:rsidRDefault="00676176" w:rsidP="00676176">
            <w:pPr>
              <w:jc w:val="right"/>
              <w:rPr>
                <w:rFonts w:ascii="Arial Narrow" w:hAnsi="Arial Narrow" w:cs="Lucida Sans Unicode"/>
                <w:b/>
                <w:bCs/>
                <w:sz w:val="24"/>
                <w:szCs w:val="24"/>
              </w:rPr>
            </w:pPr>
          </w:p>
        </w:tc>
      </w:tr>
      <w:tr w:rsidR="00676176" w:rsidRPr="00C827CE"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T.V.A (19,25%)</w:t>
            </w:r>
          </w:p>
        </w:tc>
        <w:tc>
          <w:tcPr>
            <w:tcW w:w="6010" w:type="dxa"/>
            <w:tcBorders>
              <w:top w:val="single" w:sz="4" w:space="0" w:color="221F1F"/>
              <w:left w:val="single" w:sz="4" w:space="0" w:color="221F1F"/>
              <w:bottom w:val="single" w:sz="4" w:space="0" w:color="221F1F"/>
              <w:right w:val="single" w:sz="4" w:space="0" w:color="221F1F"/>
            </w:tcBorders>
            <w:vAlign w:val="center"/>
          </w:tcPr>
          <w:p w:rsidR="00676176" w:rsidRPr="00C827CE" w:rsidRDefault="00676176" w:rsidP="00676176">
            <w:pPr>
              <w:jc w:val="right"/>
              <w:rPr>
                <w:rFonts w:ascii="Arial Narrow" w:hAnsi="Arial Narrow" w:cs="Lucida Sans Unicode"/>
                <w:sz w:val="24"/>
                <w:szCs w:val="24"/>
              </w:rPr>
            </w:pPr>
          </w:p>
        </w:tc>
      </w:tr>
      <w:tr w:rsidR="00676176" w:rsidRPr="00C827CE"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AIR (5,5% ou 2,2%)</w:t>
            </w:r>
          </w:p>
        </w:tc>
        <w:tc>
          <w:tcPr>
            <w:tcW w:w="6010" w:type="dxa"/>
            <w:tcBorders>
              <w:top w:val="single" w:sz="4" w:space="0" w:color="221F1F"/>
              <w:left w:val="single" w:sz="4" w:space="0" w:color="221F1F"/>
              <w:bottom w:val="single" w:sz="4" w:space="0" w:color="221F1F"/>
              <w:right w:val="single" w:sz="4" w:space="0" w:color="221F1F"/>
            </w:tcBorders>
            <w:vAlign w:val="center"/>
          </w:tcPr>
          <w:p w:rsidR="00676176" w:rsidRPr="00C827CE" w:rsidRDefault="00676176" w:rsidP="00676176">
            <w:pPr>
              <w:jc w:val="right"/>
              <w:rPr>
                <w:rFonts w:ascii="Arial Narrow" w:hAnsi="Arial Narrow" w:cs="Lucida Sans Unicode"/>
                <w:sz w:val="24"/>
                <w:szCs w:val="24"/>
              </w:rPr>
            </w:pPr>
          </w:p>
        </w:tc>
      </w:tr>
      <w:tr w:rsidR="00676176" w:rsidRPr="00C827CE"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76176" w:rsidRPr="00C827CE" w:rsidRDefault="00676176" w:rsidP="00676176">
            <w:pPr>
              <w:widowControl w:val="0"/>
              <w:autoSpaceDE w:val="0"/>
              <w:rPr>
                <w:rFonts w:ascii="Arial Narrow" w:hAnsi="Arial Narrow"/>
                <w:sz w:val="24"/>
                <w:szCs w:val="24"/>
              </w:rPr>
            </w:pPr>
            <w:r w:rsidRPr="00C827CE">
              <w:rPr>
                <w:rFonts w:ascii="Arial Narrow" w:hAnsi="Arial Narrow" w:cs="Arial"/>
                <w:sz w:val="22"/>
                <w:szCs w:val="22"/>
              </w:rPr>
              <w:t>Net à mandater</w:t>
            </w:r>
          </w:p>
        </w:tc>
        <w:tc>
          <w:tcPr>
            <w:tcW w:w="6010" w:type="dxa"/>
            <w:tcBorders>
              <w:top w:val="single" w:sz="4" w:space="0" w:color="221F1F"/>
              <w:left w:val="single" w:sz="4" w:space="0" w:color="221F1F"/>
              <w:bottom w:val="single" w:sz="4" w:space="0" w:color="221F1F"/>
              <w:right w:val="single" w:sz="4" w:space="0" w:color="221F1F"/>
            </w:tcBorders>
            <w:vAlign w:val="center"/>
          </w:tcPr>
          <w:p w:rsidR="00676176" w:rsidRPr="00C827CE" w:rsidRDefault="00676176" w:rsidP="00676176">
            <w:pPr>
              <w:widowControl w:val="0"/>
              <w:autoSpaceDE w:val="0"/>
              <w:jc w:val="right"/>
              <w:rPr>
                <w:rFonts w:ascii="Arial Narrow" w:hAnsi="Arial Narrow" w:cs="Arial"/>
                <w:sz w:val="24"/>
                <w:szCs w:val="24"/>
              </w:rPr>
            </w:pPr>
          </w:p>
        </w:tc>
      </w:tr>
    </w:tbl>
    <w:p w:rsidR="00676176" w:rsidRPr="00C827CE" w:rsidRDefault="00676176" w:rsidP="00676176">
      <w:pPr>
        <w:widowControl w:val="0"/>
        <w:autoSpaceDE w:val="0"/>
        <w:autoSpaceDN w:val="0"/>
        <w:adjustRightInd w:val="0"/>
        <w:ind w:left="4320" w:hanging="4320"/>
        <w:jc w:val="both"/>
        <w:rPr>
          <w:rFonts w:ascii="Arial Narrow" w:hAnsi="Arial Narrow" w:cs="Tahoma"/>
          <w:sz w:val="24"/>
          <w:szCs w:val="24"/>
          <w:lang w:val="fr-CM"/>
        </w:rPr>
      </w:pPr>
    </w:p>
    <w:p w:rsidR="00676176" w:rsidRPr="00C827CE" w:rsidRDefault="00676176" w:rsidP="00676176">
      <w:pPr>
        <w:widowControl w:val="0"/>
        <w:autoSpaceDE w:val="0"/>
        <w:jc w:val="center"/>
        <w:rPr>
          <w:rFonts w:ascii="Arial Narrow" w:hAnsi="Arial Narrow" w:cs="Arial"/>
          <w:b/>
          <w:sz w:val="24"/>
          <w:szCs w:val="24"/>
          <w:lang w:val="en-US" w:eastAsia="en-US"/>
        </w:rPr>
      </w:pPr>
      <w:r w:rsidRPr="00C827CE">
        <w:rPr>
          <w:rFonts w:ascii="Arial Narrow" w:hAnsi="Arial Narrow" w:cs="Arial"/>
          <w:b/>
          <w:sz w:val="24"/>
          <w:szCs w:val="24"/>
          <w:lang w:val="en-US" w:eastAsia="en-US"/>
        </w:rPr>
        <w:t xml:space="preserve">Visas </w:t>
      </w:r>
      <w:r w:rsidR="00D37050" w:rsidRPr="00C827CE">
        <w:rPr>
          <w:rFonts w:ascii="Arial Narrow" w:hAnsi="Arial Narrow" w:cs="Arial"/>
          <w:b/>
          <w:sz w:val="24"/>
          <w:szCs w:val="24"/>
          <w:lang w:val="en-US" w:eastAsia="en-US"/>
        </w:rPr>
        <w:t>et Signatures</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23"/>
      </w:tblGrid>
      <w:tr w:rsidR="00676176" w:rsidRPr="00C827CE" w:rsidTr="00D37050">
        <w:trPr>
          <w:cantSplit/>
          <w:trHeight w:val="2195"/>
          <w:jc w:val="center"/>
        </w:trPr>
        <w:tc>
          <w:tcPr>
            <w:tcW w:w="9723" w:type="dxa"/>
          </w:tcPr>
          <w:p w:rsidR="00676176" w:rsidRPr="00C827CE" w:rsidRDefault="00676176" w:rsidP="00676176">
            <w:pPr>
              <w:spacing w:before="200"/>
              <w:jc w:val="center"/>
              <w:rPr>
                <w:rFonts w:ascii="Arial Narrow" w:hAnsi="Arial Narrow" w:cs="Calibri"/>
                <w:b/>
                <w:bCs/>
                <w:sz w:val="24"/>
                <w:szCs w:val="24"/>
                <w:lang w:eastAsia="en-US"/>
              </w:rPr>
            </w:pPr>
            <w:r w:rsidRPr="00C827CE">
              <w:rPr>
                <w:rFonts w:ascii="Arial Narrow" w:hAnsi="Arial Narrow" w:cs="Calibri"/>
                <w:b/>
                <w:sz w:val="24"/>
                <w:szCs w:val="24"/>
                <w:lang w:eastAsia="en-US"/>
              </w:rPr>
              <w:br w:type="page"/>
            </w:r>
            <w:r w:rsidRPr="00C827CE">
              <w:rPr>
                <w:rFonts w:ascii="Arial Narrow" w:hAnsi="Arial Narrow" w:cs="Calibri"/>
                <w:b/>
                <w:bCs/>
                <w:sz w:val="24"/>
                <w:szCs w:val="24"/>
                <w:lang w:eastAsia="en-US"/>
              </w:rPr>
              <w:t>Lu et accepté par le Cocontractant</w:t>
            </w:r>
          </w:p>
          <w:p w:rsidR="00676176" w:rsidRPr="00D37050" w:rsidRDefault="00855542" w:rsidP="00D37050">
            <w:pPr>
              <w:spacing w:before="1000" w:after="120"/>
              <w:jc w:val="center"/>
              <w:rPr>
                <w:rFonts w:ascii="Arial Narrow" w:hAnsi="Arial Narrow" w:cs="Calibri"/>
                <w:sz w:val="24"/>
                <w:szCs w:val="24"/>
                <w:lang w:val="en-US" w:eastAsia="en-US"/>
              </w:rPr>
            </w:pPr>
            <w:r>
              <w:rPr>
                <w:rFonts w:ascii="Arial Narrow" w:hAnsi="Arial Narrow" w:cs="Calibri"/>
                <w:sz w:val="24"/>
                <w:szCs w:val="24"/>
                <w:lang w:val="en-US" w:eastAsia="en-US"/>
              </w:rPr>
              <w:t>KENTZOU</w:t>
            </w:r>
            <w:r w:rsidR="00676176" w:rsidRPr="00C827CE">
              <w:rPr>
                <w:rFonts w:ascii="Arial Narrow" w:hAnsi="Arial Narrow" w:cs="Calibri"/>
                <w:sz w:val="24"/>
                <w:szCs w:val="24"/>
                <w:lang w:val="en-US" w:eastAsia="en-US"/>
              </w:rPr>
              <w:t>, le _________________</w:t>
            </w:r>
          </w:p>
        </w:tc>
      </w:tr>
      <w:tr w:rsidR="00676176" w:rsidRPr="00C827CE" w:rsidTr="00A87AE2">
        <w:trPr>
          <w:trHeight w:val="2567"/>
          <w:jc w:val="center"/>
        </w:trPr>
        <w:tc>
          <w:tcPr>
            <w:tcW w:w="9723" w:type="dxa"/>
          </w:tcPr>
          <w:p w:rsidR="004A73FF" w:rsidRDefault="00676176" w:rsidP="004A73FF">
            <w:pPr>
              <w:jc w:val="center"/>
              <w:rPr>
                <w:rFonts w:ascii="Arial Narrow" w:hAnsi="Arial Narrow" w:cs="Calibri"/>
                <w:b/>
                <w:bCs/>
                <w:sz w:val="24"/>
                <w:lang w:eastAsia="en-US"/>
              </w:rPr>
            </w:pPr>
            <w:r w:rsidRPr="00C827CE">
              <w:rPr>
                <w:rFonts w:ascii="Arial Narrow" w:hAnsi="Arial Narrow" w:cs="Calibri"/>
                <w:b/>
                <w:bCs/>
                <w:sz w:val="24"/>
                <w:lang w:eastAsia="en-US"/>
              </w:rPr>
              <w:t xml:space="preserve">Signé par le Maire de La Commune de </w:t>
            </w:r>
            <w:r w:rsidR="002D3AD1">
              <w:rPr>
                <w:rFonts w:ascii="Arial Narrow" w:hAnsi="Arial Narrow" w:cs="Calibri"/>
                <w:b/>
                <w:bCs/>
                <w:sz w:val="24"/>
                <w:lang w:eastAsia="en-US"/>
              </w:rPr>
              <w:t>KENTZOU</w:t>
            </w:r>
          </w:p>
          <w:p w:rsidR="00676176" w:rsidRPr="004A73FF" w:rsidRDefault="00676176" w:rsidP="004A73FF">
            <w:pPr>
              <w:jc w:val="center"/>
              <w:rPr>
                <w:rFonts w:ascii="Arial Narrow" w:hAnsi="Arial Narrow" w:cs="Calibri"/>
                <w:b/>
                <w:bCs/>
                <w:sz w:val="24"/>
                <w:lang w:eastAsia="en-US"/>
              </w:rPr>
            </w:pPr>
            <w:r w:rsidRPr="007E7D92">
              <w:rPr>
                <w:rFonts w:ascii="Arial Narrow" w:hAnsi="Arial Narrow" w:cs="Calibri"/>
                <w:b/>
                <w:bCs/>
                <w:sz w:val="24"/>
                <w:lang w:eastAsia="en-US"/>
              </w:rPr>
              <w:t>(</w:t>
            </w:r>
            <w:r w:rsidRPr="007E7D92">
              <w:rPr>
                <w:rFonts w:ascii="Arial Narrow" w:hAnsi="Arial Narrow" w:cs="Calibri"/>
                <w:b/>
                <w:bCs/>
                <w:sz w:val="24"/>
                <w:szCs w:val="24"/>
                <w:lang w:eastAsia="en-US"/>
              </w:rPr>
              <w:t>Maître d’Ouvrage)</w:t>
            </w:r>
          </w:p>
          <w:p w:rsidR="00676176" w:rsidRPr="007E7D92" w:rsidRDefault="00855542" w:rsidP="004A73FF">
            <w:pPr>
              <w:spacing w:before="1600"/>
              <w:jc w:val="center"/>
              <w:rPr>
                <w:rFonts w:ascii="Arial Narrow" w:hAnsi="Arial Narrow" w:cs="Calibri"/>
                <w:sz w:val="24"/>
                <w:szCs w:val="24"/>
                <w:lang w:eastAsia="en-US"/>
              </w:rPr>
            </w:pPr>
            <w:r>
              <w:rPr>
                <w:rFonts w:ascii="Arial Narrow" w:hAnsi="Arial Narrow" w:cs="Calibri"/>
                <w:sz w:val="24"/>
                <w:szCs w:val="24"/>
                <w:lang w:eastAsia="en-US"/>
              </w:rPr>
              <w:t>KEN</w:t>
            </w:r>
            <w:bookmarkStart w:id="247" w:name="_GoBack"/>
            <w:bookmarkEnd w:id="247"/>
            <w:r>
              <w:rPr>
                <w:rFonts w:ascii="Arial Narrow" w:hAnsi="Arial Narrow" w:cs="Calibri"/>
                <w:sz w:val="24"/>
                <w:szCs w:val="24"/>
                <w:lang w:eastAsia="en-US"/>
              </w:rPr>
              <w:t>TZOU</w:t>
            </w:r>
            <w:r w:rsidR="00676176" w:rsidRPr="007E7D92">
              <w:rPr>
                <w:rFonts w:ascii="Arial Narrow" w:hAnsi="Arial Narrow" w:cs="Calibri"/>
                <w:sz w:val="24"/>
                <w:szCs w:val="24"/>
                <w:lang w:eastAsia="en-US"/>
              </w:rPr>
              <w:t>, le__________________</w:t>
            </w:r>
          </w:p>
        </w:tc>
      </w:tr>
      <w:tr w:rsidR="00676176" w:rsidRPr="00C827CE" w:rsidTr="00A87AE2">
        <w:trPr>
          <w:trHeight w:val="2453"/>
          <w:jc w:val="center"/>
        </w:trPr>
        <w:tc>
          <w:tcPr>
            <w:tcW w:w="9723" w:type="dxa"/>
          </w:tcPr>
          <w:p w:rsidR="00676176" w:rsidRPr="00C827CE" w:rsidRDefault="00676176" w:rsidP="00676176">
            <w:pPr>
              <w:spacing w:before="200"/>
              <w:jc w:val="center"/>
              <w:rPr>
                <w:rFonts w:ascii="Arial Narrow" w:hAnsi="Arial Narrow" w:cs="Calibri"/>
                <w:sz w:val="24"/>
                <w:szCs w:val="24"/>
                <w:lang w:val="en-US" w:eastAsia="en-US"/>
              </w:rPr>
            </w:pPr>
            <w:r w:rsidRPr="00C827CE">
              <w:rPr>
                <w:rFonts w:ascii="Arial Narrow" w:hAnsi="Arial Narrow" w:cs="Calibri"/>
                <w:b/>
                <w:bCs/>
                <w:sz w:val="24"/>
                <w:szCs w:val="24"/>
                <w:lang w:val="en-US" w:eastAsia="en-US"/>
              </w:rPr>
              <w:lastRenderedPageBreak/>
              <w:t>ENREGISTREMENT</w:t>
            </w:r>
          </w:p>
          <w:p w:rsidR="00676176" w:rsidRPr="00C827CE" w:rsidRDefault="00676176" w:rsidP="00676176">
            <w:pPr>
              <w:jc w:val="center"/>
              <w:rPr>
                <w:rFonts w:ascii="Arial Narrow" w:hAnsi="Arial Narrow" w:cs="Calibri"/>
                <w:b/>
                <w:bCs/>
                <w:szCs w:val="24"/>
                <w:lang w:val="en-US" w:eastAsia="en-US"/>
              </w:rPr>
            </w:pPr>
          </w:p>
        </w:tc>
      </w:tr>
    </w:tbl>
    <w:p w:rsidR="00676176" w:rsidRPr="00C827CE" w:rsidRDefault="00676176" w:rsidP="00676176">
      <w:pPr>
        <w:spacing w:before="120" w:after="120"/>
        <w:rPr>
          <w:rFonts w:ascii="Arial Narrow" w:hAnsi="Arial Narrow" w:cs="Tahoma"/>
          <w:sz w:val="24"/>
          <w:szCs w:val="24"/>
          <w:lang w:val="fr-CM" w:eastAsia="en-US"/>
        </w:rPr>
      </w:pPr>
    </w:p>
    <w:p w:rsidR="00676176" w:rsidRDefault="00676176" w:rsidP="00676176">
      <w:pPr>
        <w:spacing w:before="120" w:after="120"/>
        <w:rPr>
          <w:rFonts w:ascii="Arial Narrow" w:hAnsi="Arial Narrow" w:cs="Tahoma"/>
          <w:sz w:val="24"/>
          <w:szCs w:val="24"/>
          <w:lang w:val="fr-CM" w:eastAsia="en-US"/>
        </w:rPr>
      </w:pPr>
    </w:p>
    <w:p w:rsidR="008C390D" w:rsidRDefault="008C390D" w:rsidP="00676176">
      <w:pPr>
        <w:spacing w:before="120" w:after="120"/>
        <w:rPr>
          <w:rFonts w:ascii="Arial Narrow" w:hAnsi="Arial Narrow" w:cs="Tahoma"/>
          <w:sz w:val="24"/>
          <w:szCs w:val="24"/>
          <w:lang w:val="fr-CM" w:eastAsia="en-US"/>
        </w:rPr>
      </w:pPr>
    </w:p>
    <w:p w:rsidR="008C390D" w:rsidRDefault="008C390D" w:rsidP="00676176">
      <w:pPr>
        <w:spacing w:before="120" w:after="120"/>
        <w:rPr>
          <w:rFonts w:ascii="Arial Narrow" w:hAnsi="Arial Narrow" w:cs="Tahoma"/>
          <w:sz w:val="24"/>
          <w:szCs w:val="24"/>
          <w:lang w:val="fr-CM" w:eastAsia="en-US"/>
        </w:rPr>
      </w:pPr>
    </w:p>
    <w:p w:rsidR="008C390D" w:rsidRDefault="008C390D" w:rsidP="00676176">
      <w:pPr>
        <w:spacing w:before="120" w:after="120"/>
        <w:rPr>
          <w:rFonts w:ascii="Arial Narrow" w:hAnsi="Arial Narrow" w:cs="Tahoma"/>
          <w:sz w:val="24"/>
          <w:szCs w:val="24"/>
          <w:lang w:val="fr-CM" w:eastAsia="en-US"/>
        </w:rPr>
      </w:pPr>
    </w:p>
    <w:p w:rsidR="008C390D" w:rsidRDefault="008C390D" w:rsidP="00676176">
      <w:pPr>
        <w:spacing w:before="120" w:after="120"/>
        <w:rPr>
          <w:rFonts w:ascii="Arial Narrow" w:hAnsi="Arial Narrow" w:cs="Tahoma"/>
          <w:sz w:val="24"/>
          <w:szCs w:val="24"/>
          <w:lang w:val="fr-CM" w:eastAsia="en-US"/>
        </w:rPr>
      </w:pPr>
    </w:p>
    <w:p w:rsidR="008C390D" w:rsidRDefault="008C390D" w:rsidP="00676176">
      <w:pPr>
        <w:spacing w:before="120" w:after="120"/>
        <w:rPr>
          <w:rFonts w:ascii="Arial Narrow" w:hAnsi="Arial Narrow" w:cs="Tahoma"/>
          <w:sz w:val="24"/>
          <w:szCs w:val="24"/>
          <w:lang w:val="fr-CM" w:eastAsia="en-US"/>
        </w:rPr>
      </w:pPr>
    </w:p>
    <w:p w:rsidR="008C390D" w:rsidRDefault="008C390D" w:rsidP="00676176">
      <w:pPr>
        <w:spacing w:before="120" w:after="120"/>
        <w:rPr>
          <w:rFonts w:ascii="Arial Narrow" w:hAnsi="Arial Narrow" w:cs="Tahoma"/>
          <w:sz w:val="24"/>
          <w:szCs w:val="24"/>
          <w:lang w:val="fr-CM" w:eastAsia="en-US"/>
        </w:rPr>
      </w:pPr>
    </w:p>
    <w:p w:rsidR="008C390D" w:rsidRDefault="008C390D" w:rsidP="00676176">
      <w:pPr>
        <w:spacing w:before="120" w:after="120"/>
        <w:rPr>
          <w:rFonts w:ascii="Arial Narrow" w:hAnsi="Arial Narrow" w:cs="Tahoma"/>
          <w:sz w:val="24"/>
          <w:szCs w:val="24"/>
          <w:lang w:val="fr-CM" w:eastAsia="en-US"/>
        </w:rPr>
      </w:pPr>
    </w:p>
    <w:p w:rsidR="008C390D" w:rsidRDefault="008C390D" w:rsidP="00676176">
      <w:pPr>
        <w:spacing w:before="120" w:after="120"/>
        <w:rPr>
          <w:rFonts w:ascii="Arial Narrow" w:hAnsi="Arial Narrow" w:cs="Tahoma"/>
          <w:sz w:val="24"/>
          <w:szCs w:val="24"/>
          <w:lang w:val="fr-CM" w:eastAsia="en-US"/>
        </w:rPr>
      </w:pPr>
    </w:p>
    <w:p w:rsidR="008C390D" w:rsidRDefault="008C390D" w:rsidP="00676176">
      <w:pPr>
        <w:spacing w:before="120" w:after="120"/>
        <w:rPr>
          <w:rFonts w:ascii="Arial Narrow" w:hAnsi="Arial Narrow" w:cs="Tahoma"/>
          <w:sz w:val="24"/>
          <w:szCs w:val="24"/>
          <w:lang w:val="fr-CM" w:eastAsia="en-US"/>
        </w:rPr>
      </w:pPr>
    </w:p>
    <w:p w:rsidR="008C390D" w:rsidRPr="00C827CE" w:rsidRDefault="008C390D" w:rsidP="00676176">
      <w:pPr>
        <w:spacing w:before="120" w:after="120"/>
        <w:rPr>
          <w:rFonts w:ascii="Arial Narrow" w:hAnsi="Arial Narrow" w:cs="Tahoma"/>
          <w:sz w:val="24"/>
          <w:szCs w:val="24"/>
          <w:lang w:val="fr-CM" w:eastAsia="en-US"/>
        </w:rPr>
      </w:pPr>
    </w:p>
    <w:p w:rsidR="00676176" w:rsidRPr="00C827CE" w:rsidRDefault="00676176" w:rsidP="00676176">
      <w:pPr>
        <w:spacing w:before="120" w:after="120"/>
        <w:rPr>
          <w:rFonts w:ascii="Arial Narrow" w:hAnsi="Arial Narrow" w:cs="Tahoma"/>
          <w:sz w:val="24"/>
          <w:szCs w:val="24"/>
          <w:lang w:val="fr-CM" w:eastAsia="en-US"/>
        </w:rPr>
      </w:pPr>
    </w:p>
    <w:p w:rsidR="00676176" w:rsidRPr="00C827CE" w:rsidRDefault="00676176" w:rsidP="00676176">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676176" w:rsidRPr="00C827CE" w:rsidSect="00234301">
          <w:footerReference w:type="even" r:id="rId22"/>
          <w:footerReference w:type="default" r:id="rId23"/>
          <w:pgSz w:w="11906" w:h="16838"/>
          <w:pgMar w:top="567" w:right="1418" w:bottom="709" w:left="1418" w:header="709" w:footer="709" w:gutter="0"/>
          <w:cols w:space="720"/>
          <w:titlePg/>
        </w:sectPr>
      </w:pPr>
      <w:bookmarkStart w:id="248" w:name="_Toc91509258"/>
      <w:r w:rsidRPr="00C827CE">
        <w:rPr>
          <w:rFonts w:ascii="Arial Narrow" w:eastAsia="Arial Unicode MS" w:hAnsi="Arial Narrow" w:cs="Tahoma"/>
          <w:b/>
          <w:bCs/>
          <w:caps/>
          <w:sz w:val="48"/>
          <w:szCs w:val="48"/>
          <w:lang w:val="fr-CM"/>
        </w:rPr>
        <w:t>Pièce N° 10: FORMULAIRES ET FICHES MODELE</w:t>
      </w:r>
      <w:bookmarkEnd w:id="248"/>
    </w:p>
    <w:p w:rsidR="005F5022" w:rsidRPr="00C827CE" w:rsidRDefault="008D6EDE" w:rsidP="008D6EDE">
      <w:pPr>
        <w:jc w:val="center"/>
        <w:rPr>
          <w:rFonts w:ascii="Arial Narrow" w:hAnsi="Arial Narrow" w:cs="Tahoma"/>
          <w:b/>
          <w:sz w:val="28"/>
        </w:rPr>
      </w:pPr>
      <w:r w:rsidRPr="00C827CE">
        <w:rPr>
          <w:rFonts w:ascii="Arial Narrow" w:hAnsi="Arial Narrow" w:cs="Tahoma"/>
          <w:b/>
          <w:sz w:val="28"/>
        </w:rPr>
        <w:lastRenderedPageBreak/>
        <w:t>SOMMAIRE</w:t>
      </w:r>
    </w:p>
    <w:p w:rsidR="005F5022" w:rsidRPr="00C827CE" w:rsidRDefault="005F5022" w:rsidP="005F5022">
      <w:pPr>
        <w:jc w:val="both"/>
        <w:rPr>
          <w:rFonts w:ascii="Arial Narrow" w:hAnsi="Arial Narrow" w:cs="Tahoma"/>
        </w:rPr>
      </w:pPr>
    </w:p>
    <w:p w:rsidR="008D6EDE" w:rsidRPr="00C827CE" w:rsidRDefault="008D6EDE" w:rsidP="008D6EDE">
      <w:pPr>
        <w:spacing w:before="120"/>
        <w:ind w:left="709"/>
        <w:jc w:val="both"/>
        <w:rPr>
          <w:rFonts w:ascii="Arial Narrow" w:hAnsi="Arial Narrow" w:cs="Tahoma"/>
        </w:rPr>
      </w:pPr>
    </w:p>
    <w:tbl>
      <w:tblPr>
        <w:tblW w:w="8755" w:type="dxa"/>
        <w:jc w:val="center"/>
        <w:tblLook w:val="04A0"/>
      </w:tblPr>
      <w:tblGrid>
        <w:gridCol w:w="2234"/>
        <w:gridCol w:w="5846"/>
        <w:gridCol w:w="675"/>
      </w:tblGrid>
      <w:tr w:rsidR="006A0D20" w:rsidRPr="00754501" w:rsidTr="00754501">
        <w:trPr>
          <w:trHeight w:val="284"/>
          <w:jc w:val="center"/>
        </w:trPr>
        <w:tc>
          <w:tcPr>
            <w:tcW w:w="2234" w:type="dxa"/>
            <w:vAlign w:val="center"/>
          </w:tcPr>
          <w:p w:rsidR="006A0D20" w:rsidRPr="00754501" w:rsidRDefault="006A0D20" w:rsidP="00FA3EF2">
            <w:pPr>
              <w:spacing w:before="120" w:after="120"/>
              <w:jc w:val="right"/>
              <w:rPr>
                <w:rFonts w:ascii="Arial Narrow" w:hAnsi="Arial Narrow" w:cs="Tahoma"/>
                <w:sz w:val="24"/>
              </w:rPr>
            </w:pPr>
            <w:r w:rsidRPr="00754501">
              <w:rPr>
                <w:rFonts w:ascii="Arial Narrow" w:hAnsi="Arial Narrow" w:cs="Tahoma"/>
                <w:sz w:val="24"/>
              </w:rPr>
              <w:t>Formulaire N°1:</w:t>
            </w:r>
          </w:p>
        </w:tc>
        <w:tc>
          <w:tcPr>
            <w:tcW w:w="5846" w:type="dxa"/>
            <w:vAlign w:val="center"/>
          </w:tcPr>
          <w:p w:rsidR="006A0D20" w:rsidRPr="00754501" w:rsidRDefault="006A0D20" w:rsidP="00FA3EF2">
            <w:pPr>
              <w:spacing w:before="120" w:after="120"/>
              <w:ind w:left="34"/>
              <w:rPr>
                <w:rFonts w:ascii="Arial Narrow" w:hAnsi="Arial Narrow" w:cs="Tahoma"/>
                <w:sz w:val="24"/>
              </w:rPr>
            </w:pPr>
            <w:r w:rsidRPr="00754501">
              <w:rPr>
                <w:rFonts w:ascii="Arial Narrow" w:hAnsi="Arial Narrow" w:cs="Tahoma"/>
                <w:sz w:val="24"/>
              </w:rPr>
              <w:t>Modèle de soumission</w:t>
            </w:r>
            <w:r w:rsidR="00387F8B" w:rsidRPr="00754501">
              <w:rPr>
                <w:rFonts w:ascii="Arial Narrow" w:hAnsi="Arial Narrow" w:cs="Tahoma"/>
                <w:sz w:val="24"/>
              </w:rPr>
              <w:t xml:space="preserve"> ………………………………………………</w:t>
            </w:r>
          </w:p>
        </w:tc>
        <w:tc>
          <w:tcPr>
            <w:tcW w:w="675" w:type="dxa"/>
            <w:vAlign w:val="center"/>
          </w:tcPr>
          <w:p w:rsidR="006A0D20" w:rsidRPr="00754501" w:rsidRDefault="002F2603" w:rsidP="002F2603">
            <w:pPr>
              <w:spacing w:before="120" w:after="120"/>
              <w:jc w:val="center"/>
              <w:rPr>
                <w:rFonts w:ascii="Arial Narrow" w:hAnsi="Arial Narrow" w:cs="Tahoma"/>
                <w:sz w:val="24"/>
              </w:rPr>
            </w:pPr>
            <w:r w:rsidRPr="00754501">
              <w:rPr>
                <w:rFonts w:ascii="Arial Narrow" w:hAnsi="Arial Narrow" w:cs="Tahoma"/>
                <w:sz w:val="24"/>
              </w:rPr>
              <w:t>93</w:t>
            </w:r>
          </w:p>
        </w:tc>
      </w:tr>
      <w:tr w:rsidR="00701C26" w:rsidRPr="00754501" w:rsidTr="00754501">
        <w:trPr>
          <w:trHeight w:val="284"/>
          <w:jc w:val="center"/>
        </w:trPr>
        <w:tc>
          <w:tcPr>
            <w:tcW w:w="2234" w:type="dxa"/>
            <w:vAlign w:val="center"/>
          </w:tcPr>
          <w:p w:rsidR="00701C26"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N°2 :</w:t>
            </w:r>
          </w:p>
        </w:tc>
        <w:tc>
          <w:tcPr>
            <w:tcW w:w="5846" w:type="dxa"/>
            <w:vAlign w:val="center"/>
          </w:tcPr>
          <w:p w:rsidR="00701C26"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déclaration d’intention de soumissionner</w:t>
            </w:r>
          </w:p>
        </w:tc>
        <w:tc>
          <w:tcPr>
            <w:tcW w:w="675" w:type="dxa"/>
            <w:vAlign w:val="center"/>
          </w:tcPr>
          <w:p w:rsidR="00701C26"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94</w:t>
            </w:r>
          </w:p>
        </w:tc>
      </w:tr>
      <w:tr w:rsidR="006A0D20" w:rsidRPr="00754501" w:rsidTr="00754501">
        <w:trPr>
          <w:trHeight w:val="284"/>
          <w:jc w:val="center"/>
        </w:trPr>
        <w:tc>
          <w:tcPr>
            <w:tcW w:w="2234" w:type="dxa"/>
            <w:vAlign w:val="center"/>
          </w:tcPr>
          <w:p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N°3</w:t>
            </w:r>
            <w:r w:rsidR="006A0D20" w:rsidRPr="00754501">
              <w:rPr>
                <w:rFonts w:ascii="Arial Narrow" w:hAnsi="Arial Narrow" w:cs="Tahoma"/>
                <w:sz w:val="24"/>
              </w:rPr>
              <w:t xml:space="preserve"> :</w:t>
            </w:r>
          </w:p>
        </w:tc>
        <w:tc>
          <w:tcPr>
            <w:tcW w:w="5846" w:type="dxa"/>
            <w:vAlign w:val="center"/>
          </w:tcPr>
          <w:p w:rsidR="006A0D20"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caution de soumission ………………………………</w:t>
            </w:r>
          </w:p>
        </w:tc>
        <w:tc>
          <w:tcPr>
            <w:tcW w:w="675" w:type="dxa"/>
            <w:vAlign w:val="center"/>
          </w:tcPr>
          <w:p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95</w:t>
            </w:r>
          </w:p>
        </w:tc>
      </w:tr>
      <w:tr w:rsidR="006A0D20" w:rsidRPr="00754501" w:rsidTr="00754501">
        <w:trPr>
          <w:trHeight w:val="284"/>
          <w:jc w:val="center"/>
        </w:trPr>
        <w:tc>
          <w:tcPr>
            <w:tcW w:w="2234" w:type="dxa"/>
            <w:vAlign w:val="center"/>
          </w:tcPr>
          <w:p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N°4</w:t>
            </w:r>
            <w:r w:rsidR="006A0D20" w:rsidRPr="00754501">
              <w:rPr>
                <w:rFonts w:ascii="Arial Narrow" w:hAnsi="Arial Narrow" w:cs="Tahoma"/>
                <w:sz w:val="24"/>
              </w:rPr>
              <w:t xml:space="preserve"> :</w:t>
            </w:r>
          </w:p>
        </w:tc>
        <w:tc>
          <w:tcPr>
            <w:tcW w:w="5846" w:type="dxa"/>
            <w:vAlign w:val="center"/>
          </w:tcPr>
          <w:p w:rsidR="006A0D20"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cautionnement définitif</w:t>
            </w:r>
          </w:p>
        </w:tc>
        <w:tc>
          <w:tcPr>
            <w:tcW w:w="675" w:type="dxa"/>
            <w:vAlign w:val="center"/>
          </w:tcPr>
          <w:p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96</w:t>
            </w:r>
          </w:p>
        </w:tc>
      </w:tr>
      <w:tr w:rsidR="006A0D20" w:rsidRPr="00754501" w:rsidTr="00754501">
        <w:trPr>
          <w:trHeight w:val="284"/>
          <w:jc w:val="center"/>
        </w:trPr>
        <w:tc>
          <w:tcPr>
            <w:tcW w:w="2234" w:type="dxa"/>
            <w:vAlign w:val="center"/>
          </w:tcPr>
          <w:p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N°5</w:t>
            </w:r>
            <w:r w:rsidR="006A0D20" w:rsidRPr="00754501">
              <w:rPr>
                <w:rFonts w:ascii="Arial Narrow" w:hAnsi="Arial Narrow" w:cs="Tahoma"/>
                <w:sz w:val="24"/>
              </w:rPr>
              <w:t xml:space="preserve"> :</w:t>
            </w:r>
          </w:p>
        </w:tc>
        <w:tc>
          <w:tcPr>
            <w:tcW w:w="5846" w:type="dxa"/>
            <w:vAlign w:val="center"/>
          </w:tcPr>
          <w:p w:rsidR="006A0D20"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caution d’avance de démarrage</w:t>
            </w:r>
          </w:p>
        </w:tc>
        <w:tc>
          <w:tcPr>
            <w:tcW w:w="675" w:type="dxa"/>
            <w:vAlign w:val="center"/>
          </w:tcPr>
          <w:p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97</w:t>
            </w:r>
          </w:p>
        </w:tc>
      </w:tr>
      <w:tr w:rsidR="006A0D20" w:rsidRPr="00754501" w:rsidTr="00754501">
        <w:trPr>
          <w:trHeight w:val="284"/>
          <w:jc w:val="center"/>
        </w:trPr>
        <w:tc>
          <w:tcPr>
            <w:tcW w:w="2234" w:type="dxa"/>
            <w:vAlign w:val="center"/>
          </w:tcPr>
          <w:p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N°6</w:t>
            </w:r>
            <w:r w:rsidR="006A0D20" w:rsidRPr="00754501">
              <w:rPr>
                <w:rFonts w:ascii="Arial Narrow" w:hAnsi="Arial Narrow" w:cs="Tahoma"/>
                <w:sz w:val="24"/>
              </w:rPr>
              <w:t> :</w:t>
            </w:r>
          </w:p>
        </w:tc>
        <w:tc>
          <w:tcPr>
            <w:tcW w:w="5846" w:type="dxa"/>
            <w:vAlign w:val="center"/>
          </w:tcPr>
          <w:p w:rsidR="006A0D20"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caution de retenue de garantie</w:t>
            </w:r>
          </w:p>
        </w:tc>
        <w:tc>
          <w:tcPr>
            <w:tcW w:w="675" w:type="dxa"/>
            <w:vAlign w:val="center"/>
          </w:tcPr>
          <w:p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98</w:t>
            </w:r>
          </w:p>
        </w:tc>
      </w:tr>
      <w:tr w:rsidR="006A0D20" w:rsidRPr="00754501" w:rsidTr="00754501">
        <w:trPr>
          <w:trHeight w:val="284"/>
          <w:jc w:val="center"/>
        </w:trPr>
        <w:tc>
          <w:tcPr>
            <w:tcW w:w="2234" w:type="dxa"/>
            <w:vAlign w:val="center"/>
          </w:tcPr>
          <w:p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N°7</w:t>
            </w:r>
            <w:r w:rsidR="006A0D20" w:rsidRPr="00754501">
              <w:rPr>
                <w:rFonts w:ascii="Arial Narrow" w:hAnsi="Arial Narrow" w:cs="Tahoma"/>
                <w:sz w:val="24"/>
              </w:rPr>
              <w:t> :</w:t>
            </w:r>
          </w:p>
        </w:tc>
        <w:tc>
          <w:tcPr>
            <w:tcW w:w="5846" w:type="dxa"/>
            <w:vAlign w:val="center"/>
          </w:tcPr>
          <w:p w:rsidR="006A0D20" w:rsidRPr="00754501" w:rsidRDefault="00A20ADA" w:rsidP="00FA3EF2">
            <w:pPr>
              <w:spacing w:before="120" w:after="120"/>
              <w:ind w:left="34"/>
              <w:rPr>
                <w:rFonts w:ascii="Arial Narrow" w:hAnsi="Arial Narrow" w:cs="Tahoma"/>
                <w:sz w:val="24"/>
              </w:rPr>
            </w:pPr>
            <w:r w:rsidRPr="00754501">
              <w:rPr>
                <w:rFonts w:ascii="Arial Narrow" w:hAnsi="Arial Narrow" w:cs="Tahoma"/>
                <w:sz w:val="24"/>
              </w:rPr>
              <w:t>Modèle d’attestation de solvabilité</w:t>
            </w:r>
          </w:p>
        </w:tc>
        <w:tc>
          <w:tcPr>
            <w:tcW w:w="675" w:type="dxa"/>
            <w:vAlign w:val="center"/>
          </w:tcPr>
          <w:p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99</w:t>
            </w:r>
          </w:p>
        </w:tc>
      </w:tr>
    </w:tbl>
    <w:p w:rsidR="006A0D20" w:rsidRPr="00C827CE" w:rsidRDefault="006A0D20" w:rsidP="008D6EDE">
      <w:pPr>
        <w:spacing w:before="120"/>
        <w:ind w:left="709"/>
        <w:jc w:val="both"/>
        <w:rPr>
          <w:rFonts w:ascii="Arial Narrow" w:hAnsi="Arial Narrow" w:cs="Tahoma"/>
        </w:rPr>
      </w:pPr>
    </w:p>
    <w:p w:rsidR="004F1BD5" w:rsidRPr="00C827CE" w:rsidRDefault="004F1BD5" w:rsidP="004F1BD5">
      <w:pPr>
        <w:spacing w:before="120" w:after="120" w:line="276" w:lineRule="auto"/>
        <w:ind w:left="709"/>
        <w:jc w:val="both"/>
        <w:rPr>
          <w:rFonts w:ascii="Arial Narrow" w:hAnsi="Arial Narrow" w:cs="Tahoma"/>
        </w:rPr>
      </w:pPr>
    </w:p>
    <w:p w:rsidR="004F1BD5" w:rsidRPr="00C827CE" w:rsidRDefault="004F1BD5" w:rsidP="004F1BD5">
      <w:pPr>
        <w:spacing w:before="120" w:after="120" w:line="276" w:lineRule="auto"/>
        <w:ind w:left="709"/>
        <w:jc w:val="both"/>
        <w:rPr>
          <w:rFonts w:ascii="Arial Narrow" w:hAnsi="Arial Narrow" w:cs="Tahoma"/>
        </w:rPr>
      </w:pPr>
    </w:p>
    <w:p w:rsidR="005F5022" w:rsidRPr="00C827CE" w:rsidRDefault="005F5022" w:rsidP="004F1BD5">
      <w:pPr>
        <w:spacing w:before="120" w:after="120" w:line="276" w:lineRule="auto"/>
        <w:ind w:left="709"/>
        <w:jc w:val="both"/>
        <w:rPr>
          <w:rFonts w:ascii="Arial Narrow" w:hAnsi="Arial Narrow" w:cs="Tahoma"/>
        </w:rPr>
      </w:pPr>
    </w:p>
    <w:p w:rsidR="005F5022" w:rsidRPr="00C827CE" w:rsidRDefault="005F5022" w:rsidP="004F1BD5">
      <w:pPr>
        <w:spacing w:before="120" w:after="120" w:line="276" w:lineRule="auto"/>
        <w:ind w:left="709"/>
        <w:jc w:val="both"/>
        <w:rPr>
          <w:rFonts w:ascii="Arial Narrow" w:hAnsi="Arial Narrow" w:cs="Tahoma"/>
        </w:rPr>
      </w:pPr>
    </w:p>
    <w:p w:rsidR="005F5022" w:rsidRPr="00C827CE" w:rsidRDefault="005F5022" w:rsidP="004F1BD5">
      <w:pPr>
        <w:spacing w:before="120" w:after="120" w:line="276" w:lineRule="auto"/>
        <w:ind w:left="709"/>
        <w:jc w:val="both"/>
        <w:rPr>
          <w:rFonts w:ascii="Arial Narrow" w:hAnsi="Arial Narrow" w:cs="Tahoma"/>
        </w:rPr>
      </w:pPr>
    </w:p>
    <w:p w:rsidR="005F5022" w:rsidRPr="00C827CE" w:rsidRDefault="005F5022" w:rsidP="004F1BD5">
      <w:pPr>
        <w:spacing w:before="120" w:after="120" w:line="276" w:lineRule="auto"/>
        <w:ind w:left="709"/>
        <w:jc w:val="both"/>
        <w:rPr>
          <w:rFonts w:ascii="Arial Narrow" w:hAnsi="Arial Narrow" w:cs="Tahoma"/>
        </w:rPr>
      </w:pPr>
    </w:p>
    <w:p w:rsidR="0021346A" w:rsidRPr="00C827CE" w:rsidRDefault="0021346A" w:rsidP="008D6EDE">
      <w:pPr>
        <w:spacing w:before="120"/>
        <w:ind w:left="709"/>
        <w:jc w:val="both"/>
        <w:rPr>
          <w:rFonts w:ascii="Arial Narrow" w:hAnsi="Arial Narrow" w:cs="Tahoma"/>
        </w:rPr>
      </w:pPr>
    </w:p>
    <w:p w:rsidR="00D726F8" w:rsidRPr="00C827CE" w:rsidRDefault="00976485" w:rsidP="00D726F8">
      <w:pPr>
        <w:spacing w:before="120"/>
        <w:ind w:left="709"/>
        <w:jc w:val="both"/>
        <w:rPr>
          <w:rFonts w:ascii="Arial Narrow" w:hAnsi="Arial Narrow" w:cs="Tahoma"/>
        </w:rPr>
      </w:pPr>
      <w:r w:rsidRPr="00C827CE">
        <w:rPr>
          <w:rFonts w:ascii="Arial Narrow" w:hAnsi="Arial Narrow" w:cs="Tahoma"/>
        </w:rPr>
        <w:tab/>
      </w:r>
    </w:p>
    <w:p w:rsidR="00BE771A" w:rsidRPr="00C827CE" w:rsidRDefault="005F5022" w:rsidP="00056D61">
      <w:pPr>
        <w:spacing w:before="120"/>
        <w:ind w:left="709"/>
        <w:jc w:val="both"/>
        <w:rPr>
          <w:rFonts w:ascii="Arial Narrow" w:hAnsi="Arial Narrow" w:cs="Tahoma"/>
          <w:b/>
          <w:i/>
        </w:rPr>
      </w:pPr>
      <w:r w:rsidRPr="00C827CE">
        <w:rPr>
          <w:rFonts w:ascii="Arial Narrow" w:hAnsi="Arial Narrow" w:cs="Tahoma"/>
          <w:b/>
        </w:rPr>
        <w:br w:type="page"/>
      </w:r>
    </w:p>
    <w:p w:rsidR="005B0829" w:rsidRPr="00AA5432" w:rsidRDefault="005B0829" w:rsidP="005B0829">
      <w:pPr>
        <w:pageBreakBefore/>
        <w:widowControl w:val="0"/>
        <w:autoSpaceDE w:val="0"/>
        <w:jc w:val="center"/>
        <w:rPr>
          <w:rFonts w:ascii="Arial Narrow" w:hAnsi="Arial Narrow"/>
          <w:kern w:val="2"/>
          <w:lang w:val="fr-CM"/>
        </w:rPr>
      </w:pPr>
      <w:r w:rsidRPr="00AA5432">
        <w:rPr>
          <w:rFonts w:ascii="Arial Narrow" w:hAnsi="Arial Narrow" w:cs="Arial"/>
          <w:b/>
          <w:bCs/>
          <w:kern w:val="2"/>
          <w:sz w:val="32"/>
          <w:szCs w:val="32"/>
          <w:lang w:val="fr-CM"/>
        </w:rPr>
        <w:lastRenderedPageBreak/>
        <w:t>Annexe n° 1 : Modèle de soumission</w:t>
      </w:r>
    </w:p>
    <w:p w:rsidR="005B0829" w:rsidRPr="00B05FA6" w:rsidRDefault="005B0829" w:rsidP="005B0829">
      <w:pPr>
        <w:widowControl w:val="0"/>
        <w:autoSpaceDE w:val="0"/>
        <w:jc w:val="center"/>
        <w:rPr>
          <w:rFonts w:ascii="Arial Narrow" w:hAnsi="Arial Narrow" w:cs="Arial"/>
          <w:kern w:val="2"/>
          <w:sz w:val="24"/>
          <w:lang w:val="fr-CM"/>
        </w:rPr>
      </w:pP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Je, soussigné …...............................………… </w:t>
      </w:r>
      <w:r w:rsidRPr="00B05FA6">
        <w:rPr>
          <w:rFonts w:ascii="Arial Narrow" w:hAnsi="Arial Narrow" w:cs="Arial"/>
          <w:i/>
          <w:iCs/>
          <w:kern w:val="2"/>
          <w:sz w:val="24"/>
          <w:lang w:val="fr-CM"/>
        </w:rPr>
        <w:t xml:space="preserve">[Indiquer le nom et la qualité du signataire] </w:t>
      </w:r>
      <w:r w:rsidRPr="00B05FA6">
        <w:rPr>
          <w:rFonts w:ascii="Arial Narrow" w:hAnsi="Arial Narrow" w:cs="Arial"/>
          <w:kern w:val="2"/>
          <w:sz w:val="24"/>
          <w:lang w:val="fr-CM"/>
        </w:rPr>
        <w:t>représentant la société, l’entreprise ou le groupement ……………………..............……  Dont le siège social est à …………..............................…. Inscrit au registre du commerce de ………...............……………………... sous le n° ………………..................................……</w:t>
      </w:r>
    </w:p>
    <w:p w:rsidR="005B0829" w:rsidRPr="00B05FA6" w:rsidRDefault="005B0829" w:rsidP="005B0829">
      <w:pPr>
        <w:widowControl w:val="0"/>
        <w:autoSpaceDE w:val="0"/>
        <w:jc w:val="both"/>
        <w:rPr>
          <w:rFonts w:ascii="Arial Narrow" w:hAnsi="Arial Narrow" w:cs="Arial"/>
          <w:kern w:val="2"/>
          <w:sz w:val="24"/>
          <w:lang w:val="fr-CM"/>
        </w:rPr>
      </w:pP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Après avoir pris connaissance de toutes les pièces figurant ou mentionnées au Dossier d'Appel d’Offres y compris l’(es) additif(s), de l’appel d’offres </w:t>
      </w:r>
      <w:r w:rsidRPr="00B05FA6">
        <w:rPr>
          <w:rFonts w:ascii="Arial Narrow" w:hAnsi="Arial Narrow" w:cs="Arial"/>
          <w:i/>
          <w:iCs/>
          <w:kern w:val="2"/>
          <w:sz w:val="24"/>
          <w:lang w:val="fr-CM"/>
        </w:rPr>
        <w:t>[rappeler le numéro et l’objet de l’Appel d’Offres]:</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Après m'être personnellement rendu sur le site des travaux et avoir souverainement apprécié la situation et constaté la nature et les contraintes des travaux à réaliser</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Remets, revêtus de ma signature, le bordereau des prix unitaires ainsi que le devis estimatif établis conformément aux cadres figurant dans le dossier d'appel d'offres.</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 Me soumets et m'engage à exécuter les travaux conformément au dossier d'Appel d'Offres, moyennant les prix que j'ai établis moi-même pour chaque nature d'ouvrage, lesquels prix font ressortir le montant de l'offre pour le lot n° ……….............  À </w:t>
      </w:r>
    </w:p>
    <w:p w:rsidR="005B0829" w:rsidRPr="00B05FA6" w:rsidRDefault="005B0829" w:rsidP="005B0829">
      <w:pPr>
        <w:widowControl w:val="0"/>
        <w:tabs>
          <w:tab w:val="left" w:pos="380"/>
        </w:tabs>
        <w:autoSpaceDE w:val="0"/>
        <w:jc w:val="both"/>
        <w:rPr>
          <w:rFonts w:ascii="Arial Narrow" w:hAnsi="Arial Narrow"/>
          <w:kern w:val="2"/>
          <w:sz w:val="24"/>
          <w:lang w:val="fr-CM"/>
        </w:rPr>
      </w:pPr>
      <w:r w:rsidRPr="00B05FA6">
        <w:rPr>
          <w:rFonts w:ascii="Arial Narrow" w:hAnsi="Arial Narrow" w:cs="Arial"/>
          <w:kern w:val="2"/>
          <w:sz w:val="24"/>
          <w:lang w:val="fr-CM"/>
        </w:rPr>
        <w:t>-</w:t>
      </w:r>
      <w:r w:rsidRPr="00B05FA6">
        <w:rPr>
          <w:rFonts w:ascii="Arial Narrow" w:hAnsi="Arial Narrow" w:cs="Arial"/>
          <w:kern w:val="2"/>
          <w:sz w:val="24"/>
          <w:lang w:val="fr-CM"/>
        </w:rPr>
        <w:tab/>
        <w:t xml:space="preserve">………........................................... </w:t>
      </w:r>
      <w:r w:rsidRPr="00B05FA6">
        <w:rPr>
          <w:rFonts w:ascii="Arial Narrow" w:hAnsi="Arial Narrow" w:cs="Arial"/>
          <w:i/>
          <w:iCs/>
          <w:kern w:val="2"/>
          <w:sz w:val="24"/>
          <w:lang w:val="fr-CM"/>
        </w:rPr>
        <w:t xml:space="preserve">[En chiffres et en lettres] </w:t>
      </w:r>
      <w:r w:rsidRPr="00B05FA6">
        <w:rPr>
          <w:rFonts w:ascii="Arial Narrow" w:hAnsi="Arial Narrow" w:cs="Arial"/>
          <w:kern w:val="2"/>
          <w:sz w:val="24"/>
          <w:lang w:val="fr-CM"/>
        </w:rPr>
        <w:t>francs CFA Hors TVA, et à</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 francs CFA Toutes Taxes Comprises. </w:t>
      </w:r>
      <w:r w:rsidRPr="00B05FA6">
        <w:rPr>
          <w:rFonts w:ascii="Arial Narrow" w:hAnsi="Arial Narrow" w:cs="Arial"/>
          <w:i/>
          <w:iCs/>
          <w:kern w:val="2"/>
          <w:sz w:val="24"/>
          <w:lang w:val="fr-CM"/>
        </w:rPr>
        <w:t>[En chiffres et en lettres]</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M'engage à exécuter les travaux dans un délai de ………............. Mois</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M’engage en outre à maintenir mon offre dans le délai de 90 jours à compter de la date limite de remise des offres.</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Les rabais et les modalités d’application desdits rabais sont les suivants (</w:t>
      </w:r>
      <w:r w:rsidRPr="00B05FA6">
        <w:rPr>
          <w:rFonts w:ascii="Arial Narrow" w:hAnsi="Arial Narrow" w:cs="Arial"/>
          <w:i/>
          <w:kern w:val="2"/>
          <w:sz w:val="24"/>
          <w:lang w:val="fr-CM"/>
        </w:rPr>
        <w:t>en cas de possibilité d’attribution de plusieurs lots</w:t>
      </w:r>
      <w:r w:rsidRPr="00B05FA6">
        <w:rPr>
          <w:rFonts w:ascii="Arial Narrow" w:hAnsi="Arial Narrow" w:cs="Arial"/>
          <w:kern w:val="2"/>
          <w:sz w:val="24"/>
          <w:lang w:val="fr-CM"/>
        </w:rPr>
        <w:t>) : (A préciser)</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Le Maître d’ouvrage se libérera des sommes dues par lui au titre de la présente Lettre-commande en faisant donner crédit au compte n° ……………….................  Ouvert au nom de …................................…. Auprès de la banque …................................…………… Agence de …..............................…………………….</w:t>
      </w:r>
    </w:p>
    <w:p w:rsidR="005B0829" w:rsidRPr="00B05FA6" w:rsidRDefault="005B0829" w:rsidP="005B0829">
      <w:pPr>
        <w:widowControl w:val="0"/>
        <w:autoSpaceDE w:val="0"/>
        <w:jc w:val="both"/>
        <w:rPr>
          <w:rFonts w:ascii="Arial Narrow" w:hAnsi="Arial Narrow" w:cs="Arial"/>
          <w:kern w:val="2"/>
          <w:sz w:val="24"/>
          <w:lang w:val="fr-CM"/>
        </w:rPr>
      </w:pPr>
      <w:r w:rsidRPr="00B05FA6">
        <w:rPr>
          <w:rFonts w:ascii="Arial Narrow" w:hAnsi="Arial Narrow" w:cs="Arial"/>
          <w:kern w:val="2"/>
          <w:sz w:val="24"/>
          <w:lang w:val="fr-CM"/>
        </w:rPr>
        <w:t>Avant signature de la Lettre-commande, la présente soumission acceptée par vous vaudra engagement entre nous.</w:t>
      </w:r>
    </w:p>
    <w:p w:rsidR="005B0829" w:rsidRPr="00B05FA6" w:rsidRDefault="005B0829" w:rsidP="005B0829">
      <w:pPr>
        <w:widowControl w:val="0"/>
        <w:autoSpaceDE w:val="0"/>
        <w:jc w:val="both"/>
        <w:rPr>
          <w:rFonts w:ascii="Arial Narrow" w:hAnsi="Arial Narrow" w:cs="Arial"/>
          <w:i/>
          <w:iCs/>
          <w:kern w:val="2"/>
          <w:sz w:val="24"/>
          <w:lang w:val="fr-CM"/>
        </w:rPr>
      </w:pP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i/>
          <w:iCs/>
          <w:kern w:val="2"/>
          <w:sz w:val="24"/>
          <w:lang w:val="fr-CM"/>
        </w:rPr>
        <w:t>Fait à ………....................……. Le ………...............................…….</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Signature de ………...........................................……….</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En qualité de ………..................................……. Dûment autorisé à signer les soumissions pour et au nom de………...........................................……….</w:t>
      </w:r>
    </w:p>
    <w:p w:rsidR="005B0829" w:rsidRPr="00B05FA6" w:rsidRDefault="005B0829" w:rsidP="005B0829">
      <w:pPr>
        <w:widowControl w:val="0"/>
        <w:autoSpaceDE w:val="0"/>
        <w:jc w:val="both"/>
        <w:rPr>
          <w:rFonts w:ascii="Arial Narrow" w:hAnsi="Arial Narrow" w:cs="Arial"/>
          <w:kern w:val="2"/>
          <w:sz w:val="24"/>
          <w:lang w:val="fr-CM"/>
        </w:rPr>
      </w:pPr>
    </w:p>
    <w:p w:rsidR="005B0829" w:rsidRPr="00B05FA6" w:rsidRDefault="005B0829" w:rsidP="005B0829">
      <w:pPr>
        <w:rPr>
          <w:rFonts w:ascii="Arial Narrow" w:hAnsi="Arial Narrow"/>
          <w:kern w:val="2"/>
          <w:sz w:val="24"/>
          <w:lang w:val="fr-CM"/>
        </w:rPr>
        <w:sectPr w:rsidR="005B0829" w:rsidRPr="00B05FA6" w:rsidSect="005B0829">
          <w:footerReference w:type="default" r:id="rId24"/>
          <w:pgSz w:w="11900" w:h="16820"/>
          <w:pgMar w:top="1134" w:right="1134" w:bottom="1134" w:left="1134" w:header="720" w:footer="354" w:gutter="0"/>
          <w:cols w:space="720"/>
        </w:sectPr>
      </w:pPr>
    </w:p>
    <w:p w:rsidR="005B0829" w:rsidRPr="00AA5432" w:rsidRDefault="005B0829" w:rsidP="005B0829">
      <w:pPr>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lastRenderedPageBreak/>
        <w:t>Annexe n° 2 : Modèle de caution de soumission</w:t>
      </w:r>
    </w:p>
    <w:p w:rsidR="005B0829" w:rsidRPr="00B05FA6" w:rsidRDefault="005B0829" w:rsidP="005B0829">
      <w:pPr>
        <w:widowControl w:val="0"/>
        <w:autoSpaceDE w:val="0"/>
        <w:autoSpaceDN w:val="0"/>
        <w:adjustRightInd w:val="0"/>
        <w:ind w:right="-20"/>
        <w:jc w:val="both"/>
        <w:rPr>
          <w:rFonts w:ascii="Arial Narrow" w:hAnsi="Arial Narrow"/>
          <w:kern w:val="2"/>
          <w:sz w:val="24"/>
          <w:lang w:val="fr-CM"/>
        </w:rPr>
      </w:pPr>
      <w:r w:rsidRPr="00B05FA6">
        <w:rPr>
          <w:rFonts w:ascii="Arial Narrow" w:hAnsi="Arial Narrow"/>
          <w:kern w:val="2"/>
          <w:sz w:val="24"/>
          <w:lang w:val="fr-CM"/>
        </w:rPr>
        <w:t xml:space="preserve">Adressée au Maire de la Commune de </w:t>
      </w:r>
      <w:r w:rsidR="00855542">
        <w:rPr>
          <w:rFonts w:ascii="Arial Narrow" w:hAnsi="Arial Narrow"/>
          <w:kern w:val="2"/>
          <w:sz w:val="24"/>
          <w:lang w:val="fr-CM"/>
        </w:rPr>
        <w:t>KENTZOU</w:t>
      </w:r>
      <w:r w:rsidRPr="00B05FA6">
        <w:rPr>
          <w:rFonts w:ascii="Arial Narrow" w:hAnsi="Arial Narrow"/>
          <w:kern w:val="2"/>
          <w:sz w:val="24"/>
          <w:lang w:val="fr-CM"/>
        </w:rPr>
        <w:t>, ci-dessous désigné « Maître d’Ouvrage »,</w:t>
      </w:r>
    </w:p>
    <w:p w:rsidR="005B0829" w:rsidRPr="00855542" w:rsidRDefault="005B0829" w:rsidP="00855542">
      <w:pPr>
        <w:jc w:val="center"/>
        <w:rPr>
          <w:rFonts w:ascii="Arial Narrow" w:hAnsi="Arial Narrow" w:cs="Tahoma"/>
          <w:sz w:val="24"/>
          <w:szCs w:val="24"/>
          <w:lang w:val="fr-CM" w:eastAsia="en-US"/>
        </w:rPr>
      </w:pPr>
      <w:r w:rsidRPr="00B05FA6">
        <w:rPr>
          <w:rFonts w:ascii="Arial Narrow" w:hAnsi="Arial Narrow"/>
          <w:kern w:val="2"/>
          <w:sz w:val="24"/>
          <w:lang w:val="fr-CM"/>
        </w:rPr>
        <w:t>Attendu que l’Entreprise</w:t>
      </w:r>
      <w:proofErr w:type="gramStart"/>
      <w:r w:rsidRPr="00B05FA6">
        <w:rPr>
          <w:rFonts w:ascii="Arial Narrow" w:hAnsi="Arial Narrow"/>
          <w:kern w:val="2"/>
          <w:sz w:val="24"/>
          <w:lang w:val="fr-CM"/>
        </w:rPr>
        <w:t>……………....................,</w:t>
      </w:r>
      <w:proofErr w:type="gramEnd"/>
      <w:r w:rsidRPr="00B05FA6">
        <w:rPr>
          <w:rFonts w:ascii="Arial Narrow" w:hAnsi="Arial Narrow"/>
          <w:kern w:val="2"/>
          <w:sz w:val="24"/>
          <w:lang w:val="fr-CM"/>
        </w:rPr>
        <w:t xml:space="preserve"> ci-dessous désignée « le soumissionnaire », a soumis son offre en date du ……………..........................……….   Pour l’Appel d’Offres National Ouvert </w:t>
      </w:r>
      <w:r w:rsidR="00855542" w:rsidRPr="00855542">
        <w:rPr>
          <w:b/>
          <w:sz w:val="24"/>
          <w:szCs w:val="24"/>
          <w:lang w:val="fr-CM" w:eastAsia="en-US"/>
        </w:rPr>
        <w:t>N° ____/AONO/RE/ DK/C-KTZOU/SG/SIGAMP/CIPM/202</w:t>
      </w:r>
      <w:r w:rsidR="00855542" w:rsidRPr="00855542">
        <w:rPr>
          <w:b/>
          <w:sz w:val="24"/>
          <w:szCs w:val="24"/>
          <w:lang w:val="fr-CM"/>
        </w:rPr>
        <w:t xml:space="preserve">6 </w:t>
      </w:r>
      <w:r>
        <w:rPr>
          <w:rFonts w:ascii="Arial Narrow" w:hAnsi="Arial Narrow"/>
          <w:b/>
          <w:kern w:val="2"/>
          <w:sz w:val="24"/>
          <w:lang w:val="fr-CM"/>
        </w:rPr>
        <w:t>DU ________________</w:t>
      </w:r>
      <w:r w:rsidRPr="00B05FA6">
        <w:rPr>
          <w:rFonts w:ascii="Arial Narrow" w:hAnsi="Arial Narrow"/>
          <w:kern w:val="2"/>
          <w:sz w:val="24"/>
          <w:lang w:val="fr-CM"/>
        </w:rPr>
        <w:t>pour les</w:t>
      </w:r>
      <w:r>
        <w:rPr>
          <w:rFonts w:ascii="Arial Narrow" w:hAnsi="Arial Narrow"/>
          <w:kern w:val="2"/>
          <w:sz w:val="24"/>
          <w:lang w:val="fr-CM"/>
        </w:rPr>
        <w:t xml:space="preserve"> travaux de _________</w:t>
      </w:r>
      <w:r w:rsidRPr="00B05FA6">
        <w:rPr>
          <w:rFonts w:ascii="Arial Narrow" w:hAnsi="Arial Narrow"/>
          <w:kern w:val="2"/>
          <w:sz w:val="24"/>
          <w:lang w:val="fr-CM"/>
        </w:rPr>
        <w:t xml:space="preserve">____ dans la Commune de </w:t>
      </w:r>
      <w:r w:rsidR="00855542">
        <w:rPr>
          <w:rFonts w:ascii="Arial Narrow" w:hAnsi="Arial Narrow"/>
          <w:kern w:val="2"/>
          <w:sz w:val="24"/>
          <w:lang w:val="fr-CM"/>
        </w:rPr>
        <w:t>KENTZOU</w:t>
      </w:r>
      <w:r w:rsidRPr="00B05FA6">
        <w:rPr>
          <w:rFonts w:ascii="Arial Narrow" w:hAnsi="Arial Narrow"/>
          <w:kern w:val="2"/>
          <w:sz w:val="24"/>
          <w:lang w:val="fr-CM"/>
        </w:rPr>
        <w:t xml:space="preserve">, Département de la </w:t>
      </w:r>
      <w:r w:rsidR="00855542">
        <w:rPr>
          <w:rFonts w:ascii="Arial Narrow" w:hAnsi="Arial Narrow"/>
          <w:kern w:val="2"/>
          <w:sz w:val="24"/>
          <w:lang w:val="fr-CM"/>
        </w:rPr>
        <w:t>KADEY</w:t>
      </w:r>
      <w:r w:rsidRPr="00B05FA6">
        <w:rPr>
          <w:rFonts w:ascii="Arial Narrow" w:hAnsi="Arial Narrow"/>
          <w:kern w:val="2"/>
          <w:sz w:val="24"/>
          <w:lang w:val="fr-CM"/>
        </w:rPr>
        <w:t xml:space="preserve">, Région de l’Est ci-dessous désignée « l’offre », et pour laquelle il doit joindre un cautionnement provisoire équivalant à </w:t>
      </w:r>
      <w:r w:rsidRPr="00B05FA6">
        <w:rPr>
          <w:rFonts w:ascii="Arial Narrow" w:hAnsi="Arial Narrow"/>
          <w:i/>
          <w:iCs/>
          <w:kern w:val="2"/>
          <w:sz w:val="24"/>
          <w:lang w:val="fr-CM"/>
        </w:rPr>
        <w:t xml:space="preserve">[indiquer le montant] </w:t>
      </w:r>
      <w:r w:rsidRPr="00B05FA6">
        <w:rPr>
          <w:rFonts w:ascii="Arial Narrow" w:hAnsi="Arial Narrow"/>
          <w:kern w:val="2"/>
          <w:sz w:val="24"/>
          <w:lang w:val="fr-CM"/>
        </w:rPr>
        <w:t>francs CFA,</w:t>
      </w:r>
    </w:p>
    <w:p w:rsidR="005B0829" w:rsidRPr="00B05FA6" w:rsidRDefault="005B0829" w:rsidP="005B0829">
      <w:pPr>
        <w:widowControl w:val="0"/>
        <w:autoSpaceDE w:val="0"/>
        <w:autoSpaceDN w:val="0"/>
        <w:adjustRightInd w:val="0"/>
        <w:ind w:right="-8"/>
        <w:jc w:val="both"/>
        <w:rPr>
          <w:rFonts w:ascii="Arial Narrow" w:hAnsi="Arial Narrow"/>
          <w:kern w:val="2"/>
          <w:sz w:val="24"/>
          <w:lang w:val="fr-CM"/>
        </w:rPr>
      </w:pPr>
      <w:r w:rsidRPr="00B05FA6">
        <w:rPr>
          <w:rFonts w:ascii="Arial Narrow" w:hAnsi="Arial Narrow"/>
          <w:kern w:val="2"/>
          <w:sz w:val="24"/>
          <w:lang w:val="fr-CM"/>
        </w:rPr>
        <w:t xml:space="preserve">Nous…………....................…............ </w:t>
      </w:r>
      <w:r w:rsidRPr="00B05FA6">
        <w:rPr>
          <w:rFonts w:ascii="Arial Narrow" w:hAnsi="Arial Narrow"/>
          <w:i/>
          <w:iCs/>
          <w:kern w:val="2"/>
          <w:sz w:val="24"/>
          <w:lang w:val="fr-CM"/>
        </w:rPr>
        <w:t>[Nom et adresse de la banque]</w:t>
      </w:r>
      <w:r w:rsidRPr="00B05FA6">
        <w:rPr>
          <w:rFonts w:ascii="Arial Narrow" w:hAnsi="Arial Narrow"/>
          <w:kern w:val="2"/>
          <w:sz w:val="24"/>
          <w:lang w:val="fr-CM"/>
        </w:rPr>
        <w:t xml:space="preserve">, représentée par……………................………. </w:t>
      </w:r>
      <w:r w:rsidRPr="00B05FA6">
        <w:rPr>
          <w:rFonts w:ascii="Arial Narrow" w:hAnsi="Arial Narrow"/>
          <w:i/>
          <w:iCs/>
          <w:kern w:val="2"/>
          <w:sz w:val="24"/>
          <w:lang w:val="fr-CM"/>
        </w:rPr>
        <w:t>[Noms des signataires]</w:t>
      </w:r>
      <w:r w:rsidRPr="00B05FA6">
        <w:rPr>
          <w:rFonts w:ascii="Arial Narrow" w:hAnsi="Arial Narrow"/>
          <w:kern w:val="2"/>
          <w:sz w:val="24"/>
          <w:lang w:val="fr-CM"/>
        </w:rPr>
        <w:t xml:space="preserve">, ci-dessous désignée «la banque », déclarons garantir le paiement à l’Autorité Contractante de la somme maximale de </w:t>
      </w:r>
      <w:r w:rsidRPr="00B05FA6">
        <w:rPr>
          <w:rFonts w:ascii="Arial Narrow" w:hAnsi="Arial Narrow"/>
          <w:i/>
          <w:iCs/>
          <w:kern w:val="2"/>
          <w:sz w:val="24"/>
          <w:lang w:val="fr-CM"/>
        </w:rPr>
        <w:t xml:space="preserve">[indiquer le montant] </w:t>
      </w:r>
      <w:r w:rsidRPr="00B05FA6">
        <w:rPr>
          <w:rFonts w:ascii="Arial Narrow" w:hAnsi="Arial Narrow"/>
          <w:kern w:val="2"/>
          <w:sz w:val="24"/>
          <w:lang w:val="fr-CM"/>
        </w:rPr>
        <w:t>Francs CFA, que la banque s’engage à régler intégralement à l’Autorité Contractante, s’obligeant elle-même, ses successeurs et assignataires.</w:t>
      </w:r>
    </w:p>
    <w:p w:rsidR="005B0829" w:rsidRPr="00B05FA6" w:rsidRDefault="005B0829" w:rsidP="005B0829">
      <w:pPr>
        <w:widowControl w:val="0"/>
        <w:autoSpaceDE w:val="0"/>
        <w:autoSpaceDN w:val="0"/>
        <w:adjustRightInd w:val="0"/>
        <w:ind w:right="-20"/>
        <w:jc w:val="both"/>
        <w:rPr>
          <w:rFonts w:ascii="Arial Narrow" w:hAnsi="Arial Narrow"/>
          <w:kern w:val="2"/>
          <w:sz w:val="24"/>
          <w:lang w:val="fr-CM"/>
        </w:rPr>
      </w:pPr>
      <w:r w:rsidRPr="00B05FA6">
        <w:rPr>
          <w:rFonts w:ascii="Arial Narrow" w:hAnsi="Arial Narrow"/>
          <w:kern w:val="2"/>
          <w:sz w:val="24"/>
          <w:lang w:val="fr-CM"/>
        </w:rPr>
        <w:t>Les conditions de cette obligation sont les suivantes :</w:t>
      </w:r>
    </w:p>
    <w:p w:rsidR="005B0829" w:rsidRPr="00B05FA6" w:rsidRDefault="005B0829" w:rsidP="005B0829">
      <w:pPr>
        <w:widowControl w:val="0"/>
        <w:autoSpaceDE w:val="0"/>
        <w:autoSpaceDN w:val="0"/>
        <w:adjustRightInd w:val="0"/>
        <w:ind w:right="-8"/>
        <w:jc w:val="both"/>
        <w:rPr>
          <w:rFonts w:ascii="Arial Narrow" w:hAnsi="Arial Narrow"/>
          <w:kern w:val="2"/>
          <w:sz w:val="24"/>
          <w:lang w:val="fr-CM"/>
        </w:rPr>
      </w:pPr>
      <w:r w:rsidRPr="00B05FA6">
        <w:rPr>
          <w:rFonts w:ascii="Arial Narrow" w:hAnsi="Arial Narrow"/>
          <w:kern w:val="2"/>
          <w:sz w:val="24"/>
          <w:lang w:val="fr-CM"/>
        </w:rPr>
        <w:t>Si le soumissionnaire retire l’offre pendant la période de validité spécifiée par lui sur l’acte de soumission;</w:t>
      </w:r>
    </w:p>
    <w:p w:rsidR="005B0829" w:rsidRPr="00B05FA6" w:rsidRDefault="005B0829" w:rsidP="005B0829">
      <w:pPr>
        <w:widowControl w:val="0"/>
        <w:autoSpaceDE w:val="0"/>
        <w:autoSpaceDN w:val="0"/>
        <w:adjustRightInd w:val="0"/>
        <w:ind w:right="-20"/>
        <w:jc w:val="both"/>
        <w:rPr>
          <w:rFonts w:ascii="Arial Narrow" w:hAnsi="Arial Narrow"/>
          <w:kern w:val="2"/>
          <w:sz w:val="24"/>
          <w:lang w:val="fr-CM"/>
        </w:rPr>
      </w:pPr>
      <w:r w:rsidRPr="00B05FA6">
        <w:rPr>
          <w:rFonts w:ascii="Arial Narrow" w:hAnsi="Arial Narrow"/>
          <w:kern w:val="2"/>
          <w:sz w:val="24"/>
          <w:lang w:val="fr-CM"/>
        </w:rPr>
        <w:t>Où</w:t>
      </w:r>
    </w:p>
    <w:p w:rsidR="005B0829" w:rsidRPr="00B05FA6" w:rsidRDefault="005B0829" w:rsidP="005B0829">
      <w:pPr>
        <w:widowControl w:val="0"/>
        <w:autoSpaceDE w:val="0"/>
        <w:autoSpaceDN w:val="0"/>
        <w:adjustRightInd w:val="0"/>
        <w:ind w:right="-8"/>
        <w:jc w:val="both"/>
        <w:rPr>
          <w:rFonts w:ascii="Arial Narrow" w:hAnsi="Arial Narrow"/>
          <w:kern w:val="2"/>
          <w:sz w:val="24"/>
          <w:lang w:val="fr-CM"/>
        </w:rPr>
      </w:pPr>
      <w:r w:rsidRPr="00B05FA6">
        <w:rPr>
          <w:rFonts w:ascii="Arial Narrow" w:hAnsi="Arial Narrow"/>
          <w:kern w:val="2"/>
          <w:sz w:val="24"/>
          <w:lang w:val="fr-CM"/>
        </w:rPr>
        <w:t>Si le soumissionnaire, s’étant vu notifier l’attribution de la lettre-commande par le Maître d’Ouvrage pendant la période de validité:</w:t>
      </w:r>
    </w:p>
    <w:p w:rsidR="005B0829" w:rsidRPr="00B05FA6" w:rsidRDefault="005B0829" w:rsidP="005B0829">
      <w:pPr>
        <w:widowControl w:val="0"/>
        <w:autoSpaceDE w:val="0"/>
        <w:autoSpaceDN w:val="0"/>
        <w:adjustRightInd w:val="0"/>
        <w:ind w:left="107" w:right="-20"/>
        <w:jc w:val="both"/>
        <w:rPr>
          <w:rFonts w:ascii="Arial Narrow" w:hAnsi="Arial Narrow"/>
          <w:kern w:val="2"/>
          <w:sz w:val="24"/>
          <w:lang w:val="fr-CM"/>
        </w:rPr>
      </w:pPr>
      <w:r w:rsidRPr="00B05FA6">
        <w:rPr>
          <w:rFonts w:ascii="Arial Narrow" w:hAnsi="Arial Narrow"/>
          <w:kern w:val="2"/>
          <w:sz w:val="24"/>
          <w:lang w:val="fr-CM"/>
        </w:rPr>
        <w:t>- Manque à signer ou refuse de signer le Marché, alors qu’il est requis de le faire;</w:t>
      </w:r>
    </w:p>
    <w:p w:rsidR="005B0829" w:rsidRPr="00B05FA6" w:rsidRDefault="005B0829" w:rsidP="005B0829">
      <w:pPr>
        <w:widowControl w:val="0"/>
        <w:autoSpaceDE w:val="0"/>
        <w:autoSpaceDN w:val="0"/>
        <w:adjustRightInd w:val="0"/>
        <w:ind w:left="334" w:right="-214" w:hanging="227"/>
        <w:jc w:val="both"/>
        <w:rPr>
          <w:rFonts w:ascii="Arial Narrow" w:hAnsi="Arial Narrow"/>
          <w:kern w:val="2"/>
          <w:sz w:val="24"/>
          <w:lang w:val="fr-CM"/>
        </w:rPr>
      </w:pPr>
      <w:r w:rsidRPr="00B05FA6">
        <w:rPr>
          <w:rFonts w:ascii="Arial Narrow" w:hAnsi="Arial Narrow"/>
          <w:kern w:val="2"/>
          <w:sz w:val="24"/>
          <w:lang w:val="fr-CM"/>
        </w:rPr>
        <w:t>- Manque à fournir ou refuse de fournir le cautionnement définitif de la lettre-commande (cautionnement définitif), comme prévu dans celui-ci.</w:t>
      </w:r>
    </w:p>
    <w:p w:rsidR="005B0829" w:rsidRPr="00B05FA6" w:rsidRDefault="005B0829" w:rsidP="005B0829">
      <w:pPr>
        <w:widowControl w:val="0"/>
        <w:autoSpaceDE w:val="0"/>
        <w:autoSpaceDN w:val="0"/>
        <w:adjustRightInd w:val="0"/>
        <w:ind w:right="82"/>
        <w:jc w:val="both"/>
        <w:rPr>
          <w:rFonts w:ascii="Arial Narrow" w:hAnsi="Arial Narrow"/>
          <w:kern w:val="2"/>
          <w:sz w:val="24"/>
          <w:lang w:val="fr-CM"/>
        </w:rPr>
      </w:pPr>
      <w:r w:rsidRPr="00B05FA6">
        <w:rPr>
          <w:rFonts w:ascii="Arial Narrow" w:hAnsi="Arial Narrow"/>
          <w:kern w:val="2"/>
          <w:sz w:val="24"/>
          <w:lang w:val="fr-CM"/>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5B0829" w:rsidRPr="00B05FA6" w:rsidRDefault="005B0829" w:rsidP="005B0829">
      <w:pPr>
        <w:widowControl w:val="0"/>
        <w:autoSpaceDE w:val="0"/>
        <w:autoSpaceDN w:val="0"/>
        <w:adjustRightInd w:val="0"/>
        <w:ind w:right="-8"/>
        <w:jc w:val="both"/>
        <w:rPr>
          <w:rFonts w:ascii="Arial Narrow" w:hAnsi="Arial Narrow"/>
          <w:kern w:val="2"/>
          <w:sz w:val="24"/>
          <w:lang w:val="fr-CM"/>
        </w:rPr>
      </w:pPr>
      <w:r w:rsidRPr="00B05FA6">
        <w:rPr>
          <w:rFonts w:ascii="Arial Narrow" w:hAnsi="Arial Narrow"/>
          <w:kern w:val="2"/>
          <w:sz w:val="24"/>
          <w:lang w:val="fr-CM"/>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5B0829" w:rsidRPr="00B05FA6" w:rsidRDefault="005B0829" w:rsidP="005B0829">
      <w:pPr>
        <w:widowControl w:val="0"/>
        <w:autoSpaceDE w:val="0"/>
        <w:autoSpaceDN w:val="0"/>
        <w:adjustRightInd w:val="0"/>
        <w:ind w:right="82"/>
        <w:jc w:val="both"/>
        <w:rPr>
          <w:rFonts w:ascii="Arial Narrow" w:hAnsi="Arial Narrow"/>
          <w:kern w:val="2"/>
          <w:sz w:val="24"/>
          <w:lang w:val="fr-CM"/>
        </w:rPr>
      </w:pPr>
      <w:r w:rsidRPr="00B05FA6">
        <w:rPr>
          <w:rFonts w:ascii="Arial Narrow" w:hAnsi="Arial Narrow"/>
          <w:kern w:val="2"/>
          <w:sz w:val="24"/>
          <w:lang w:val="fr-CM"/>
        </w:rPr>
        <w:t>La présente caution est soumise pour son interprétation et son exécution au droit camerounais. Les tribunaux du Cameroun seront seuls compétents pour statuer surtout ce qui concerne le présent engagement et ses suites.</w:t>
      </w:r>
    </w:p>
    <w:p w:rsidR="005B0829" w:rsidRPr="00B05FA6" w:rsidRDefault="005B0829" w:rsidP="005B0829">
      <w:pPr>
        <w:widowControl w:val="0"/>
        <w:autoSpaceDE w:val="0"/>
        <w:autoSpaceDN w:val="0"/>
        <w:adjustRightInd w:val="0"/>
        <w:ind w:left="2160" w:right="-20" w:firstLine="720"/>
        <w:jc w:val="center"/>
        <w:rPr>
          <w:rFonts w:ascii="Arial Narrow" w:hAnsi="Arial Narrow"/>
          <w:kern w:val="2"/>
          <w:sz w:val="24"/>
          <w:lang w:val="fr-CM"/>
        </w:rPr>
      </w:pPr>
      <w:r w:rsidRPr="00B05FA6">
        <w:rPr>
          <w:rFonts w:ascii="Arial Narrow" w:hAnsi="Arial Narrow"/>
          <w:i/>
          <w:iCs/>
          <w:kern w:val="2"/>
          <w:sz w:val="24"/>
          <w:lang w:val="fr-CM"/>
        </w:rPr>
        <w:t>Signé et authentifié par la banque</w:t>
      </w:r>
    </w:p>
    <w:p w:rsidR="005B0829" w:rsidRPr="00B05FA6" w:rsidRDefault="005B0829" w:rsidP="005B0829">
      <w:pPr>
        <w:widowControl w:val="0"/>
        <w:autoSpaceDE w:val="0"/>
        <w:autoSpaceDN w:val="0"/>
        <w:adjustRightInd w:val="0"/>
        <w:ind w:left="2160" w:right="-40" w:firstLine="720"/>
        <w:jc w:val="center"/>
        <w:rPr>
          <w:rFonts w:ascii="Arial Narrow" w:hAnsi="Arial Narrow"/>
          <w:i/>
          <w:iCs/>
          <w:kern w:val="2"/>
          <w:sz w:val="24"/>
          <w:lang w:val="fr-CM"/>
        </w:rPr>
      </w:pPr>
      <w:r w:rsidRPr="00B05FA6">
        <w:rPr>
          <w:rFonts w:ascii="Arial Narrow" w:hAnsi="Arial Narrow"/>
          <w:i/>
          <w:iCs/>
          <w:kern w:val="2"/>
          <w:sz w:val="24"/>
          <w:lang w:val="fr-CM"/>
        </w:rPr>
        <w:t>À…..........................le……………..........................……….</w:t>
      </w:r>
    </w:p>
    <w:p w:rsidR="005B0829" w:rsidRPr="00B05FA6" w:rsidRDefault="005B0829" w:rsidP="005B0829">
      <w:pPr>
        <w:widowControl w:val="0"/>
        <w:autoSpaceDE w:val="0"/>
        <w:autoSpaceDN w:val="0"/>
        <w:adjustRightInd w:val="0"/>
        <w:ind w:left="2160" w:right="-40" w:firstLine="720"/>
        <w:jc w:val="center"/>
        <w:rPr>
          <w:rFonts w:ascii="Arial Narrow" w:hAnsi="Arial Narrow"/>
          <w:kern w:val="2"/>
          <w:sz w:val="24"/>
          <w:lang w:val="fr-CM"/>
        </w:rPr>
      </w:pPr>
    </w:p>
    <w:p w:rsidR="005B0829" w:rsidRPr="00B05FA6" w:rsidRDefault="005B0829" w:rsidP="005B0829">
      <w:pPr>
        <w:widowControl w:val="0"/>
        <w:autoSpaceDE w:val="0"/>
        <w:autoSpaceDN w:val="0"/>
        <w:adjustRightInd w:val="0"/>
        <w:ind w:left="2160" w:right="-20" w:firstLine="720"/>
        <w:jc w:val="center"/>
        <w:rPr>
          <w:rFonts w:ascii="Arial Narrow" w:hAnsi="Arial Narrow"/>
          <w:i/>
          <w:iCs/>
          <w:kern w:val="2"/>
          <w:sz w:val="24"/>
          <w:lang w:val="fr-CM"/>
        </w:rPr>
      </w:pPr>
      <w:r w:rsidRPr="00B05FA6">
        <w:rPr>
          <w:rFonts w:ascii="Arial Narrow" w:hAnsi="Arial Narrow"/>
          <w:i/>
          <w:iCs/>
          <w:kern w:val="2"/>
          <w:sz w:val="24"/>
          <w:lang w:val="fr-CM"/>
        </w:rPr>
        <w:t>[Signature de la banque]</w:t>
      </w:r>
    </w:p>
    <w:p w:rsidR="005B0829" w:rsidRPr="00AA5432" w:rsidRDefault="005B0829" w:rsidP="005B0829">
      <w:pPr>
        <w:pageBreakBefore/>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lastRenderedPageBreak/>
        <w:t>Annexe n° 3 : Modèle de cautionnement définitif</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Banque :</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Référence de la Caution : N° </w:t>
      </w:r>
      <w:r w:rsidRPr="00B05FA6">
        <w:rPr>
          <w:rFonts w:ascii="Arial Narrow" w:hAnsi="Arial Narrow" w:cs="Arial"/>
          <w:i/>
          <w:iCs/>
          <w:kern w:val="2"/>
          <w:sz w:val="24"/>
          <w:lang w:val="fr-CM"/>
        </w:rPr>
        <w:t>……………..................................……….</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À </w:t>
      </w:r>
      <w:r w:rsidRPr="00B05FA6">
        <w:rPr>
          <w:rFonts w:ascii="Arial Narrow" w:hAnsi="Arial Narrow" w:cs="Arial"/>
          <w:i/>
          <w:iCs/>
          <w:kern w:val="2"/>
          <w:sz w:val="24"/>
          <w:lang w:val="fr-CM"/>
        </w:rPr>
        <w:t xml:space="preserve">Monsieur le Maire de la Commune de </w:t>
      </w:r>
      <w:r w:rsidR="00855542">
        <w:rPr>
          <w:rFonts w:ascii="Arial Narrow" w:hAnsi="Arial Narrow" w:cs="Arial"/>
          <w:i/>
          <w:iCs/>
          <w:kern w:val="2"/>
          <w:sz w:val="24"/>
          <w:lang w:val="fr-CM"/>
        </w:rPr>
        <w:t>KENTZOU</w:t>
      </w:r>
      <w:r w:rsidRPr="00B05FA6">
        <w:rPr>
          <w:rFonts w:ascii="Arial Narrow" w:hAnsi="Arial Narrow" w:cs="Arial"/>
          <w:i/>
          <w:iCs/>
          <w:kern w:val="2"/>
          <w:sz w:val="24"/>
          <w:lang w:val="fr-CM"/>
        </w:rPr>
        <w:t xml:space="preserve"> ……………………</w:t>
      </w:r>
      <w:r w:rsidRPr="00B05FA6">
        <w:rPr>
          <w:rFonts w:ascii="Arial Narrow" w:hAnsi="Arial Narrow" w:cs="Arial"/>
          <w:kern w:val="2"/>
          <w:sz w:val="24"/>
          <w:lang w:val="fr-CM"/>
        </w:rPr>
        <w:t xml:space="preserve"> ci-dessous désigné </w:t>
      </w:r>
      <w:r w:rsidRPr="00B05FA6">
        <w:rPr>
          <w:rFonts w:ascii="Arial Narrow" w:hAnsi="Arial Narrow" w:cs="Arial"/>
          <w:i/>
          <w:iCs/>
          <w:kern w:val="2"/>
          <w:sz w:val="24"/>
          <w:lang w:val="fr-CM"/>
        </w:rPr>
        <w:t xml:space="preserve">le </w:t>
      </w:r>
      <w:r w:rsidRPr="00B05FA6">
        <w:rPr>
          <w:rFonts w:ascii="Arial Narrow" w:hAnsi="Arial Narrow" w:cs="Arial"/>
          <w:kern w:val="2"/>
          <w:sz w:val="24"/>
          <w:lang w:val="fr-CM"/>
        </w:rPr>
        <w:t>« Maître d’ouvrage »</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Attendu que ; </w:t>
      </w:r>
      <w:r w:rsidRPr="00B05FA6">
        <w:rPr>
          <w:rFonts w:ascii="Arial Narrow" w:hAnsi="Arial Narrow" w:cs="Arial"/>
          <w:i/>
          <w:iCs/>
          <w:kern w:val="2"/>
          <w:sz w:val="24"/>
          <w:lang w:val="fr-CM"/>
        </w:rPr>
        <w:t>…...................................................………. [Nom et adresse de l’entreprise]</w:t>
      </w:r>
      <w:r w:rsidRPr="00B05FA6">
        <w:rPr>
          <w:rFonts w:ascii="Arial Narrow" w:hAnsi="Arial Narrow" w:cs="Arial"/>
          <w:kern w:val="2"/>
          <w:sz w:val="24"/>
          <w:lang w:val="fr-CM"/>
        </w:rPr>
        <w:t xml:space="preserve">, ci-dessous désigné « l’entrepreneur », s’est engagé, en exécution du marché désigné « la lettre-commande », à réaliser </w:t>
      </w:r>
      <w:r w:rsidRPr="00B05FA6">
        <w:rPr>
          <w:rFonts w:ascii="Arial Narrow" w:hAnsi="Arial Narrow" w:cs="Arial"/>
          <w:i/>
          <w:iCs/>
          <w:kern w:val="2"/>
          <w:sz w:val="24"/>
          <w:lang w:val="fr-CM"/>
        </w:rPr>
        <w:t>[indiquer la nature des travaux]</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Attendu qu’il est stipulé dans le marché que l’entrepreneur remettra au Maître d’ouvrage un cautionnement définitif, d’un montant égal à </w:t>
      </w:r>
      <w:r w:rsidRPr="00B05FA6">
        <w:rPr>
          <w:rFonts w:ascii="Arial Narrow" w:hAnsi="Arial Narrow" w:cs="Arial"/>
          <w:i/>
          <w:iCs/>
          <w:kern w:val="2"/>
          <w:sz w:val="24"/>
          <w:lang w:val="fr-CM"/>
        </w:rPr>
        <w:t xml:space="preserve">2% </w:t>
      </w:r>
      <w:r w:rsidRPr="00B05FA6">
        <w:rPr>
          <w:rFonts w:ascii="Arial Narrow" w:hAnsi="Arial Narrow" w:cs="Arial"/>
          <w:kern w:val="2"/>
          <w:sz w:val="24"/>
          <w:lang w:val="fr-CM"/>
        </w:rPr>
        <w:t>du montant TTC de la Lettre-commande, comme garantie de l’exécution de ses obligations de bonne fin conformément aux conditions de la Lettre-commande,</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Attendu que nous avons convenu de donner à l’entrepreneur ce cautionnement.</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Nous,</w:t>
      </w:r>
      <w:r w:rsidRPr="00B05FA6">
        <w:rPr>
          <w:rFonts w:ascii="Arial Narrow" w:hAnsi="Arial Narrow" w:cs="Arial"/>
          <w:i/>
          <w:iCs/>
          <w:kern w:val="2"/>
          <w:sz w:val="24"/>
          <w:lang w:val="fr-CM"/>
        </w:rPr>
        <w:t xml:space="preserve"> ..........................................................................………. [Nom et adresse de banque]</w:t>
      </w:r>
      <w:r w:rsidRPr="00B05FA6">
        <w:rPr>
          <w:rFonts w:ascii="Arial Narrow" w:hAnsi="Arial Narrow" w:cs="Arial"/>
          <w:kern w:val="2"/>
          <w:sz w:val="24"/>
          <w:lang w:val="fr-CM"/>
        </w:rPr>
        <w:t xml:space="preserve">, représentée </w:t>
      </w:r>
      <w:r w:rsidRPr="00B05FA6">
        <w:rPr>
          <w:rFonts w:ascii="Arial Narrow" w:hAnsi="Arial Narrow" w:cs="Arial"/>
          <w:i/>
          <w:iCs/>
          <w:kern w:val="2"/>
          <w:sz w:val="24"/>
          <w:lang w:val="fr-CM"/>
        </w:rPr>
        <w:t>................................................................…………. [Noms des signataires]</w:t>
      </w:r>
      <w:r w:rsidRPr="00B05FA6">
        <w:rPr>
          <w:rFonts w:ascii="Arial Narrow" w:hAnsi="Arial Narrow" w:cs="Arial"/>
          <w:kern w:val="2"/>
          <w:sz w:val="24"/>
          <w:lang w:val="fr-CM"/>
        </w:rPr>
        <w:t>,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w:t>
      </w:r>
      <w:r w:rsidRPr="00B05FA6">
        <w:rPr>
          <w:rFonts w:ascii="Arial Narrow" w:hAnsi="Arial Narrow" w:cs="Arial"/>
          <w:i/>
          <w:iCs/>
          <w:kern w:val="2"/>
          <w:sz w:val="24"/>
          <w:lang w:val="fr-CM"/>
        </w:rPr>
        <w:t>................................................………. [En chiffres et en lettres]</w:t>
      </w:r>
      <w:r w:rsidRPr="00B05FA6">
        <w:rPr>
          <w:rFonts w:ascii="Arial Narrow" w:hAnsi="Arial Narrow" w:cs="Arial"/>
          <w:kern w:val="2"/>
          <w:sz w:val="24"/>
          <w:lang w:val="fr-CM"/>
        </w:rPr>
        <w:t>.</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Le présent cautionnement définitif prend effet à compter de sa signature et dès notification du marché. La caution est libérée dans un délai d’un (01) moisà compter de la date de réception provisoire des travaux.</w:t>
      </w:r>
    </w:p>
    <w:p w:rsidR="005B0829" w:rsidRPr="00B05FA6" w:rsidRDefault="005B0829" w:rsidP="005B0829">
      <w:pPr>
        <w:widowControl w:val="0"/>
        <w:autoSpaceDE w:val="0"/>
        <w:jc w:val="both"/>
        <w:rPr>
          <w:rFonts w:ascii="Arial Narrow" w:hAnsi="Arial Narrow" w:cs="Arial"/>
          <w:kern w:val="2"/>
          <w:sz w:val="24"/>
          <w:lang w:val="fr-CM"/>
        </w:rPr>
      </w:pPr>
      <w:r w:rsidRPr="00B05FA6">
        <w:rPr>
          <w:rFonts w:ascii="Arial Narrow" w:hAnsi="Arial Narrow" w:cs="Arial"/>
          <w:kern w:val="2"/>
          <w:sz w:val="24"/>
          <w:lang w:val="fr-CM"/>
        </w:rPr>
        <w:t>Après le délai susvisé, la caution devient sans objet et doit nous être automatiquement retournée sans aucune forme de procédure.</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Toute demande de paiement formulée par le Maître d’ouvrage au titre de la présente garantie doit être faite par lettre recommandée avec accusé de réception, parvenue à la banque pendant la période de validité du présent engagement.</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Le présent cautionnement définitif est soumis pour son interprétation et son exécution au droit camerounais. Les tribunaux camerounais seront seuls compétents pour statuer sur tout ce qui concerne le présent engagement et ses suites.</w:t>
      </w:r>
    </w:p>
    <w:p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i/>
          <w:iCs/>
          <w:kern w:val="2"/>
          <w:sz w:val="24"/>
          <w:lang w:val="fr-CM"/>
        </w:rPr>
        <w:t>Signé et authentifié par la banque</w:t>
      </w:r>
    </w:p>
    <w:p w:rsidR="005B0829" w:rsidRPr="00B05FA6" w:rsidRDefault="005B0829" w:rsidP="005B0829">
      <w:pPr>
        <w:widowControl w:val="0"/>
        <w:autoSpaceDE w:val="0"/>
        <w:jc w:val="both"/>
        <w:rPr>
          <w:rFonts w:ascii="Arial Narrow" w:hAnsi="Arial Narrow" w:cs="Arial"/>
          <w:i/>
          <w:iCs/>
          <w:kern w:val="2"/>
          <w:sz w:val="24"/>
          <w:lang w:val="fr-CM"/>
        </w:rPr>
      </w:pPr>
      <w:r w:rsidRPr="00B05FA6">
        <w:rPr>
          <w:rFonts w:ascii="Arial Narrow" w:hAnsi="Arial Narrow" w:cs="Arial"/>
          <w:i/>
          <w:iCs/>
          <w:kern w:val="2"/>
          <w:sz w:val="24"/>
          <w:lang w:val="fr-CM"/>
        </w:rPr>
        <w:t>À ……………..........................………, le ……………..........................……….</w:t>
      </w: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both"/>
        <w:rPr>
          <w:rFonts w:ascii="Arial Narrow" w:hAnsi="Arial Narrow" w:cs="Arial"/>
          <w:i/>
          <w:iCs/>
          <w:kern w:val="2"/>
          <w:lang w:val="fr-CM"/>
        </w:rPr>
      </w:pPr>
    </w:p>
    <w:p w:rsidR="005B0829" w:rsidRPr="00AA5432" w:rsidRDefault="005B0829" w:rsidP="005B0829">
      <w:pPr>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t>Annexe n° 4 : Modèle de caution d'avance de démarrage</w:t>
      </w: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Banque : référence, adresse </w:t>
      </w:r>
      <w:r w:rsidRPr="001B01D0">
        <w:rPr>
          <w:rFonts w:ascii="Arial Narrow" w:hAnsi="Arial Narrow" w:cs="Arial"/>
          <w:i/>
          <w:iCs/>
          <w:kern w:val="2"/>
          <w:sz w:val="24"/>
          <w:lang w:val="fr-CM"/>
        </w:rPr>
        <w:t>……………..............................................................................</w:t>
      </w: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Nous soussignés (banque, adresse), déclarons par la présente garantir, pour le compte de : </w:t>
      </w:r>
      <w:r w:rsidRPr="001B01D0">
        <w:rPr>
          <w:rFonts w:ascii="Arial Narrow" w:hAnsi="Arial Narrow" w:cs="Arial"/>
          <w:i/>
          <w:iCs/>
          <w:kern w:val="2"/>
          <w:sz w:val="24"/>
          <w:lang w:val="fr-CM"/>
        </w:rPr>
        <w:t>…………….................................................................................... [</w:t>
      </w:r>
      <w:proofErr w:type="gramStart"/>
      <w:r w:rsidRPr="001B01D0">
        <w:rPr>
          <w:rFonts w:ascii="Arial Narrow" w:hAnsi="Arial Narrow" w:cs="Arial"/>
          <w:i/>
          <w:iCs/>
          <w:kern w:val="2"/>
          <w:sz w:val="24"/>
          <w:lang w:val="fr-CM"/>
        </w:rPr>
        <w:t>le</w:t>
      </w:r>
      <w:proofErr w:type="gramEnd"/>
      <w:r w:rsidRPr="001B01D0">
        <w:rPr>
          <w:rFonts w:ascii="Arial Narrow" w:hAnsi="Arial Narrow" w:cs="Arial"/>
          <w:i/>
          <w:iCs/>
          <w:kern w:val="2"/>
          <w:sz w:val="24"/>
          <w:lang w:val="fr-CM"/>
        </w:rPr>
        <w:t xml:space="preserve"> titulaire]</w:t>
      </w:r>
      <w:r w:rsidRPr="001B01D0">
        <w:rPr>
          <w:rFonts w:ascii="Arial Narrow" w:hAnsi="Arial Narrow" w:cs="Arial"/>
          <w:kern w:val="2"/>
          <w:sz w:val="24"/>
          <w:lang w:val="fr-CM"/>
        </w:rPr>
        <w:t>, au profit du Maître d’ouvrage</w:t>
      </w:r>
      <w:r w:rsidRPr="001B01D0">
        <w:rPr>
          <w:rFonts w:ascii="Arial Narrow" w:hAnsi="Arial Narrow" w:cs="Arial"/>
          <w:i/>
          <w:iCs/>
          <w:kern w:val="2"/>
          <w:sz w:val="24"/>
          <w:lang w:val="fr-CM"/>
        </w:rPr>
        <w:t xml:space="preserve">, Monsieur le Maire de la Commune de </w:t>
      </w:r>
      <w:r w:rsidR="00855542">
        <w:rPr>
          <w:rFonts w:ascii="Arial Narrow" w:hAnsi="Arial Narrow" w:cs="Arial"/>
          <w:i/>
          <w:iCs/>
          <w:kern w:val="2"/>
          <w:sz w:val="24"/>
          <w:lang w:val="fr-CM"/>
        </w:rPr>
        <w:t>KENTZOU</w:t>
      </w:r>
      <w:r w:rsidRPr="001B01D0">
        <w:rPr>
          <w:rFonts w:ascii="Arial Narrow" w:hAnsi="Arial Narrow" w:cs="Arial"/>
          <w:i/>
          <w:iCs/>
          <w:kern w:val="2"/>
          <w:sz w:val="24"/>
          <w:lang w:val="fr-CM"/>
        </w:rPr>
        <w:t xml:space="preserve"> …………………………, « Maitre d’Ouvrage »</w:t>
      </w: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Le paiement, sans contestation et dès réception de la première demande écrite du bénéficiaire, déclarant que ………….................…….   </w:t>
      </w:r>
      <w:r w:rsidRPr="001B01D0">
        <w:rPr>
          <w:rFonts w:ascii="Arial Narrow" w:hAnsi="Arial Narrow" w:cs="Arial"/>
          <w:i/>
          <w:iCs/>
          <w:kern w:val="2"/>
          <w:sz w:val="24"/>
          <w:lang w:val="fr-CM"/>
        </w:rPr>
        <w:t>[Le titulaire] ne</w:t>
      </w:r>
      <w:r w:rsidRPr="001B01D0">
        <w:rPr>
          <w:rFonts w:ascii="Arial Narrow" w:hAnsi="Arial Narrow" w:cs="Arial"/>
          <w:kern w:val="2"/>
          <w:sz w:val="24"/>
          <w:lang w:val="fr-CM"/>
        </w:rPr>
        <w:t xml:space="preserve"> s’est pas acquitté de ses obligations, relatives au remboursement de l’avance de démarrage selon les conditions de la Lettre-commande n° ………….................…….   Du..............................……. Relatif aux travaux </w:t>
      </w:r>
      <w:r w:rsidRPr="001B01D0">
        <w:rPr>
          <w:rFonts w:ascii="Arial Narrow" w:hAnsi="Arial Narrow" w:cs="Arial"/>
          <w:i/>
          <w:iCs/>
          <w:kern w:val="2"/>
          <w:sz w:val="24"/>
          <w:lang w:val="fr-CM"/>
        </w:rPr>
        <w:t>[indiquer l’objet des travaux, les références de l’Appel d’Offres et le lot, éventuellement]</w:t>
      </w:r>
      <w:r w:rsidRPr="001B01D0">
        <w:rPr>
          <w:rFonts w:ascii="Arial Narrow" w:hAnsi="Arial Narrow" w:cs="Arial"/>
          <w:kern w:val="2"/>
          <w:sz w:val="24"/>
          <w:lang w:val="fr-CM"/>
        </w:rPr>
        <w:t xml:space="preserve">, de la somme totale maximum correspondant à l’avance de </w:t>
      </w:r>
      <w:r w:rsidRPr="001B01D0">
        <w:rPr>
          <w:rFonts w:ascii="Arial Narrow" w:hAnsi="Arial Narrow" w:cs="Arial"/>
          <w:i/>
          <w:iCs/>
          <w:kern w:val="2"/>
          <w:sz w:val="24"/>
          <w:lang w:val="fr-CM"/>
        </w:rPr>
        <w:t xml:space="preserve">[vingt (20) %] </w:t>
      </w:r>
      <w:r w:rsidRPr="001B01D0">
        <w:rPr>
          <w:rFonts w:ascii="Arial Narrow" w:hAnsi="Arial Narrow" w:cs="Arial"/>
          <w:kern w:val="2"/>
          <w:sz w:val="24"/>
          <w:lang w:val="fr-CM"/>
        </w:rPr>
        <w:t>du montant Toutes Taxes Comprises de la Lettre-commande n° …………..........................................., payable dès la notification de l’ordre de service correspondant, soit : ..........................................……. Francs CFA</w:t>
      </w:r>
    </w:p>
    <w:p w:rsidR="005B0829" w:rsidRPr="001B01D0" w:rsidRDefault="005B0829" w:rsidP="005B0829">
      <w:pPr>
        <w:widowControl w:val="0"/>
        <w:tabs>
          <w:tab w:val="left" w:pos="6420"/>
        </w:tabs>
        <w:autoSpaceDE w:val="0"/>
        <w:jc w:val="both"/>
        <w:rPr>
          <w:rFonts w:ascii="Arial Narrow" w:hAnsi="Arial Narrow"/>
          <w:kern w:val="2"/>
          <w:sz w:val="24"/>
          <w:lang w:val="fr-CM"/>
        </w:rPr>
      </w:pPr>
      <w:r w:rsidRPr="001B01D0">
        <w:rPr>
          <w:rFonts w:ascii="Arial Narrow" w:hAnsi="Arial Narrow" w:cs="Arial"/>
          <w:kern w:val="2"/>
          <w:sz w:val="24"/>
          <w:lang w:val="fr-CM"/>
        </w:rPr>
        <w:t xml:space="preserve">La présente garantie entrera en vigueur et prendra effet dès virement des parts respectives de cette avance sur les comptes de …………..............................................…. </w:t>
      </w:r>
      <w:r w:rsidRPr="001B01D0">
        <w:rPr>
          <w:rFonts w:ascii="Arial Narrow" w:hAnsi="Arial Narrow" w:cs="Arial"/>
          <w:i/>
          <w:iCs/>
          <w:kern w:val="2"/>
          <w:sz w:val="24"/>
          <w:lang w:val="fr-CM"/>
        </w:rPr>
        <w:t xml:space="preserve">[Le titulaire] </w:t>
      </w:r>
      <w:r w:rsidRPr="001B01D0">
        <w:rPr>
          <w:rFonts w:ascii="Arial Narrow" w:hAnsi="Arial Narrow" w:cs="Arial"/>
          <w:kern w:val="2"/>
          <w:sz w:val="24"/>
          <w:lang w:val="fr-CM"/>
        </w:rPr>
        <w:t>ouverts auprès de la banque …….................……………….................……. Sous le n° ………….................……………….................…….</w:t>
      </w: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Elle restera en vigueur jusqu’au remboursement de l’avance conformément à la procédure fixée par le CCAP. Toutefois, le montant de la caution sera réduit proportionnellement au remboursement de l’avance au fur et à mesure de son remboursement.</w:t>
      </w: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La loi et la juridiction applicables à la garantie sont celles de la République du Cameroun.</w:t>
      </w: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Signé et authentifié par la banque</w:t>
      </w: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À ……………..........................………, le ……………..........................……….</w:t>
      </w: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[Signature de la banque]</w:t>
      </w:r>
    </w:p>
    <w:p w:rsidR="005B0829" w:rsidRPr="00AA5432" w:rsidRDefault="005B0829" w:rsidP="005B0829">
      <w:pPr>
        <w:pageBreakBefore/>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lastRenderedPageBreak/>
        <w:t>Annexe n°5 : Modèle de caution de retenue de garantie</w:t>
      </w: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Banque : …………...........................……………………</w:t>
      </w: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Référence de la Caution : N° …………...........................……………………</w:t>
      </w: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À </w:t>
      </w:r>
      <w:r w:rsidRPr="001B01D0">
        <w:rPr>
          <w:rFonts w:ascii="Arial Narrow" w:hAnsi="Arial Narrow" w:cs="Arial"/>
          <w:i/>
          <w:iCs/>
          <w:kern w:val="2"/>
          <w:sz w:val="24"/>
          <w:lang w:val="fr-CM"/>
        </w:rPr>
        <w:t xml:space="preserve">Monsieur le Maire de la Commune de </w:t>
      </w:r>
      <w:r w:rsidR="00855542">
        <w:rPr>
          <w:rFonts w:ascii="Arial Narrow" w:hAnsi="Arial Narrow" w:cs="Arial"/>
          <w:i/>
          <w:iCs/>
          <w:kern w:val="2"/>
          <w:sz w:val="24"/>
          <w:lang w:val="fr-CM"/>
        </w:rPr>
        <w:t>KENTZOU</w:t>
      </w:r>
      <w:r w:rsidRPr="001B01D0">
        <w:rPr>
          <w:rFonts w:ascii="Arial Narrow" w:hAnsi="Arial Narrow" w:cs="Arial"/>
          <w:i/>
          <w:iCs/>
          <w:kern w:val="2"/>
          <w:sz w:val="24"/>
          <w:lang w:val="fr-CM"/>
        </w:rPr>
        <w:t xml:space="preserve">…………………………………………, </w:t>
      </w:r>
      <w:r w:rsidRPr="001B01D0">
        <w:rPr>
          <w:rFonts w:ascii="Arial Narrow" w:hAnsi="Arial Narrow" w:cs="Arial"/>
          <w:kern w:val="2"/>
          <w:sz w:val="24"/>
          <w:lang w:val="fr-CM"/>
        </w:rPr>
        <w:t>ci-dessous désigné «</w:t>
      </w:r>
      <w:r w:rsidRPr="001B01D0">
        <w:rPr>
          <w:rFonts w:ascii="Arial Narrow" w:hAnsi="Arial Narrow" w:cs="Arial"/>
          <w:i/>
          <w:iCs/>
          <w:kern w:val="2"/>
          <w:sz w:val="24"/>
          <w:lang w:val="fr-CM"/>
        </w:rPr>
        <w:t xml:space="preserve"> Maître d’Ouvrage </w:t>
      </w:r>
      <w:r w:rsidRPr="001B01D0">
        <w:rPr>
          <w:rFonts w:ascii="Arial Narrow" w:hAnsi="Arial Narrow" w:cs="Arial"/>
          <w:kern w:val="2"/>
          <w:sz w:val="24"/>
          <w:lang w:val="fr-CM"/>
        </w:rPr>
        <w:t>»</w:t>
      </w: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Attendu que …………...........……............……………… </w:t>
      </w:r>
      <w:r w:rsidRPr="001B01D0">
        <w:rPr>
          <w:rFonts w:ascii="Arial Narrow" w:hAnsi="Arial Narrow" w:cs="Arial"/>
          <w:i/>
          <w:iCs/>
          <w:kern w:val="2"/>
          <w:sz w:val="24"/>
          <w:lang w:val="fr-CM"/>
        </w:rPr>
        <w:t>[Nom et adresse de l’entreprise]</w:t>
      </w:r>
      <w:r w:rsidRPr="001B01D0">
        <w:rPr>
          <w:rFonts w:ascii="Arial Narrow" w:hAnsi="Arial Narrow" w:cs="Arial"/>
          <w:kern w:val="2"/>
          <w:sz w:val="24"/>
          <w:lang w:val="fr-CM"/>
        </w:rPr>
        <w:t xml:space="preserve">, ci-dessous désigné « l’entrepreneur », s’est engagé, en exécution du marché, à réaliser les travaux de </w:t>
      </w:r>
      <w:r w:rsidRPr="001B01D0">
        <w:rPr>
          <w:rFonts w:ascii="Arial Narrow" w:hAnsi="Arial Narrow" w:cs="Arial"/>
          <w:i/>
          <w:iCs/>
          <w:kern w:val="2"/>
          <w:sz w:val="24"/>
          <w:lang w:val="fr-CM"/>
        </w:rPr>
        <w:t>[indiquer l’objet des travaux]</w:t>
      </w:r>
    </w:p>
    <w:p w:rsidR="005B0829" w:rsidRPr="001B01D0" w:rsidRDefault="005B0829" w:rsidP="005B0829">
      <w:pPr>
        <w:widowControl w:val="0"/>
        <w:autoSpaceDE w:val="0"/>
        <w:jc w:val="both"/>
        <w:rPr>
          <w:rFonts w:ascii="Arial Narrow" w:hAnsi="Arial Narrow" w:cs="Arial"/>
          <w:kern w:val="2"/>
          <w:sz w:val="12"/>
          <w:szCs w:val="8"/>
          <w:lang w:val="fr-CM"/>
        </w:rPr>
      </w:pP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Attendu qu’il est stipulé dans le marché que la retenue de garantie fixée à 8</w:t>
      </w:r>
      <w:r w:rsidRPr="001B01D0">
        <w:rPr>
          <w:rFonts w:ascii="Arial Narrow" w:hAnsi="Arial Narrow" w:cs="Arial"/>
          <w:i/>
          <w:iCs/>
          <w:kern w:val="2"/>
          <w:sz w:val="24"/>
          <w:lang w:val="fr-CM"/>
        </w:rPr>
        <w:t xml:space="preserve">% </w:t>
      </w:r>
      <w:r w:rsidRPr="001B01D0">
        <w:rPr>
          <w:rFonts w:ascii="Arial Narrow" w:hAnsi="Arial Narrow" w:cs="Arial"/>
          <w:kern w:val="2"/>
          <w:sz w:val="24"/>
          <w:lang w:val="fr-CM"/>
        </w:rPr>
        <w:t>du montant TTC du marché peut être remplacée par une caution solidaire,</w:t>
      </w: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Attendu que nous avons convenu de donner à l’entrepreneur cette caution, Nous, …………...........................…………...............………………… </w:t>
      </w:r>
      <w:r w:rsidRPr="001B01D0">
        <w:rPr>
          <w:rFonts w:ascii="Arial Narrow" w:hAnsi="Arial Narrow" w:cs="Arial"/>
          <w:i/>
          <w:iCs/>
          <w:kern w:val="2"/>
          <w:sz w:val="24"/>
          <w:lang w:val="fr-CM"/>
        </w:rPr>
        <w:t>[nom et adresse de banque]</w:t>
      </w:r>
      <w:r w:rsidRPr="001B01D0">
        <w:rPr>
          <w:rFonts w:ascii="Arial Narrow" w:hAnsi="Arial Narrow" w:cs="Arial"/>
          <w:kern w:val="2"/>
          <w:sz w:val="24"/>
          <w:lang w:val="fr-CM"/>
        </w:rPr>
        <w:t xml:space="preserve">, représentée par ...........................………………………………................................………… </w:t>
      </w:r>
      <w:r w:rsidRPr="001B01D0">
        <w:rPr>
          <w:rFonts w:ascii="Arial Narrow" w:hAnsi="Arial Narrow" w:cs="Arial"/>
          <w:i/>
          <w:iCs/>
          <w:kern w:val="2"/>
          <w:sz w:val="24"/>
          <w:lang w:val="fr-CM"/>
        </w:rPr>
        <w:t>[Noms des signataires]</w:t>
      </w:r>
      <w:r w:rsidRPr="001B01D0">
        <w:rPr>
          <w:rFonts w:ascii="Arial Narrow" w:hAnsi="Arial Narrow" w:cs="Arial"/>
          <w:kern w:val="2"/>
          <w:sz w:val="24"/>
          <w:lang w:val="fr-CM"/>
        </w:rPr>
        <w:t>, et ci-dessous désignée « la banque »,</w:t>
      </w:r>
    </w:p>
    <w:p w:rsidR="005B0829" w:rsidRPr="001B01D0" w:rsidRDefault="005B0829" w:rsidP="005B0829">
      <w:pPr>
        <w:widowControl w:val="0"/>
        <w:autoSpaceDE w:val="0"/>
        <w:jc w:val="both"/>
        <w:rPr>
          <w:rFonts w:ascii="Arial Narrow" w:hAnsi="Arial Narrow" w:cs="Arial"/>
          <w:kern w:val="2"/>
          <w:sz w:val="12"/>
          <w:szCs w:val="8"/>
          <w:lang w:val="fr-CM"/>
        </w:rPr>
      </w:pP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Dès lors, nous affirmons par les présentes que nous nous portons garants et responsables à l’égard du Maître d’ouvrage Délégué, au nom de l’entrepreneur, pour un montant maximum de ......................…………………… </w:t>
      </w:r>
      <w:r w:rsidRPr="001B01D0">
        <w:rPr>
          <w:rFonts w:ascii="Arial Narrow" w:hAnsi="Arial Narrow" w:cs="Arial"/>
          <w:i/>
          <w:iCs/>
          <w:kern w:val="2"/>
          <w:sz w:val="24"/>
          <w:lang w:val="fr-CM"/>
        </w:rPr>
        <w:t>[En chiffres et en lettres]</w:t>
      </w:r>
      <w:r w:rsidRPr="001B01D0">
        <w:rPr>
          <w:rFonts w:ascii="Arial Narrow" w:hAnsi="Arial Narrow" w:cs="Arial"/>
          <w:kern w:val="2"/>
          <w:sz w:val="24"/>
          <w:lang w:val="fr-CM"/>
        </w:rPr>
        <w:t xml:space="preserve">, correspondant à </w:t>
      </w:r>
      <w:r w:rsidRPr="001B01D0">
        <w:rPr>
          <w:rFonts w:ascii="Arial Narrow" w:hAnsi="Arial Narrow" w:cs="Arial"/>
          <w:i/>
          <w:iCs/>
          <w:kern w:val="2"/>
          <w:sz w:val="24"/>
          <w:lang w:val="fr-CM"/>
        </w:rPr>
        <w:t xml:space="preserve">10% </w:t>
      </w:r>
      <w:r w:rsidRPr="001B01D0">
        <w:rPr>
          <w:rFonts w:ascii="Arial Narrow" w:hAnsi="Arial Narrow" w:cs="Arial"/>
          <w:kern w:val="2"/>
          <w:sz w:val="24"/>
          <w:lang w:val="fr-CM"/>
        </w:rPr>
        <w:t>du montant TTC du marché,</w:t>
      </w:r>
    </w:p>
    <w:p w:rsidR="005B0829" w:rsidRPr="001B01D0" w:rsidRDefault="005B0829" w:rsidP="005B0829">
      <w:pPr>
        <w:widowControl w:val="0"/>
        <w:autoSpaceDE w:val="0"/>
        <w:jc w:val="both"/>
        <w:rPr>
          <w:rFonts w:ascii="Arial Narrow" w:hAnsi="Arial Narrow" w:cs="Arial"/>
          <w:kern w:val="2"/>
          <w:sz w:val="12"/>
          <w:szCs w:val="8"/>
          <w:lang w:val="fr-CM"/>
        </w:rPr>
      </w:pP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w:t>
      </w:r>
      <w:r w:rsidRPr="001B01D0">
        <w:rPr>
          <w:rFonts w:ascii="Arial Narrow" w:hAnsi="Arial Narrow" w:cs="Arial"/>
          <w:i/>
          <w:iCs/>
          <w:kern w:val="2"/>
          <w:sz w:val="24"/>
          <w:lang w:val="fr-CM"/>
        </w:rPr>
        <w:t xml:space="preserve">% </w:t>
      </w:r>
      <w:r w:rsidRPr="001B01D0">
        <w:rPr>
          <w:rFonts w:ascii="Arial Narrow" w:hAnsi="Arial Narrow" w:cs="Arial"/>
          <w:kern w:val="2"/>
          <w:sz w:val="24"/>
          <w:lang w:val="fr-CM"/>
        </w:rPr>
        <w:t>du montant TTC cumulé des travaux figurant dans le décompte définitif, sans que le Maître d’ouvrage ait à prouver ou à donner les raisons ni le motif de sa demande du montant de la somme indiquée ci-dessus.</w:t>
      </w:r>
    </w:p>
    <w:p w:rsidR="005B0829" w:rsidRPr="001B01D0" w:rsidRDefault="005B0829" w:rsidP="005B0829">
      <w:pPr>
        <w:widowControl w:val="0"/>
        <w:autoSpaceDE w:val="0"/>
        <w:jc w:val="both"/>
        <w:rPr>
          <w:rFonts w:ascii="Arial Narrow" w:hAnsi="Arial Narrow" w:cs="Arial"/>
          <w:kern w:val="2"/>
          <w:sz w:val="12"/>
          <w:szCs w:val="8"/>
          <w:lang w:val="fr-CM"/>
        </w:rPr>
      </w:pP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5B0829" w:rsidRPr="001B01D0" w:rsidRDefault="005B0829" w:rsidP="005B0829">
      <w:pPr>
        <w:widowControl w:val="0"/>
        <w:autoSpaceDE w:val="0"/>
        <w:jc w:val="both"/>
        <w:rPr>
          <w:rFonts w:ascii="Arial Narrow" w:hAnsi="Arial Narrow" w:cs="Arial"/>
          <w:kern w:val="2"/>
          <w:sz w:val="12"/>
          <w:szCs w:val="8"/>
          <w:lang w:val="fr-CM"/>
        </w:rPr>
      </w:pP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La présente garantie entre en vigueur dès sa signature. Elle sera libérée dans un délai de trente (30) jours à compter de la date de réception définitive des travaux, et sur mainlevée délivrée par le Maître d’ouvrage.</w:t>
      </w:r>
    </w:p>
    <w:p w:rsidR="005B0829" w:rsidRPr="001B01D0" w:rsidRDefault="005B0829" w:rsidP="005B0829">
      <w:pPr>
        <w:widowControl w:val="0"/>
        <w:autoSpaceDE w:val="0"/>
        <w:jc w:val="both"/>
        <w:rPr>
          <w:rFonts w:ascii="Arial Narrow" w:hAnsi="Arial Narrow" w:cs="Arial"/>
          <w:kern w:val="2"/>
          <w:sz w:val="12"/>
          <w:szCs w:val="8"/>
          <w:lang w:val="fr-CM"/>
        </w:rPr>
      </w:pP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Toute demande de paiement formulée par le Maître d’ouvrage au titre de la présente garantie devra être faite par lettre recommandée avec accusé de réception, parvenue à la banque pendant la période de validité du présent engagement.</w:t>
      </w:r>
    </w:p>
    <w:p w:rsidR="005B0829" w:rsidRPr="001B01D0" w:rsidRDefault="005B0829" w:rsidP="005B0829">
      <w:pPr>
        <w:widowControl w:val="0"/>
        <w:autoSpaceDE w:val="0"/>
        <w:jc w:val="both"/>
        <w:rPr>
          <w:rFonts w:ascii="Arial Narrow" w:hAnsi="Arial Narrow" w:cs="Arial"/>
          <w:kern w:val="2"/>
          <w:sz w:val="12"/>
          <w:szCs w:val="8"/>
          <w:lang w:val="fr-CM"/>
        </w:rPr>
      </w:pP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La présente caution est soumise pour son interprétation et son exécution au droit camerounais. Les tribunaux camerounais seront seuls compétents pour statuer sur tout ce qui concerne le présent engagement et ses suites.</w:t>
      </w:r>
    </w:p>
    <w:p w:rsidR="005B0829" w:rsidRPr="001B01D0" w:rsidRDefault="005B0829" w:rsidP="005B0829">
      <w:pPr>
        <w:widowControl w:val="0"/>
        <w:autoSpaceDE w:val="0"/>
        <w:jc w:val="both"/>
        <w:rPr>
          <w:rFonts w:ascii="Arial Narrow" w:hAnsi="Arial Narrow" w:cs="Arial"/>
          <w:i/>
          <w:iCs/>
          <w:kern w:val="2"/>
          <w:sz w:val="24"/>
          <w:lang w:val="fr-CM"/>
        </w:rPr>
      </w:pP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Signé et authentifié par la banque</w:t>
      </w: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À ……………..........................………, le ……………..........................……….</w:t>
      </w:r>
    </w:p>
    <w:p w:rsidR="005B0829" w:rsidRPr="001B01D0" w:rsidRDefault="005B0829" w:rsidP="005B0829">
      <w:pPr>
        <w:widowControl w:val="0"/>
        <w:autoSpaceDE w:val="0"/>
        <w:jc w:val="both"/>
        <w:rPr>
          <w:rFonts w:ascii="Arial Narrow" w:hAnsi="Arial Narrow" w:cs="Arial"/>
          <w:kern w:val="2"/>
          <w:sz w:val="24"/>
          <w:lang w:val="fr-CM"/>
        </w:rPr>
      </w:pPr>
    </w:p>
    <w:p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[Signature de la banque]</w:t>
      </w:r>
    </w:p>
    <w:p w:rsidR="005B0829" w:rsidRPr="00AA5432" w:rsidRDefault="005B0829" w:rsidP="005B0829">
      <w:pPr>
        <w:pageBreakBefore/>
        <w:rPr>
          <w:rFonts w:ascii="Arial Narrow" w:hAnsi="Arial Narrow" w:cs="Arial"/>
          <w:b/>
          <w:bCs/>
          <w:kern w:val="2"/>
          <w:sz w:val="28"/>
          <w:szCs w:val="28"/>
          <w:lang w:val="fr-CM"/>
        </w:rPr>
      </w:pPr>
    </w:p>
    <w:p w:rsidR="005B0829" w:rsidRPr="00AA5432" w:rsidRDefault="005B0829" w:rsidP="005B0829">
      <w:pPr>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t>Annexe n° 6 : Cadre du planning</w:t>
      </w:r>
    </w:p>
    <w:p w:rsidR="005B0829" w:rsidRPr="001B01D0" w:rsidRDefault="005B0829" w:rsidP="005B0829">
      <w:pPr>
        <w:widowControl w:val="0"/>
        <w:autoSpaceDE w:val="0"/>
        <w:jc w:val="both"/>
        <w:rPr>
          <w:rFonts w:ascii="Arial Narrow" w:hAnsi="Arial Narrow" w:cs="Arial"/>
          <w:kern w:val="2"/>
          <w:sz w:val="24"/>
          <w:szCs w:val="24"/>
          <w:lang w:val="fr-CM"/>
        </w:rPr>
      </w:pPr>
    </w:p>
    <w:p w:rsidR="005B0829" w:rsidRPr="001B01D0" w:rsidRDefault="005B0829" w:rsidP="00F8037E">
      <w:pPr>
        <w:widowControl w:val="0"/>
        <w:tabs>
          <w:tab w:val="left" w:pos="8040"/>
        </w:tabs>
        <w:autoSpaceDE w:val="0"/>
        <w:jc w:val="both"/>
        <w:rPr>
          <w:rFonts w:ascii="Arial Narrow" w:hAnsi="Arial Narrow"/>
          <w:kern w:val="2"/>
          <w:sz w:val="24"/>
          <w:szCs w:val="24"/>
          <w:lang w:val="fr-CM"/>
        </w:rPr>
      </w:pPr>
      <w:r w:rsidRPr="001B01D0">
        <w:rPr>
          <w:rFonts w:ascii="Arial Narrow" w:hAnsi="Arial Narrow" w:cs="Arial"/>
          <w:b/>
          <w:bCs/>
          <w:kern w:val="2"/>
          <w:sz w:val="24"/>
          <w:szCs w:val="24"/>
          <w:lang w:val="fr-CM"/>
        </w:rPr>
        <w:t>Note sur la présentation des plannings</w:t>
      </w:r>
      <w:r w:rsidR="00F8037E">
        <w:rPr>
          <w:rFonts w:ascii="Arial Narrow" w:hAnsi="Arial Narrow" w:cs="Arial"/>
          <w:b/>
          <w:bCs/>
          <w:kern w:val="2"/>
          <w:sz w:val="24"/>
          <w:szCs w:val="24"/>
          <w:lang w:val="fr-CM"/>
        </w:rPr>
        <w:tab/>
      </w:r>
    </w:p>
    <w:p w:rsidR="00F8037E" w:rsidRDefault="00F8037E" w:rsidP="00855542">
      <w:pPr>
        <w:jc w:val="center"/>
        <w:rPr>
          <w:b/>
          <w:sz w:val="32"/>
          <w:szCs w:val="24"/>
          <w:lang w:val="fr-CM" w:eastAsia="en-US"/>
        </w:rPr>
      </w:pPr>
    </w:p>
    <w:p w:rsidR="005B0829" w:rsidRPr="001B01D0" w:rsidRDefault="005B0829" w:rsidP="005B0829">
      <w:pPr>
        <w:widowControl w:val="0"/>
        <w:autoSpaceDE w:val="0"/>
        <w:jc w:val="both"/>
        <w:rPr>
          <w:rFonts w:ascii="Arial Narrow" w:hAnsi="Arial Narrow" w:cs="Arial"/>
          <w:kern w:val="2"/>
          <w:sz w:val="24"/>
          <w:szCs w:val="24"/>
          <w:lang w:val="fr-CM"/>
        </w:rPr>
      </w:pPr>
    </w:p>
    <w:p w:rsidR="005B0829" w:rsidRPr="001B01D0" w:rsidRDefault="005B0829" w:rsidP="005B0829">
      <w:pPr>
        <w:widowControl w:val="0"/>
        <w:autoSpaceDE w:val="0"/>
        <w:jc w:val="both"/>
        <w:rPr>
          <w:rFonts w:ascii="Arial Narrow" w:hAnsi="Arial Narrow"/>
          <w:kern w:val="2"/>
          <w:sz w:val="24"/>
          <w:szCs w:val="24"/>
          <w:lang w:val="fr-CM"/>
        </w:rPr>
      </w:pPr>
      <w:r w:rsidRPr="001B01D0">
        <w:rPr>
          <w:rFonts w:ascii="Arial Narrow" w:hAnsi="Arial Narrow" w:cs="Arial"/>
          <w:kern w:val="2"/>
          <w:sz w:val="24"/>
          <w:szCs w:val="24"/>
          <w:lang w:val="fr-CM"/>
        </w:rPr>
        <w:t>Les quantités, les rendements journaliers, la durée d’exécution des travaux et les ralentissements voire, les interruptions, devront ressortir clairement des plannings.</w:t>
      </w:r>
    </w:p>
    <w:p w:rsidR="005B0829" w:rsidRPr="001B01D0" w:rsidRDefault="005B0829" w:rsidP="005B0829">
      <w:pPr>
        <w:widowControl w:val="0"/>
        <w:autoSpaceDE w:val="0"/>
        <w:jc w:val="both"/>
        <w:rPr>
          <w:rFonts w:ascii="Arial Narrow" w:hAnsi="Arial Narrow"/>
          <w:kern w:val="2"/>
          <w:sz w:val="24"/>
          <w:szCs w:val="24"/>
          <w:lang w:val="fr-CM"/>
        </w:rPr>
      </w:pPr>
      <w:r w:rsidRPr="001B01D0">
        <w:rPr>
          <w:rFonts w:ascii="Arial Narrow" w:hAnsi="Arial Narrow" w:cs="Arial"/>
          <w:kern w:val="2"/>
          <w:sz w:val="24"/>
          <w:szCs w:val="24"/>
          <w:lang w:val="fr-CM"/>
        </w:rPr>
        <w:t>Le planning financier qui découle du planning des travaux devra indiquer mois par mois, les montants prévisionnels des décomptes de travaux par poste et cumulés, en tenant compte de l’incidence des saisons de pluies, pour la solution de base et éventuellement la solution variante.</w:t>
      </w:r>
    </w:p>
    <w:p w:rsidR="005B0829" w:rsidRPr="001B01D0" w:rsidRDefault="005B0829" w:rsidP="005B0829">
      <w:pPr>
        <w:widowControl w:val="0"/>
        <w:autoSpaceDE w:val="0"/>
        <w:jc w:val="both"/>
        <w:rPr>
          <w:rFonts w:ascii="Arial Narrow" w:hAnsi="Arial Narrow" w:cs="Arial"/>
          <w:kern w:val="2"/>
          <w:sz w:val="24"/>
          <w:szCs w:val="24"/>
          <w:lang w:val="fr-CM"/>
        </w:rPr>
      </w:pPr>
    </w:p>
    <w:p w:rsidR="005B0829" w:rsidRPr="001B01D0" w:rsidRDefault="005B0829" w:rsidP="005B0829">
      <w:pPr>
        <w:tabs>
          <w:tab w:val="left" w:pos="1155"/>
        </w:tabs>
        <w:jc w:val="center"/>
        <w:rPr>
          <w:rFonts w:ascii="Arial Narrow" w:hAnsi="Arial Narrow"/>
          <w:kern w:val="2"/>
          <w:sz w:val="24"/>
          <w:szCs w:val="24"/>
          <w:lang w:val="fr-CM"/>
        </w:rPr>
      </w:pPr>
      <w:r w:rsidRPr="001B01D0">
        <w:rPr>
          <w:rFonts w:ascii="Arial Narrow" w:hAnsi="Arial Narrow"/>
          <w:kern w:val="2"/>
          <w:sz w:val="24"/>
          <w:szCs w:val="24"/>
          <w:lang w:val="fr-CM"/>
        </w:rPr>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13pt;height:129pt" o:ole="">
            <v:imagedata r:id="rId25" o:title=""/>
          </v:shape>
          <o:OLEObject Type="Embed" ProgID="Excel.Sheet.12" ShapeID="_x0000_i1034" DrawAspect="Content" ObjectID="_1843653636" r:id="rId26"/>
        </w:object>
      </w:r>
    </w:p>
    <w:p w:rsidR="005B0829" w:rsidRPr="001B01D0" w:rsidRDefault="005B0829" w:rsidP="005B0829">
      <w:pPr>
        <w:pStyle w:val="Corpsdetexte2"/>
        <w:tabs>
          <w:tab w:val="left" w:pos="4620"/>
        </w:tabs>
        <w:jc w:val="center"/>
        <w:rPr>
          <w:rFonts w:ascii="Arial Narrow" w:hAnsi="Arial Narrow"/>
          <w:kern w:val="2"/>
          <w:szCs w:val="24"/>
          <w:lang w:val="fr-CM"/>
        </w:rPr>
      </w:pPr>
      <w:r w:rsidRPr="001B01D0">
        <w:rPr>
          <w:rFonts w:ascii="Arial Narrow" w:hAnsi="Arial Narrow"/>
          <w:kern w:val="2"/>
          <w:szCs w:val="24"/>
          <w:lang w:val="fr-CM"/>
        </w:rPr>
        <w:t>Date_________</w:t>
      </w:r>
    </w:p>
    <w:p w:rsidR="005B0829" w:rsidRPr="001B01D0" w:rsidRDefault="005B0829" w:rsidP="005B0829">
      <w:pPr>
        <w:pStyle w:val="Corpsdetexte2"/>
        <w:tabs>
          <w:tab w:val="left" w:pos="4620"/>
          <w:tab w:val="left" w:pos="7320"/>
        </w:tabs>
        <w:rPr>
          <w:rFonts w:ascii="Arial Narrow" w:hAnsi="Arial Narrow"/>
          <w:kern w:val="2"/>
          <w:szCs w:val="24"/>
          <w:lang w:val="fr-CM"/>
        </w:rPr>
      </w:pPr>
      <w:r w:rsidRPr="001B01D0">
        <w:rPr>
          <w:rFonts w:ascii="Arial Narrow" w:hAnsi="Arial Narrow"/>
          <w:kern w:val="2"/>
          <w:szCs w:val="24"/>
          <w:lang w:val="fr-CM"/>
        </w:rPr>
        <w:tab/>
      </w:r>
    </w:p>
    <w:p w:rsidR="005B0829" w:rsidRPr="001B01D0" w:rsidRDefault="005B0829" w:rsidP="005B0829">
      <w:pPr>
        <w:pStyle w:val="Corpsdetexte2"/>
        <w:tabs>
          <w:tab w:val="left" w:pos="4620"/>
        </w:tabs>
        <w:jc w:val="center"/>
        <w:rPr>
          <w:rFonts w:ascii="Arial Narrow" w:hAnsi="Arial Narrow"/>
          <w:i/>
          <w:kern w:val="2"/>
          <w:szCs w:val="24"/>
          <w:lang w:val="fr-CM"/>
        </w:rPr>
      </w:pPr>
      <w:r w:rsidRPr="001B01D0">
        <w:rPr>
          <w:rFonts w:ascii="Arial Narrow" w:hAnsi="Arial Narrow"/>
          <w:i/>
          <w:kern w:val="2"/>
          <w:szCs w:val="24"/>
          <w:lang w:val="fr-CM"/>
        </w:rPr>
        <w:t>[Cachet et signature de l’Entrepreneur]</w:t>
      </w:r>
    </w:p>
    <w:p w:rsidR="005B0829" w:rsidRPr="001B01D0" w:rsidRDefault="005B0829" w:rsidP="005B0829">
      <w:pPr>
        <w:rPr>
          <w:rFonts w:ascii="Arial Narrow" w:hAnsi="Arial Narrow"/>
          <w:sz w:val="24"/>
          <w:szCs w:val="24"/>
          <w:lang w:val="fr-CM"/>
        </w:rPr>
      </w:pPr>
    </w:p>
    <w:p w:rsidR="005B0829" w:rsidRPr="00AA5432" w:rsidRDefault="005B0829" w:rsidP="005B0829">
      <w:pPr>
        <w:rPr>
          <w:rFonts w:ascii="Arial Narrow" w:hAnsi="Arial Narrow"/>
          <w:lang w:val="fr-CM"/>
        </w:rPr>
      </w:pPr>
    </w:p>
    <w:p w:rsidR="005B0829" w:rsidRPr="00AA5432" w:rsidRDefault="005B0829" w:rsidP="005B0829">
      <w:pPr>
        <w:rPr>
          <w:rFonts w:ascii="Arial Narrow" w:hAnsi="Arial Narrow"/>
          <w:lang w:val="fr-CM"/>
        </w:rPr>
      </w:pPr>
    </w:p>
    <w:p w:rsidR="005B0829" w:rsidRPr="00AA5432" w:rsidRDefault="005B0829" w:rsidP="005B0829">
      <w:pPr>
        <w:rPr>
          <w:rFonts w:ascii="Arial Narrow" w:hAnsi="Arial Narrow"/>
          <w:lang w:val="fr-CM"/>
        </w:rPr>
      </w:pPr>
    </w:p>
    <w:p w:rsidR="005B0829" w:rsidRPr="00AA5432" w:rsidRDefault="005B0829" w:rsidP="005B0829">
      <w:pPr>
        <w:rPr>
          <w:rFonts w:ascii="Arial Narrow" w:hAnsi="Arial Narrow"/>
          <w:sz w:val="22"/>
          <w:szCs w:val="22"/>
          <w:lang w:val="fr-CM"/>
        </w:rPr>
      </w:pPr>
    </w:p>
    <w:p w:rsidR="005B0829" w:rsidRPr="00AA5432" w:rsidRDefault="005B0829" w:rsidP="005B0829">
      <w:pPr>
        <w:rPr>
          <w:rFonts w:ascii="Arial Narrow" w:hAnsi="Arial Narrow"/>
          <w:sz w:val="22"/>
          <w:szCs w:val="22"/>
          <w:lang w:val="fr-CM"/>
        </w:rPr>
      </w:pPr>
    </w:p>
    <w:p w:rsidR="005B0829" w:rsidRPr="00AA5432" w:rsidRDefault="005B0829" w:rsidP="005B0829">
      <w:pPr>
        <w:rPr>
          <w:rFonts w:ascii="Arial Narrow" w:hAnsi="Arial Narrow"/>
          <w:sz w:val="22"/>
          <w:szCs w:val="22"/>
          <w:lang w:val="fr-CM"/>
        </w:rPr>
      </w:pPr>
    </w:p>
    <w:p w:rsidR="005B0829" w:rsidRPr="00AA5432" w:rsidRDefault="005B0829" w:rsidP="005B0829">
      <w:pPr>
        <w:rPr>
          <w:rFonts w:ascii="Arial Narrow" w:hAnsi="Arial Narrow"/>
          <w:sz w:val="22"/>
          <w:szCs w:val="22"/>
          <w:lang w:val="fr-CM"/>
        </w:rPr>
      </w:pPr>
    </w:p>
    <w:p w:rsidR="005B0829" w:rsidRPr="00AA5432" w:rsidRDefault="005B0829" w:rsidP="005B0829">
      <w:pPr>
        <w:rPr>
          <w:rFonts w:ascii="Arial Narrow" w:hAnsi="Arial Narrow"/>
          <w:sz w:val="22"/>
          <w:szCs w:val="22"/>
          <w:lang w:val="fr-CM"/>
        </w:rPr>
      </w:pPr>
    </w:p>
    <w:p w:rsidR="005B0829" w:rsidRPr="00AA5432" w:rsidRDefault="005B0829" w:rsidP="005B0829">
      <w:pPr>
        <w:rPr>
          <w:rFonts w:ascii="Arial Narrow" w:hAnsi="Arial Narrow"/>
          <w:sz w:val="22"/>
          <w:szCs w:val="22"/>
          <w:lang w:val="fr-CM"/>
        </w:rPr>
      </w:pPr>
    </w:p>
    <w:p w:rsidR="005B0829" w:rsidRPr="00AA5432" w:rsidRDefault="005B0829" w:rsidP="005B0829">
      <w:pPr>
        <w:rPr>
          <w:rFonts w:ascii="Arial Narrow" w:hAnsi="Arial Narrow"/>
          <w:sz w:val="22"/>
          <w:szCs w:val="22"/>
          <w:lang w:val="fr-CM"/>
        </w:rPr>
      </w:pPr>
    </w:p>
    <w:p w:rsidR="005B0829" w:rsidRPr="00AA5432" w:rsidRDefault="005B0829" w:rsidP="005B0829">
      <w:pPr>
        <w:rPr>
          <w:rFonts w:ascii="Arial Narrow" w:hAnsi="Arial Narrow"/>
          <w:sz w:val="22"/>
          <w:szCs w:val="22"/>
          <w:lang w:val="fr-CM"/>
        </w:rPr>
      </w:pPr>
    </w:p>
    <w:p w:rsidR="005B0829" w:rsidRPr="00AA5432" w:rsidRDefault="005B0829" w:rsidP="005B0829">
      <w:pPr>
        <w:rPr>
          <w:rFonts w:ascii="Arial Narrow" w:hAnsi="Arial Narrow"/>
          <w:sz w:val="22"/>
          <w:szCs w:val="22"/>
          <w:lang w:val="fr-CM"/>
        </w:rPr>
      </w:pPr>
    </w:p>
    <w:p w:rsidR="005B0829" w:rsidRPr="00AA5432" w:rsidRDefault="005B0829" w:rsidP="005B0829">
      <w:pPr>
        <w:rPr>
          <w:rFonts w:ascii="Arial Narrow" w:hAnsi="Arial Narrow"/>
          <w:sz w:val="22"/>
          <w:szCs w:val="22"/>
          <w:lang w:val="fr-CM"/>
        </w:rPr>
      </w:pPr>
    </w:p>
    <w:p w:rsidR="005B0829" w:rsidRPr="00AA5432" w:rsidRDefault="005B0829" w:rsidP="005B0829">
      <w:pPr>
        <w:rPr>
          <w:rFonts w:ascii="Arial Narrow" w:hAnsi="Arial Narrow"/>
          <w:sz w:val="22"/>
          <w:szCs w:val="22"/>
          <w:lang w:val="fr-CM"/>
        </w:rPr>
      </w:pPr>
    </w:p>
    <w:p w:rsidR="005B0829" w:rsidRPr="00AA5432" w:rsidRDefault="005B0829" w:rsidP="005B0829">
      <w:pPr>
        <w:rPr>
          <w:rFonts w:ascii="Arial Narrow" w:hAnsi="Arial Narrow"/>
          <w:sz w:val="22"/>
          <w:szCs w:val="22"/>
          <w:lang w:val="fr-CM"/>
        </w:rPr>
      </w:pPr>
    </w:p>
    <w:p w:rsidR="005B0829" w:rsidRPr="00AA5432" w:rsidRDefault="005B0829" w:rsidP="005B0829">
      <w:pPr>
        <w:rPr>
          <w:rFonts w:ascii="Arial Narrow" w:hAnsi="Arial Narrow"/>
          <w:b/>
          <w:bCs/>
          <w:sz w:val="28"/>
          <w:szCs w:val="28"/>
          <w:lang w:val="fr-CM"/>
        </w:rPr>
      </w:pPr>
      <w:r w:rsidRPr="00AA5432">
        <w:rPr>
          <w:rFonts w:ascii="Arial Narrow" w:hAnsi="Arial Narrow"/>
          <w:b/>
          <w:bCs/>
          <w:sz w:val="28"/>
          <w:szCs w:val="28"/>
          <w:lang w:val="fr-CM"/>
        </w:rPr>
        <w:br w:type="page"/>
      </w:r>
    </w:p>
    <w:p w:rsidR="005B0829" w:rsidRPr="00AA5432" w:rsidRDefault="005B0829" w:rsidP="005B0829">
      <w:pPr>
        <w:widowControl w:val="0"/>
        <w:autoSpaceDE w:val="0"/>
        <w:autoSpaceDN w:val="0"/>
        <w:adjustRightInd w:val="0"/>
        <w:ind w:right="-20"/>
        <w:jc w:val="center"/>
        <w:rPr>
          <w:rFonts w:ascii="Arial Narrow" w:hAnsi="Arial Narrow"/>
          <w:b/>
          <w:bCs/>
          <w:kern w:val="2"/>
          <w:sz w:val="24"/>
          <w:lang w:val="fr-CM"/>
        </w:rPr>
      </w:pPr>
      <w:r w:rsidRPr="00AA5432">
        <w:rPr>
          <w:rFonts w:ascii="Arial Narrow" w:hAnsi="Arial Narrow" w:cs="Arial"/>
          <w:b/>
          <w:bCs/>
          <w:kern w:val="2"/>
          <w:sz w:val="28"/>
          <w:szCs w:val="28"/>
          <w:lang w:val="fr-CM"/>
        </w:rPr>
        <w:lastRenderedPageBreak/>
        <w:t xml:space="preserve">Annexe n° 7 : </w:t>
      </w:r>
      <w:r w:rsidRPr="00AA5432">
        <w:rPr>
          <w:rFonts w:ascii="Arial Narrow" w:hAnsi="Arial Narrow"/>
          <w:b/>
          <w:bCs/>
          <w:kern w:val="2"/>
          <w:sz w:val="28"/>
          <w:szCs w:val="28"/>
          <w:lang w:val="fr-CM"/>
        </w:rPr>
        <w:t>Modèle de Déclaration d’intention de soumissionner</w:t>
      </w:r>
    </w:p>
    <w:p w:rsidR="005B0829" w:rsidRPr="00AA5432" w:rsidRDefault="005B0829" w:rsidP="005B0829">
      <w:pPr>
        <w:widowControl w:val="0"/>
        <w:autoSpaceDE w:val="0"/>
        <w:autoSpaceDN w:val="0"/>
        <w:adjustRightInd w:val="0"/>
        <w:spacing w:line="200" w:lineRule="exact"/>
        <w:jc w:val="both"/>
        <w:rPr>
          <w:rFonts w:ascii="Arial Narrow" w:hAnsi="Arial Narrow"/>
          <w:kern w:val="2"/>
          <w:lang w:val="fr-CM"/>
        </w:rPr>
      </w:pPr>
    </w:p>
    <w:p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Je soussigné (e)__________</w:t>
      </w:r>
    </w:p>
    <w:p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Nationalité : ____________</w:t>
      </w:r>
    </w:p>
    <w:p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Domiciliée à _________ B.P _______ Tél : ______</w:t>
      </w:r>
    </w:p>
    <w:p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Fonction __________</w:t>
      </w:r>
    </w:p>
    <w:p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En vertu de mes pouvoirs de ___________ de la société___________ et après avoir pris connaissance du Dossier d’Appel d’Offres National Ouvert n</w:t>
      </w:r>
      <w:r w:rsidRPr="00AA5432">
        <w:rPr>
          <w:rFonts w:ascii="Arial Narrow" w:hAnsi="Arial Narrow"/>
          <w:bCs/>
          <w:kern w:val="2"/>
          <w:lang w:val="fr-CM"/>
        </w:rPr>
        <w:t>°_____ (À préciser) du ………. Pour</w:t>
      </w:r>
      <w:r w:rsidRPr="00AA5432">
        <w:rPr>
          <w:rFonts w:ascii="Arial Narrow" w:hAnsi="Arial Narrow"/>
          <w:kern w:val="2"/>
          <w:lang w:val="fr-CM"/>
        </w:rPr>
        <w:t xml:space="preserve"> l’exécution des travaux de _________________________________________ dans la Commune de </w:t>
      </w:r>
      <w:r w:rsidR="00855542">
        <w:rPr>
          <w:rFonts w:ascii="Arial Narrow" w:hAnsi="Arial Narrow"/>
          <w:kern w:val="2"/>
          <w:lang w:val="fr-CM"/>
        </w:rPr>
        <w:t>KENTZOU</w:t>
      </w:r>
      <w:r w:rsidRPr="00AA5432">
        <w:rPr>
          <w:rFonts w:ascii="Arial Narrow" w:hAnsi="Arial Narrow"/>
          <w:kern w:val="2"/>
          <w:lang w:val="fr-CM"/>
        </w:rPr>
        <w:t xml:space="preserve">, Département de la </w:t>
      </w:r>
      <w:r w:rsidR="002D3AD1">
        <w:rPr>
          <w:rFonts w:ascii="Arial Narrow" w:hAnsi="Arial Narrow"/>
          <w:kern w:val="2"/>
          <w:lang w:val="fr-CM"/>
        </w:rPr>
        <w:t>Kadey</w:t>
      </w:r>
      <w:r w:rsidRPr="00AA5432">
        <w:rPr>
          <w:rFonts w:ascii="Arial Narrow" w:hAnsi="Arial Narrow"/>
          <w:kern w:val="2"/>
          <w:lang w:val="fr-CM"/>
        </w:rPr>
        <w:t>, Région de l’Est.</w:t>
      </w:r>
    </w:p>
    <w:p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 xml:space="preserve">Déclare par la présente l’intention de soumissionner pour le(s) lot (s)____ de cet appel d’offres. </w:t>
      </w:r>
    </w:p>
    <w:p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p>
    <w:p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r w:rsidRPr="00AA5432">
        <w:rPr>
          <w:rFonts w:ascii="Arial Narrow" w:hAnsi="Arial Narrow"/>
          <w:kern w:val="2"/>
          <w:lang w:val="fr-CM"/>
        </w:rPr>
        <w:t xml:space="preserve">Signature du représentant habilité: </w:t>
      </w:r>
    </w:p>
    <w:p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r w:rsidRPr="00AA5432">
        <w:rPr>
          <w:rFonts w:ascii="Arial Narrow" w:hAnsi="Arial Narrow"/>
          <w:kern w:val="2"/>
          <w:lang w:val="fr-CM"/>
        </w:rPr>
        <w:t>Nom et titre du signataire:</w:t>
      </w:r>
    </w:p>
    <w:p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r w:rsidRPr="00AA5432">
        <w:rPr>
          <w:rFonts w:ascii="Arial Narrow" w:hAnsi="Arial Narrow"/>
          <w:kern w:val="2"/>
          <w:lang w:val="fr-CM"/>
        </w:rPr>
        <w:t xml:space="preserve">Nom du Candidat: </w:t>
      </w:r>
    </w:p>
    <w:p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r w:rsidRPr="00AA5432">
        <w:rPr>
          <w:rFonts w:ascii="Arial Narrow" w:hAnsi="Arial Narrow"/>
          <w:kern w:val="2"/>
          <w:lang w:val="fr-CM"/>
        </w:rPr>
        <w:t>Adresse:</w:t>
      </w:r>
    </w:p>
    <w:p w:rsidR="005B0829" w:rsidRPr="00AA5432" w:rsidRDefault="005B0829" w:rsidP="005B0829">
      <w:pPr>
        <w:jc w:val="both"/>
        <w:rPr>
          <w:rFonts w:ascii="Arial Narrow" w:hAnsi="Arial Narrow"/>
          <w:bCs/>
          <w:kern w:val="2"/>
          <w:lang w:val="fr-CM"/>
        </w:rPr>
      </w:pPr>
      <w:r w:rsidRPr="00AA5432">
        <w:rPr>
          <w:rFonts w:ascii="Arial Narrow" w:hAnsi="Arial Narrow"/>
          <w:bCs/>
          <w:kern w:val="2"/>
          <w:lang w:val="fr-CM"/>
        </w:rPr>
        <w:br w:type="page"/>
      </w:r>
    </w:p>
    <w:p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rsidR="005B0829" w:rsidRPr="00AA5432" w:rsidRDefault="005B0829" w:rsidP="005B0829">
      <w:pPr>
        <w:widowControl w:val="0"/>
        <w:autoSpaceDE w:val="0"/>
        <w:autoSpaceDN w:val="0"/>
        <w:adjustRightInd w:val="0"/>
        <w:ind w:right="-20"/>
        <w:jc w:val="center"/>
        <w:rPr>
          <w:rFonts w:ascii="Arial Narrow" w:hAnsi="Arial Narrow"/>
          <w:b/>
          <w:bCs/>
          <w:kern w:val="2"/>
          <w:sz w:val="24"/>
          <w:lang w:val="fr-CM"/>
        </w:rPr>
      </w:pPr>
      <w:r w:rsidRPr="00AA5432">
        <w:rPr>
          <w:rFonts w:ascii="Arial Narrow" w:hAnsi="Arial Narrow" w:cs="Arial"/>
          <w:b/>
          <w:bCs/>
          <w:kern w:val="2"/>
          <w:sz w:val="28"/>
          <w:szCs w:val="28"/>
          <w:lang w:val="fr-CM"/>
        </w:rPr>
        <w:t xml:space="preserve">Annexe n° 8 : </w:t>
      </w:r>
      <w:r w:rsidRPr="00AA5432">
        <w:rPr>
          <w:rFonts w:ascii="Arial Narrow" w:hAnsi="Arial Narrow"/>
          <w:b/>
          <w:bCs/>
          <w:kern w:val="2"/>
          <w:sz w:val="24"/>
          <w:lang w:val="fr-CM"/>
        </w:rPr>
        <w:t>Modèle d’Attestation de visite de site</w:t>
      </w:r>
    </w:p>
    <w:p w:rsidR="005B0829" w:rsidRPr="00AA5432" w:rsidRDefault="005B0829" w:rsidP="005B0829">
      <w:pPr>
        <w:spacing w:line="360" w:lineRule="auto"/>
        <w:jc w:val="both"/>
        <w:rPr>
          <w:rFonts w:ascii="Arial Narrow" w:hAnsi="Arial Narrow"/>
          <w:kern w:val="2"/>
          <w:lang w:val="fr-CM"/>
        </w:rPr>
      </w:pPr>
    </w:p>
    <w:p w:rsidR="005B0829" w:rsidRPr="00AA5432" w:rsidRDefault="005B0829" w:rsidP="005B0829">
      <w:pPr>
        <w:spacing w:before="100" w:beforeAutospacing="1" w:line="360" w:lineRule="auto"/>
        <w:jc w:val="both"/>
        <w:rPr>
          <w:rFonts w:ascii="Arial Narrow" w:hAnsi="Arial Narrow"/>
          <w:i/>
          <w:kern w:val="2"/>
          <w:lang w:val="fr-CM"/>
        </w:rPr>
      </w:pPr>
      <w:r w:rsidRPr="00AA5432">
        <w:rPr>
          <w:rFonts w:ascii="Arial Narrow" w:hAnsi="Arial Narrow"/>
          <w:kern w:val="2"/>
          <w:lang w:val="fr-CM"/>
        </w:rPr>
        <w:t xml:space="preserve">Je soussigné Mme/Mlle/M_________________________________________ </w:t>
      </w:r>
      <w:r w:rsidRPr="00AA5432">
        <w:rPr>
          <w:rFonts w:ascii="Arial Narrow" w:hAnsi="Arial Narrow"/>
          <w:i/>
          <w:kern w:val="2"/>
          <w:lang w:val="fr-CM"/>
        </w:rPr>
        <w:t>[nom, Prénom, fonction]</w:t>
      </w:r>
    </w:p>
    <w:p w:rsidR="005B0829" w:rsidRPr="00AA5432" w:rsidRDefault="005B0829" w:rsidP="005B0829">
      <w:pPr>
        <w:spacing w:before="100" w:beforeAutospacing="1" w:after="100" w:afterAutospacing="1" w:line="360" w:lineRule="auto"/>
        <w:jc w:val="both"/>
        <w:rPr>
          <w:rFonts w:ascii="Arial Narrow" w:hAnsi="Arial Narrow"/>
          <w:i/>
          <w:kern w:val="2"/>
          <w:lang w:val="fr-CM"/>
        </w:rPr>
      </w:pPr>
      <w:r w:rsidRPr="00AA5432">
        <w:rPr>
          <w:rFonts w:ascii="Arial Narrow" w:hAnsi="Arial Narrow"/>
          <w:kern w:val="2"/>
          <w:lang w:val="fr-CM"/>
        </w:rPr>
        <w:t xml:space="preserve">Représentant de l’entreprise_______________________________________ </w:t>
      </w:r>
      <w:r w:rsidRPr="00AA5432">
        <w:rPr>
          <w:rFonts w:ascii="Arial Narrow" w:hAnsi="Arial Narrow"/>
          <w:i/>
          <w:kern w:val="2"/>
          <w:lang w:val="fr-CM"/>
        </w:rPr>
        <w:t>[nom de l’entreprise]</w:t>
      </w:r>
    </w:p>
    <w:p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Atteste sur l’honneur avoir effectué la reconnaissance des travaux de construction de____________________________________________________________________________</w:t>
      </w:r>
    </w:p>
    <w:p w:rsidR="005B0829" w:rsidRPr="00AA5432" w:rsidRDefault="005B0829" w:rsidP="005B0829">
      <w:pPr>
        <w:spacing w:before="100" w:beforeAutospacing="1" w:after="100" w:afterAutospacing="1" w:line="360" w:lineRule="auto"/>
        <w:jc w:val="right"/>
        <w:rPr>
          <w:rFonts w:ascii="Arial Narrow" w:hAnsi="Arial Narrow"/>
          <w:kern w:val="2"/>
          <w:lang w:val="fr-CM"/>
        </w:rPr>
      </w:pPr>
      <w:r w:rsidRPr="00AA5432">
        <w:rPr>
          <w:rFonts w:ascii="Arial Narrow" w:hAnsi="Arial Narrow"/>
          <w:kern w:val="2"/>
          <w:lang w:val="fr-CM"/>
        </w:rPr>
        <w:t>Fait à________ le_________</w:t>
      </w:r>
    </w:p>
    <w:p w:rsidR="005B0829" w:rsidRPr="00AA5432" w:rsidRDefault="005B0829" w:rsidP="005B0829">
      <w:pPr>
        <w:spacing w:before="100" w:beforeAutospacing="1" w:after="100" w:afterAutospacing="1" w:line="360" w:lineRule="auto"/>
        <w:jc w:val="center"/>
        <w:rPr>
          <w:rFonts w:ascii="Arial Narrow" w:hAnsi="Arial Narrow"/>
          <w:kern w:val="2"/>
          <w:lang w:val="fr-CM"/>
        </w:rPr>
      </w:pPr>
    </w:p>
    <w:p w:rsidR="005B0829" w:rsidRPr="00AA5432" w:rsidRDefault="005B0829" w:rsidP="005B0829">
      <w:pPr>
        <w:spacing w:before="100" w:beforeAutospacing="1" w:after="100" w:afterAutospacing="1" w:line="360" w:lineRule="auto"/>
        <w:jc w:val="right"/>
        <w:rPr>
          <w:rFonts w:ascii="Arial Narrow" w:hAnsi="Arial Narrow"/>
          <w:i/>
          <w:kern w:val="2"/>
          <w:lang w:val="fr-CM"/>
        </w:rPr>
      </w:pPr>
      <w:r w:rsidRPr="00AA5432">
        <w:rPr>
          <w:rFonts w:ascii="Arial Narrow" w:hAnsi="Arial Narrow"/>
          <w:i/>
          <w:kern w:val="2"/>
          <w:lang w:val="fr-CM"/>
        </w:rPr>
        <w:t>[Signature]</w:t>
      </w:r>
    </w:p>
    <w:p w:rsidR="005B0829" w:rsidRPr="00AA5432" w:rsidRDefault="005B0829" w:rsidP="005B0829">
      <w:pPr>
        <w:jc w:val="both"/>
        <w:rPr>
          <w:rFonts w:ascii="Arial Narrow" w:hAnsi="Arial Narrow"/>
          <w:kern w:val="2"/>
          <w:lang w:val="fr-CM"/>
        </w:rPr>
      </w:pPr>
    </w:p>
    <w:p w:rsidR="005B0829" w:rsidRPr="00AA5432" w:rsidRDefault="005B0829" w:rsidP="005B0829">
      <w:pPr>
        <w:spacing w:line="360" w:lineRule="auto"/>
        <w:ind w:firstLine="708"/>
        <w:jc w:val="both"/>
        <w:rPr>
          <w:rFonts w:ascii="Arial Narrow" w:hAnsi="Arial Narrow"/>
          <w:b/>
          <w:kern w:val="2"/>
          <w:lang w:val="fr-CM"/>
        </w:rPr>
      </w:pPr>
    </w:p>
    <w:p w:rsidR="005B0829" w:rsidRPr="00AA5432" w:rsidRDefault="005B0829" w:rsidP="005B0829">
      <w:pPr>
        <w:jc w:val="both"/>
        <w:rPr>
          <w:rFonts w:ascii="Arial Narrow" w:hAnsi="Arial Narrow"/>
          <w:kern w:val="2"/>
          <w:lang w:val="fr-CM"/>
        </w:rPr>
      </w:pPr>
    </w:p>
    <w:p w:rsidR="005B0829" w:rsidRPr="00AA5432" w:rsidRDefault="005B0829" w:rsidP="005B0829">
      <w:pPr>
        <w:jc w:val="both"/>
        <w:rPr>
          <w:rFonts w:ascii="Arial Narrow" w:hAnsi="Arial Narrow"/>
          <w:kern w:val="2"/>
          <w:lang w:val="fr-CM"/>
        </w:rPr>
      </w:pPr>
      <w:r w:rsidRPr="00AA5432">
        <w:rPr>
          <w:rFonts w:ascii="Arial Narrow" w:hAnsi="Arial Narrow"/>
          <w:kern w:val="2"/>
          <w:lang w:val="fr-CM"/>
        </w:rPr>
        <w:br w:type="page"/>
      </w:r>
    </w:p>
    <w:p w:rsidR="005B0829" w:rsidRPr="00AA5432" w:rsidRDefault="005B0829" w:rsidP="005B0829">
      <w:pPr>
        <w:pStyle w:val="Corpsdetexte2"/>
        <w:tabs>
          <w:tab w:val="left" w:pos="4620"/>
        </w:tabs>
        <w:jc w:val="center"/>
        <w:rPr>
          <w:rFonts w:ascii="Arial Narrow" w:hAnsi="Arial Narrow"/>
          <w:b/>
          <w:kern w:val="2"/>
          <w:lang w:val="fr-CM"/>
        </w:rPr>
      </w:pPr>
      <w:r w:rsidRPr="00AA5432">
        <w:rPr>
          <w:rFonts w:ascii="Arial Narrow" w:hAnsi="Arial Narrow" w:cs="Arial"/>
          <w:b/>
          <w:bCs/>
          <w:kern w:val="2"/>
          <w:sz w:val="28"/>
          <w:szCs w:val="28"/>
          <w:lang w:val="fr-CM"/>
        </w:rPr>
        <w:lastRenderedPageBreak/>
        <w:t xml:space="preserve">Annexe n° 9 : </w:t>
      </w:r>
      <w:r w:rsidRPr="00AA5432">
        <w:rPr>
          <w:rFonts w:ascii="Arial Narrow" w:hAnsi="Arial Narrow"/>
          <w:b/>
          <w:kern w:val="2"/>
          <w:lang w:val="fr-CM"/>
        </w:rPr>
        <w:t>Modèle de fiche du personnel technique affecté à ce chantier</w:t>
      </w: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5B0829" w:rsidRPr="00AA5432" w:rsidTr="009F40CF">
        <w:trPr>
          <w:jc w:val="center"/>
        </w:trPr>
        <w:tc>
          <w:tcPr>
            <w:tcW w:w="2103" w:type="dxa"/>
          </w:tcPr>
          <w:p w:rsidR="005B0829" w:rsidRPr="00AA5432" w:rsidRDefault="005B0829" w:rsidP="009F40CF">
            <w:pPr>
              <w:pStyle w:val="Corpsdetexte2"/>
              <w:tabs>
                <w:tab w:val="left" w:pos="4620"/>
              </w:tabs>
              <w:rPr>
                <w:rFonts w:ascii="Arial Narrow" w:hAnsi="Arial Narrow"/>
                <w:b/>
                <w:bCs/>
                <w:kern w:val="2"/>
                <w:lang w:val="fr-CM"/>
              </w:rPr>
            </w:pPr>
            <w:r w:rsidRPr="00AA5432">
              <w:rPr>
                <w:rFonts w:ascii="Arial Narrow" w:hAnsi="Arial Narrow"/>
                <w:b/>
                <w:kern w:val="2"/>
                <w:lang w:val="fr-CM"/>
              </w:rPr>
              <w:t>Noms et prénoms</w:t>
            </w:r>
          </w:p>
        </w:tc>
        <w:tc>
          <w:tcPr>
            <w:tcW w:w="1261" w:type="dxa"/>
          </w:tcPr>
          <w:p w:rsidR="005B0829" w:rsidRPr="00AA5432" w:rsidRDefault="005B0829" w:rsidP="009F40CF">
            <w:pPr>
              <w:pStyle w:val="Corpsdetexte2"/>
              <w:tabs>
                <w:tab w:val="left" w:pos="4620"/>
              </w:tabs>
              <w:rPr>
                <w:rFonts w:ascii="Arial Narrow" w:hAnsi="Arial Narrow"/>
                <w:b/>
                <w:bCs/>
                <w:kern w:val="2"/>
                <w:lang w:val="fr-CM"/>
              </w:rPr>
            </w:pPr>
            <w:r w:rsidRPr="00AA5432">
              <w:rPr>
                <w:rFonts w:ascii="Arial Narrow" w:hAnsi="Arial Narrow"/>
                <w:b/>
                <w:kern w:val="2"/>
                <w:lang w:val="fr-CM"/>
              </w:rPr>
              <w:t>Fonctions</w:t>
            </w:r>
          </w:p>
        </w:tc>
        <w:tc>
          <w:tcPr>
            <w:tcW w:w="1607" w:type="dxa"/>
          </w:tcPr>
          <w:p w:rsidR="005B0829" w:rsidRPr="00AA5432" w:rsidRDefault="005B0829" w:rsidP="009F40CF">
            <w:pPr>
              <w:pStyle w:val="Corpsdetexte2"/>
              <w:tabs>
                <w:tab w:val="left" w:pos="4620"/>
              </w:tabs>
              <w:rPr>
                <w:rFonts w:ascii="Arial Narrow" w:hAnsi="Arial Narrow"/>
                <w:b/>
                <w:bCs/>
                <w:kern w:val="2"/>
                <w:lang w:val="fr-CM"/>
              </w:rPr>
            </w:pPr>
            <w:r w:rsidRPr="00AA5432">
              <w:rPr>
                <w:rFonts w:ascii="Arial Narrow" w:hAnsi="Arial Narrow"/>
                <w:b/>
                <w:kern w:val="2"/>
                <w:lang w:val="fr-CM"/>
              </w:rPr>
              <w:t>Qualification</w:t>
            </w:r>
          </w:p>
        </w:tc>
        <w:tc>
          <w:tcPr>
            <w:tcW w:w="3031" w:type="dxa"/>
          </w:tcPr>
          <w:p w:rsidR="005B0829" w:rsidRPr="00AA5432" w:rsidRDefault="005B0829" w:rsidP="009F40CF">
            <w:pPr>
              <w:pStyle w:val="Corpsdetexte2"/>
              <w:tabs>
                <w:tab w:val="left" w:pos="4620"/>
              </w:tabs>
              <w:rPr>
                <w:rFonts w:ascii="Arial Narrow" w:hAnsi="Arial Narrow"/>
                <w:b/>
                <w:bCs/>
                <w:kern w:val="2"/>
                <w:lang w:val="fr-CM"/>
              </w:rPr>
            </w:pPr>
            <w:r w:rsidRPr="00AA5432">
              <w:rPr>
                <w:rFonts w:ascii="Arial Narrow" w:hAnsi="Arial Narrow"/>
                <w:b/>
                <w:kern w:val="2"/>
                <w:lang w:val="fr-CM"/>
              </w:rPr>
              <w:t>Expérience professionnelle</w:t>
            </w:r>
          </w:p>
        </w:tc>
      </w:tr>
      <w:tr w:rsidR="005B0829" w:rsidRPr="00AA5432" w:rsidTr="009F40CF">
        <w:trPr>
          <w:trHeight w:hRule="exact" w:val="284"/>
          <w:jc w:val="center"/>
        </w:trPr>
        <w:tc>
          <w:tcPr>
            <w:tcW w:w="2103"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rsidTr="009F40CF">
        <w:trPr>
          <w:trHeight w:hRule="exact" w:val="284"/>
          <w:jc w:val="center"/>
        </w:trPr>
        <w:tc>
          <w:tcPr>
            <w:tcW w:w="2103"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rsidTr="009F40CF">
        <w:trPr>
          <w:trHeight w:hRule="exact" w:val="284"/>
          <w:jc w:val="center"/>
        </w:trPr>
        <w:tc>
          <w:tcPr>
            <w:tcW w:w="2103"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rsidTr="009F40CF">
        <w:trPr>
          <w:trHeight w:hRule="exact" w:val="284"/>
          <w:jc w:val="center"/>
        </w:trPr>
        <w:tc>
          <w:tcPr>
            <w:tcW w:w="2103"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rsidTr="009F40CF">
        <w:trPr>
          <w:trHeight w:hRule="exact" w:val="284"/>
          <w:jc w:val="center"/>
        </w:trPr>
        <w:tc>
          <w:tcPr>
            <w:tcW w:w="2103"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rsidTr="009F40CF">
        <w:trPr>
          <w:trHeight w:hRule="exact" w:val="284"/>
          <w:jc w:val="center"/>
        </w:trPr>
        <w:tc>
          <w:tcPr>
            <w:tcW w:w="2103"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rsidTr="009F40CF">
        <w:trPr>
          <w:trHeight w:hRule="exact" w:val="284"/>
          <w:jc w:val="center"/>
        </w:trPr>
        <w:tc>
          <w:tcPr>
            <w:tcW w:w="2103"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rsidTr="009F40CF">
        <w:trPr>
          <w:trHeight w:hRule="exact" w:val="284"/>
          <w:jc w:val="center"/>
        </w:trPr>
        <w:tc>
          <w:tcPr>
            <w:tcW w:w="2103"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rsidTr="009F40CF">
        <w:trPr>
          <w:trHeight w:hRule="exact" w:val="284"/>
          <w:jc w:val="center"/>
        </w:trPr>
        <w:tc>
          <w:tcPr>
            <w:tcW w:w="2103" w:type="dxa"/>
          </w:tcPr>
          <w:p w:rsidR="005B0829" w:rsidRPr="00AA5432" w:rsidRDefault="005B0829" w:rsidP="009F40CF">
            <w:pPr>
              <w:pStyle w:val="Corpsdetexte2"/>
              <w:tabs>
                <w:tab w:val="left" w:pos="4620"/>
              </w:tabs>
              <w:rPr>
                <w:rFonts w:ascii="Arial Narrow" w:hAnsi="Arial Narrow"/>
                <w:b/>
                <w:bCs/>
                <w:kern w:val="2"/>
                <w:u w:val="single"/>
                <w:lang w:val="fr-CM"/>
              </w:rPr>
            </w:pPr>
          </w:p>
          <w:p w:rsidR="005B0829" w:rsidRPr="00AA5432" w:rsidRDefault="005B0829" w:rsidP="009F40CF">
            <w:pPr>
              <w:pStyle w:val="Corpsdetexte2"/>
              <w:tabs>
                <w:tab w:val="left" w:pos="4620"/>
              </w:tabs>
              <w:rPr>
                <w:rFonts w:ascii="Arial Narrow" w:hAnsi="Arial Narrow"/>
                <w:b/>
                <w:bCs/>
                <w:kern w:val="2"/>
                <w:u w:val="single"/>
                <w:lang w:val="fr-CM"/>
              </w:rPr>
            </w:pPr>
          </w:p>
          <w:p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rsidR="005B0829" w:rsidRPr="00AA5432" w:rsidRDefault="005B0829" w:rsidP="009F40CF">
            <w:pPr>
              <w:pStyle w:val="Corpsdetexte2"/>
              <w:tabs>
                <w:tab w:val="left" w:pos="4620"/>
              </w:tabs>
              <w:rPr>
                <w:rFonts w:ascii="Arial Narrow" w:hAnsi="Arial Narrow"/>
                <w:b/>
                <w:bCs/>
                <w:kern w:val="2"/>
                <w:u w:val="single"/>
                <w:lang w:val="fr-CM"/>
              </w:rPr>
            </w:pPr>
          </w:p>
        </w:tc>
      </w:tr>
    </w:tbl>
    <w:p w:rsidR="005B0829" w:rsidRPr="00AA5432" w:rsidRDefault="005B0829" w:rsidP="005B0829">
      <w:pPr>
        <w:pStyle w:val="Corpsdetexte2"/>
        <w:tabs>
          <w:tab w:val="left" w:pos="4620"/>
        </w:tabs>
        <w:rPr>
          <w:rFonts w:ascii="Arial Narrow" w:hAnsi="Arial Narrow"/>
          <w:b/>
          <w:bCs/>
          <w:kern w:val="2"/>
          <w:u w:val="single"/>
          <w:lang w:val="fr-CM"/>
        </w:rPr>
      </w:pPr>
    </w:p>
    <w:p w:rsidR="005B0829" w:rsidRPr="00AA5432" w:rsidRDefault="005B0829" w:rsidP="005B0829">
      <w:pPr>
        <w:pStyle w:val="Corpsdetexte2"/>
        <w:tabs>
          <w:tab w:val="left" w:pos="4620"/>
        </w:tabs>
        <w:rPr>
          <w:rFonts w:ascii="Arial Narrow" w:hAnsi="Arial Narrow"/>
          <w:bCs/>
          <w:kern w:val="2"/>
          <w:lang w:val="fr-CM"/>
        </w:rPr>
      </w:pPr>
      <w:r w:rsidRPr="00AA5432">
        <w:rPr>
          <w:rFonts w:ascii="Arial Narrow" w:hAnsi="Arial Narrow"/>
          <w:b/>
          <w:kern w:val="2"/>
          <w:lang w:val="fr-CM"/>
        </w:rPr>
        <w:t xml:space="preserve">N.B.  </w:t>
      </w:r>
      <w:r w:rsidRPr="00AA5432">
        <w:rPr>
          <w:rFonts w:ascii="Arial Narrow" w:hAnsi="Arial Narrow"/>
          <w:kern w:val="2"/>
          <w:lang w:val="fr-CM"/>
        </w:rPr>
        <w:t>Les informations contenues dans ce formulaire doivent être appuyées par les documents probants (Copies des diplômes, cv).</w:t>
      </w:r>
    </w:p>
    <w:p w:rsidR="005B0829" w:rsidRPr="00AA5432" w:rsidRDefault="005B0829" w:rsidP="005B0829">
      <w:pPr>
        <w:pStyle w:val="Corpsdetexte2"/>
        <w:tabs>
          <w:tab w:val="left" w:pos="4620"/>
        </w:tabs>
        <w:jc w:val="center"/>
        <w:rPr>
          <w:rFonts w:ascii="Arial Narrow" w:hAnsi="Arial Narrow"/>
          <w:kern w:val="2"/>
          <w:lang w:val="fr-CM"/>
        </w:rPr>
      </w:pPr>
      <w:r w:rsidRPr="00AA5432">
        <w:rPr>
          <w:rFonts w:ascii="Arial Narrow" w:hAnsi="Arial Narrow"/>
          <w:kern w:val="2"/>
          <w:lang w:val="fr-CM"/>
        </w:rPr>
        <w:t>Date_________</w:t>
      </w:r>
    </w:p>
    <w:p w:rsidR="005B0829" w:rsidRPr="00AA5432" w:rsidRDefault="005B0829" w:rsidP="005B0829">
      <w:pPr>
        <w:pStyle w:val="Corpsdetexte2"/>
        <w:tabs>
          <w:tab w:val="left" w:pos="4620"/>
        </w:tabs>
        <w:jc w:val="center"/>
        <w:rPr>
          <w:rFonts w:ascii="Arial Narrow" w:hAnsi="Arial Narrow"/>
          <w:i/>
          <w:kern w:val="2"/>
          <w:lang w:val="fr-CM"/>
        </w:rPr>
      </w:pPr>
      <w:r w:rsidRPr="00AA5432">
        <w:rPr>
          <w:rFonts w:ascii="Arial Narrow" w:hAnsi="Arial Narrow"/>
          <w:i/>
          <w:kern w:val="2"/>
          <w:lang w:val="fr-CM"/>
        </w:rPr>
        <w:t>[Cachet et signature de l’Entrepreneur]</w:t>
      </w: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rPr>
          <w:rFonts w:ascii="Arial Narrow" w:hAnsi="Arial Narrow" w:cs="Arial"/>
          <w:b/>
          <w:bCs/>
          <w:kern w:val="2"/>
          <w:sz w:val="28"/>
          <w:szCs w:val="28"/>
          <w:lang w:val="fr-CM"/>
        </w:rPr>
      </w:pPr>
    </w:p>
    <w:p w:rsidR="005B0829" w:rsidRPr="00AA5432" w:rsidRDefault="005B0829" w:rsidP="005B0829">
      <w:pPr>
        <w:pStyle w:val="Corpsdetexte2"/>
        <w:tabs>
          <w:tab w:val="left" w:pos="4620"/>
        </w:tabs>
        <w:jc w:val="center"/>
        <w:rPr>
          <w:rFonts w:ascii="Arial Narrow" w:hAnsi="Arial Narrow"/>
          <w:b/>
          <w:kern w:val="2"/>
          <w:lang w:val="fr-CM"/>
        </w:rPr>
      </w:pPr>
      <w:r w:rsidRPr="00AA5432">
        <w:rPr>
          <w:rFonts w:ascii="Arial Narrow" w:hAnsi="Arial Narrow" w:cs="Arial"/>
          <w:b/>
          <w:bCs/>
          <w:kern w:val="2"/>
          <w:sz w:val="28"/>
          <w:szCs w:val="28"/>
          <w:lang w:val="fr-CM"/>
        </w:rPr>
        <w:lastRenderedPageBreak/>
        <w:t xml:space="preserve">Annexe n° 10 : </w:t>
      </w:r>
      <w:r w:rsidRPr="00AA5432">
        <w:rPr>
          <w:rFonts w:ascii="Arial Narrow" w:hAnsi="Arial Narrow"/>
          <w:b/>
          <w:kern w:val="2"/>
          <w:lang w:val="fr-CM"/>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74"/>
        <w:gridCol w:w="1814"/>
        <w:gridCol w:w="753"/>
        <w:gridCol w:w="2704"/>
      </w:tblGrid>
      <w:tr w:rsidR="005B0829" w:rsidRPr="00AA5432" w:rsidTr="009F40CF">
        <w:trPr>
          <w:jc w:val="center"/>
        </w:trPr>
        <w:tc>
          <w:tcPr>
            <w:tcW w:w="3473" w:type="dxa"/>
          </w:tcPr>
          <w:p w:rsidR="005B0829" w:rsidRPr="00AA5432" w:rsidRDefault="005B0829" w:rsidP="009F40CF">
            <w:pPr>
              <w:pStyle w:val="Corpsdetexte2"/>
              <w:tabs>
                <w:tab w:val="left" w:pos="4620"/>
              </w:tabs>
              <w:jc w:val="center"/>
              <w:rPr>
                <w:rFonts w:ascii="Arial Narrow" w:hAnsi="Arial Narrow"/>
                <w:b/>
                <w:kern w:val="2"/>
                <w:lang w:val="fr-CM"/>
              </w:rPr>
            </w:pPr>
            <w:r w:rsidRPr="00AA5432">
              <w:rPr>
                <w:rFonts w:ascii="Arial Narrow" w:hAnsi="Arial Narrow"/>
                <w:b/>
                <w:kern w:val="2"/>
                <w:lang w:val="fr-CM"/>
              </w:rPr>
              <w:t>Matériel</w:t>
            </w:r>
          </w:p>
        </w:tc>
        <w:tc>
          <w:tcPr>
            <w:tcW w:w="1661" w:type="dxa"/>
          </w:tcPr>
          <w:p w:rsidR="005B0829" w:rsidRPr="00AA5432" w:rsidRDefault="005B0829" w:rsidP="009F40CF">
            <w:pPr>
              <w:pStyle w:val="Corpsdetexte2"/>
              <w:tabs>
                <w:tab w:val="left" w:pos="4620"/>
              </w:tabs>
              <w:jc w:val="center"/>
              <w:rPr>
                <w:rFonts w:ascii="Arial Narrow" w:hAnsi="Arial Narrow"/>
                <w:b/>
                <w:kern w:val="2"/>
                <w:lang w:val="fr-CM"/>
              </w:rPr>
            </w:pPr>
            <w:r w:rsidRPr="00AA5432">
              <w:rPr>
                <w:rFonts w:ascii="Arial Narrow" w:hAnsi="Arial Narrow"/>
                <w:b/>
                <w:kern w:val="2"/>
                <w:lang w:val="fr-CM"/>
              </w:rPr>
              <w:t>Propriété/location</w:t>
            </w:r>
          </w:p>
        </w:tc>
        <w:tc>
          <w:tcPr>
            <w:tcW w:w="763" w:type="dxa"/>
          </w:tcPr>
          <w:p w:rsidR="005B0829" w:rsidRPr="00AA5432" w:rsidRDefault="005B0829" w:rsidP="009F40CF">
            <w:pPr>
              <w:pStyle w:val="Corpsdetexte2"/>
              <w:tabs>
                <w:tab w:val="left" w:pos="4620"/>
              </w:tabs>
              <w:jc w:val="center"/>
              <w:rPr>
                <w:rFonts w:ascii="Arial Narrow" w:hAnsi="Arial Narrow"/>
                <w:b/>
                <w:kern w:val="2"/>
                <w:lang w:val="fr-CM"/>
              </w:rPr>
            </w:pPr>
            <w:r w:rsidRPr="00AA5432">
              <w:rPr>
                <w:rFonts w:ascii="Arial Narrow" w:hAnsi="Arial Narrow"/>
                <w:b/>
                <w:kern w:val="2"/>
                <w:lang w:val="fr-CM"/>
              </w:rPr>
              <w:t>Age</w:t>
            </w:r>
          </w:p>
        </w:tc>
        <w:tc>
          <w:tcPr>
            <w:tcW w:w="2748" w:type="dxa"/>
          </w:tcPr>
          <w:p w:rsidR="005B0829" w:rsidRPr="00AA5432" w:rsidRDefault="005B0829" w:rsidP="009F40CF">
            <w:pPr>
              <w:pStyle w:val="Corpsdetexte2"/>
              <w:tabs>
                <w:tab w:val="left" w:pos="4620"/>
              </w:tabs>
              <w:jc w:val="center"/>
              <w:rPr>
                <w:rFonts w:ascii="Arial Narrow" w:hAnsi="Arial Narrow"/>
                <w:b/>
                <w:kern w:val="2"/>
                <w:lang w:val="fr-CM"/>
              </w:rPr>
            </w:pPr>
            <w:r w:rsidRPr="00AA5432">
              <w:rPr>
                <w:rFonts w:ascii="Arial Narrow" w:hAnsi="Arial Narrow"/>
                <w:b/>
                <w:kern w:val="2"/>
                <w:lang w:val="fr-CM"/>
              </w:rPr>
              <w:t>État de fonctionnement</w:t>
            </w:r>
          </w:p>
        </w:tc>
      </w:tr>
      <w:tr w:rsidR="005B0829" w:rsidRPr="00AA5432" w:rsidTr="009F40CF">
        <w:trPr>
          <w:jc w:val="center"/>
        </w:trPr>
        <w:tc>
          <w:tcPr>
            <w:tcW w:w="3473" w:type="dxa"/>
          </w:tcPr>
          <w:p w:rsidR="005B0829" w:rsidRPr="00AA5432" w:rsidRDefault="005B0829" w:rsidP="009F40CF">
            <w:pPr>
              <w:pStyle w:val="Corpsdetexte2"/>
              <w:tabs>
                <w:tab w:val="left" w:pos="4620"/>
              </w:tabs>
              <w:rPr>
                <w:rFonts w:ascii="Arial Narrow" w:hAnsi="Arial Narrow"/>
                <w:bCs/>
                <w:kern w:val="2"/>
                <w:lang w:val="fr-CM"/>
              </w:rPr>
            </w:pPr>
          </w:p>
        </w:tc>
        <w:tc>
          <w:tcPr>
            <w:tcW w:w="1661" w:type="dxa"/>
          </w:tcPr>
          <w:p w:rsidR="005B0829" w:rsidRPr="00AA5432" w:rsidRDefault="005B0829" w:rsidP="009F40CF">
            <w:pPr>
              <w:pStyle w:val="Corpsdetexte2"/>
              <w:tabs>
                <w:tab w:val="left" w:pos="4620"/>
              </w:tabs>
              <w:rPr>
                <w:rFonts w:ascii="Arial Narrow" w:hAnsi="Arial Narrow"/>
                <w:bCs/>
                <w:kern w:val="2"/>
                <w:lang w:val="fr-CM"/>
              </w:rPr>
            </w:pPr>
          </w:p>
        </w:tc>
        <w:tc>
          <w:tcPr>
            <w:tcW w:w="763" w:type="dxa"/>
          </w:tcPr>
          <w:p w:rsidR="005B0829" w:rsidRPr="00AA5432" w:rsidRDefault="005B0829" w:rsidP="009F40CF">
            <w:pPr>
              <w:pStyle w:val="Corpsdetexte2"/>
              <w:tabs>
                <w:tab w:val="left" w:pos="4620"/>
              </w:tabs>
              <w:rPr>
                <w:rFonts w:ascii="Arial Narrow" w:hAnsi="Arial Narrow"/>
                <w:bCs/>
                <w:kern w:val="2"/>
                <w:lang w:val="fr-CM"/>
              </w:rPr>
            </w:pPr>
          </w:p>
        </w:tc>
        <w:tc>
          <w:tcPr>
            <w:tcW w:w="2748" w:type="dxa"/>
          </w:tcPr>
          <w:p w:rsidR="005B0829" w:rsidRPr="00AA5432" w:rsidRDefault="005B0829" w:rsidP="009F40CF">
            <w:pPr>
              <w:pStyle w:val="Corpsdetexte2"/>
              <w:tabs>
                <w:tab w:val="left" w:pos="4620"/>
              </w:tabs>
              <w:rPr>
                <w:rFonts w:ascii="Arial Narrow" w:hAnsi="Arial Narrow"/>
                <w:bCs/>
                <w:kern w:val="2"/>
                <w:lang w:val="fr-CM"/>
              </w:rPr>
            </w:pPr>
          </w:p>
        </w:tc>
      </w:tr>
      <w:tr w:rsidR="005B0829" w:rsidRPr="00AA5432" w:rsidTr="009F40CF">
        <w:trPr>
          <w:jc w:val="center"/>
        </w:trPr>
        <w:tc>
          <w:tcPr>
            <w:tcW w:w="3473" w:type="dxa"/>
          </w:tcPr>
          <w:p w:rsidR="005B0829" w:rsidRPr="00AA5432" w:rsidRDefault="005B0829" w:rsidP="009F40CF">
            <w:pPr>
              <w:pStyle w:val="Corpsdetexte2"/>
              <w:tabs>
                <w:tab w:val="left" w:pos="4620"/>
              </w:tabs>
              <w:rPr>
                <w:rFonts w:ascii="Arial Narrow" w:hAnsi="Arial Narrow"/>
                <w:bCs/>
                <w:kern w:val="2"/>
                <w:lang w:val="fr-CM"/>
              </w:rPr>
            </w:pPr>
          </w:p>
        </w:tc>
        <w:tc>
          <w:tcPr>
            <w:tcW w:w="1661" w:type="dxa"/>
          </w:tcPr>
          <w:p w:rsidR="005B0829" w:rsidRPr="00AA5432" w:rsidRDefault="005B0829" w:rsidP="009F40CF">
            <w:pPr>
              <w:pStyle w:val="Corpsdetexte2"/>
              <w:tabs>
                <w:tab w:val="left" w:pos="4620"/>
              </w:tabs>
              <w:rPr>
                <w:rFonts w:ascii="Arial Narrow" w:hAnsi="Arial Narrow"/>
                <w:bCs/>
                <w:kern w:val="2"/>
                <w:lang w:val="fr-CM"/>
              </w:rPr>
            </w:pPr>
          </w:p>
        </w:tc>
        <w:tc>
          <w:tcPr>
            <w:tcW w:w="763" w:type="dxa"/>
          </w:tcPr>
          <w:p w:rsidR="005B0829" w:rsidRPr="00AA5432" w:rsidRDefault="005B0829" w:rsidP="009F40CF">
            <w:pPr>
              <w:pStyle w:val="Corpsdetexte2"/>
              <w:tabs>
                <w:tab w:val="left" w:pos="4620"/>
              </w:tabs>
              <w:rPr>
                <w:rFonts w:ascii="Arial Narrow" w:hAnsi="Arial Narrow"/>
                <w:bCs/>
                <w:kern w:val="2"/>
                <w:lang w:val="fr-CM"/>
              </w:rPr>
            </w:pPr>
          </w:p>
        </w:tc>
        <w:tc>
          <w:tcPr>
            <w:tcW w:w="2748" w:type="dxa"/>
          </w:tcPr>
          <w:p w:rsidR="005B0829" w:rsidRPr="00AA5432" w:rsidRDefault="005B0829" w:rsidP="009F40CF">
            <w:pPr>
              <w:pStyle w:val="Corpsdetexte2"/>
              <w:tabs>
                <w:tab w:val="left" w:pos="4620"/>
              </w:tabs>
              <w:rPr>
                <w:rFonts w:ascii="Arial Narrow" w:hAnsi="Arial Narrow"/>
                <w:bCs/>
                <w:kern w:val="2"/>
                <w:lang w:val="fr-CM"/>
              </w:rPr>
            </w:pPr>
          </w:p>
        </w:tc>
      </w:tr>
      <w:tr w:rsidR="005B0829" w:rsidRPr="00AA5432" w:rsidTr="009F40CF">
        <w:trPr>
          <w:jc w:val="center"/>
        </w:trPr>
        <w:tc>
          <w:tcPr>
            <w:tcW w:w="3473" w:type="dxa"/>
          </w:tcPr>
          <w:p w:rsidR="005B0829" w:rsidRPr="00AA5432" w:rsidRDefault="005B0829" w:rsidP="009F40CF">
            <w:pPr>
              <w:pStyle w:val="Corpsdetexte2"/>
              <w:tabs>
                <w:tab w:val="left" w:pos="4620"/>
              </w:tabs>
              <w:rPr>
                <w:rFonts w:ascii="Arial Narrow" w:hAnsi="Arial Narrow"/>
                <w:bCs/>
                <w:kern w:val="2"/>
                <w:lang w:val="fr-CM"/>
              </w:rPr>
            </w:pPr>
          </w:p>
        </w:tc>
        <w:tc>
          <w:tcPr>
            <w:tcW w:w="1661" w:type="dxa"/>
          </w:tcPr>
          <w:p w:rsidR="005B0829" w:rsidRPr="00AA5432" w:rsidRDefault="005B0829" w:rsidP="009F40CF">
            <w:pPr>
              <w:pStyle w:val="Corpsdetexte2"/>
              <w:tabs>
                <w:tab w:val="left" w:pos="4620"/>
              </w:tabs>
              <w:rPr>
                <w:rFonts w:ascii="Arial Narrow" w:hAnsi="Arial Narrow"/>
                <w:bCs/>
                <w:kern w:val="2"/>
                <w:lang w:val="fr-CM"/>
              </w:rPr>
            </w:pPr>
          </w:p>
        </w:tc>
        <w:tc>
          <w:tcPr>
            <w:tcW w:w="763" w:type="dxa"/>
          </w:tcPr>
          <w:p w:rsidR="005B0829" w:rsidRPr="00AA5432" w:rsidRDefault="005B0829" w:rsidP="009F40CF">
            <w:pPr>
              <w:pStyle w:val="Corpsdetexte2"/>
              <w:tabs>
                <w:tab w:val="left" w:pos="4620"/>
              </w:tabs>
              <w:rPr>
                <w:rFonts w:ascii="Arial Narrow" w:hAnsi="Arial Narrow"/>
                <w:bCs/>
                <w:kern w:val="2"/>
                <w:lang w:val="fr-CM"/>
              </w:rPr>
            </w:pPr>
          </w:p>
        </w:tc>
        <w:tc>
          <w:tcPr>
            <w:tcW w:w="2748" w:type="dxa"/>
          </w:tcPr>
          <w:p w:rsidR="005B0829" w:rsidRPr="00AA5432" w:rsidRDefault="005B0829" w:rsidP="009F40CF">
            <w:pPr>
              <w:pStyle w:val="Corpsdetexte2"/>
              <w:tabs>
                <w:tab w:val="left" w:pos="4620"/>
              </w:tabs>
              <w:rPr>
                <w:rFonts w:ascii="Arial Narrow" w:hAnsi="Arial Narrow"/>
                <w:bCs/>
                <w:kern w:val="2"/>
                <w:lang w:val="fr-CM"/>
              </w:rPr>
            </w:pPr>
          </w:p>
        </w:tc>
      </w:tr>
      <w:tr w:rsidR="005B0829" w:rsidRPr="00AA5432" w:rsidTr="009F40CF">
        <w:trPr>
          <w:jc w:val="center"/>
        </w:trPr>
        <w:tc>
          <w:tcPr>
            <w:tcW w:w="3473" w:type="dxa"/>
          </w:tcPr>
          <w:p w:rsidR="005B0829" w:rsidRPr="00AA5432" w:rsidRDefault="005B0829" w:rsidP="009F40CF">
            <w:pPr>
              <w:pStyle w:val="Corpsdetexte2"/>
              <w:tabs>
                <w:tab w:val="left" w:pos="4620"/>
              </w:tabs>
              <w:rPr>
                <w:rFonts w:ascii="Arial Narrow" w:hAnsi="Arial Narrow"/>
                <w:bCs/>
                <w:kern w:val="2"/>
                <w:lang w:val="fr-CM"/>
              </w:rPr>
            </w:pPr>
          </w:p>
        </w:tc>
        <w:tc>
          <w:tcPr>
            <w:tcW w:w="1661" w:type="dxa"/>
          </w:tcPr>
          <w:p w:rsidR="005B0829" w:rsidRPr="00AA5432" w:rsidRDefault="005B0829" w:rsidP="009F40CF">
            <w:pPr>
              <w:pStyle w:val="Corpsdetexte2"/>
              <w:tabs>
                <w:tab w:val="left" w:pos="4620"/>
              </w:tabs>
              <w:rPr>
                <w:rFonts w:ascii="Arial Narrow" w:hAnsi="Arial Narrow"/>
                <w:bCs/>
                <w:kern w:val="2"/>
                <w:lang w:val="fr-CM"/>
              </w:rPr>
            </w:pPr>
          </w:p>
        </w:tc>
        <w:tc>
          <w:tcPr>
            <w:tcW w:w="763" w:type="dxa"/>
          </w:tcPr>
          <w:p w:rsidR="005B0829" w:rsidRPr="00AA5432" w:rsidRDefault="005B0829" w:rsidP="009F40CF">
            <w:pPr>
              <w:pStyle w:val="Corpsdetexte2"/>
              <w:tabs>
                <w:tab w:val="left" w:pos="4620"/>
              </w:tabs>
              <w:rPr>
                <w:rFonts w:ascii="Arial Narrow" w:hAnsi="Arial Narrow"/>
                <w:bCs/>
                <w:kern w:val="2"/>
                <w:lang w:val="fr-CM"/>
              </w:rPr>
            </w:pPr>
          </w:p>
        </w:tc>
        <w:tc>
          <w:tcPr>
            <w:tcW w:w="2748" w:type="dxa"/>
          </w:tcPr>
          <w:p w:rsidR="005B0829" w:rsidRPr="00AA5432" w:rsidRDefault="005B0829" w:rsidP="009F40CF">
            <w:pPr>
              <w:pStyle w:val="Corpsdetexte2"/>
              <w:tabs>
                <w:tab w:val="left" w:pos="4620"/>
              </w:tabs>
              <w:rPr>
                <w:rFonts w:ascii="Arial Narrow" w:hAnsi="Arial Narrow"/>
                <w:bCs/>
                <w:kern w:val="2"/>
                <w:lang w:val="fr-CM"/>
              </w:rPr>
            </w:pPr>
          </w:p>
        </w:tc>
      </w:tr>
      <w:tr w:rsidR="005B0829" w:rsidRPr="00AA5432" w:rsidTr="009F40CF">
        <w:trPr>
          <w:jc w:val="center"/>
        </w:trPr>
        <w:tc>
          <w:tcPr>
            <w:tcW w:w="3473" w:type="dxa"/>
          </w:tcPr>
          <w:p w:rsidR="005B0829" w:rsidRPr="00AA5432" w:rsidRDefault="005B0829" w:rsidP="009F40CF">
            <w:pPr>
              <w:pStyle w:val="Corpsdetexte2"/>
              <w:tabs>
                <w:tab w:val="left" w:pos="4620"/>
              </w:tabs>
              <w:rPr>
                <w:rFonts w:ascii="Arial Narrow" w:hAnsi="Arial Narrow"/>
                <w:bCs/>
                <w:kern w:val="2"/>
                <w:lang w:val="fr-CM"/>
              </w:rPr>
            </w:pPr>
          </w:p>
        </w:tc>
        <w:tc>
          <w:tcPr>
            <w:tcW w:w="1661" w:type="dxa"/>
          </w:tcPr>
          <w:p w:rsidR="005B0829" w:rsidRPr="00AA5432" w:rsidRDefault="005B0829" w:rsidP="009F40CF">
            <w:pPr>
              <w:pStyle w:val="Corpsdetexte2"/>
              <w:tabs>
                <w:tab w:val="left" w:pos="4620"/>
              </w:tabs>
              <w:rPr>
                <w:rFonts w:ascii="Arial Narrow" w:hAnsi="Arial Narrow"/>
                <w:bCs/>
                <w:kern w:val="2"/>
                <w:lang w:val="fr-CM"/>
              </w:rPr>
            </w:pPr>
          </w:p>
        </w:tc>
        <w:tc>
          <w:tcPr>
            <w:tcW w:w="763" w:type="dxa"/>
          </w:tcPr>
          <w:p w:rsidR="005B0829" w:rsidRPr="00AA5432" w:rsidRDefault="005B0829" w:rsidP="009F40CF">
            <w:pPr>
              <w:pStyle w:val="Corpsdetexte2"/>
              <w:tabs>
                <w:tab w:val="left" w:pos="4620"/>
              </w:tabs>
              <w:rPr>
                <w:rFonts w:ascii="Arial Narrow" w:hAnsi="Arial Narrow"/>
                <w:bCs/>
                <w:kern w:val="2"/>
                <w:lang w:val="fr-CM"/>
              </w:rPr>
            </w:pPr>
          </w:p>
        </w:tc>
        <w:tc>
          <w:tcPr>
            <w:tcW w:w="2748" w:type="dxa"/>
          </w:tcPr>
          <w:p w:rsidR="005B0829" w:rsidRPr="00AA5432" w:rsidRDefault="005B0829" w:rsidP="009F40CF">
            <w:pPr>
              <w:pStyle w:val="Corpsdetexte2"/>
              <w:tabs>
                <w:tab w:val="left" w:pos="4620"/>
              </w:tabs>
              <w:rPr>
                <w:rFonts w:ascii="Arial Narrow" w:hAnsi="Arial Narrow"/>
                <w:bCs/>
                <w:kern w:val="2"/>
                <w:lang w:val="fr-CM"/>
              </w:rPr>
            </w:pPr>
          </w:p>
        </w:tc>
      </w:tr>
      <w:tr w:rsidR="005B0829" w:rsidRPr="00AA5432" w:rsidTr="009F40CF">
        <w:trPr>
          <w:jc w:val="center"/>
        </w:trPr>
        <w:tc>
          <w:tcPr>
            <w:tcW w:w="3473" w:type="dxa"/>
          </w:tcPr>
          <w:p w:rsidR="005B0829" w:rsidRPr="00AA5432" w:rsidRDefault="005B0829" w:rsidP="009F40CF">
            <w:pPr>
              <w:pStyle w:val="Corpsdetexte2"/>
              <w:tabs>
                <w:tab w:val="left" w:pos="4620"/>
              </w:tabs>
              <w:rPr>
                <w:rFonts w:ascii="Arial Narrow" w:hAnsi="Arial Narrow"/>
                <w:bCs/>
                <w:kern w:val="2"/>
                <w:lang w:val="fr-CM"/>
              </w:rPr>
            </w:pPr>
          </w:p>
        </w:tc>
        <w:tc>
          <w:tcPr>
            <w:tcW w:w="1661" w:type="dxa"/>
          </w:tcPr>
          <w:p w:rsidR="005B0829" w:rsidRPr="00AA5432" w:rsidRDefault="005B0829" w:rsidP="009F40CF">
            <w:pPr>
              <w:pStyle w:val="Corpsdetexte2"/>
              <w:tabs>
                <w:tab w:val="left" w:pos="4620"/>
              </w:tabs>
              <w:rPr>
                <w:rFonts w:ascii="Arial Narrow" w:hAnsi="Arial Narrow"/>
                <w:bCs/>
                <w:kern w:val="2"/>
                <w:lang w:val="fr-CM"/>
              </w:rPr>
            </w:pPr>
          </w:p>
        </w:tc>
        <w:tc>
          <w:tcPr>
            <w:tcW w:w="763" w:type="dxa"/>
          </w:tcPr>
          <w:p w:rsidR="005B0829" w:rsidRPr="00AA5432" w:rsidRDefault="005B0829" w:rsidP="009F40CF">
            <w:pPr>
              <w:pStyle w:val="Corpsdetexte2"/>
              <w:tabs>
                <w:tab w:val="left" w:pos="4620"/>
              </w:tabs>
              <w:rPr>
                <w:rFonts w:ascii="Arial Narrow" w:hAnsi="Arial Narrow"/>
                <w:bCs/>
                <w:kern w:val="2"/>
                <w:lang w:val="fr-CM"/>
              </w:rPr>
            </w:pPr>
          </w:p>
        </w:tc>
        <w:tc>
          <w:tcPr>
            <w:tcW w:w="2748" w:type="dxa"/>
          </w:tcPr>
          <w:p w:rsidR="005B0829" w:rsidRPr="00AA5432" w:rsidRDefault="005B0829" w:rsidP="009F40CF">
            <w:pPr>
              <w:pStyle w:val="Corpsdetexte2"/>
              <w:tabs>
                <w:tab w:val="left" w:pos="4620"/>
              </w:tabs>
              <w:rPr>
                <w:rFonts w:ascii="Arial Narrow" w:hAnsi="Arial Narrow"/>
                <w:bCs/>
                <w:kern w:val="2"/>
                <w:lang w:val="fr-CM"/>
              </w:rPr>
            </w:pPr>
          </w:p>
        </w:tc>
      </w:tr>
      <w:tr w:rsidR="005B0829" w:rsidRPr="00AA5432" w:rsidTr="009F40CF">
        <w:trPr>
          <w:jc w:val="center"/>
        </w:trPr>
        <w:tc>
          <w:tcPr>
            <w:tcW w:w="3473" w:type="dxa"/>
          </w:tcPr>
          <w:p w:rsidR="005B0829" w:rsidRPr="00AA5432" w:rsidRDefault="005B0829" w:rsidP="009F40CF">
            <w:pPr>
              <w:pStyle w:val="Corpsdetexte2"/>
              <w:tabs>
                <w:tab w:val="left" w:pos="4620"/>
              </w:tabs>
              <w:rPr>
                <w:rFonts w:ascii="Arial Narrow" w:hAnsi="Arial Narrow"/>
                <w:bCs/>
                <w:kern w:val="2"/>
                <w:lang w:val="fr-CM"/>
              </w:rPr>
            </w:pPr>
          </w:p>
        </w:tc>
        <w:tc>
          <w:tcPr>
            <w:tcW w:w="1661" w:type="dxa"/>
          </w:tcPr>
          <w:p w:rsidR="005B0829" w:rsidRPr="00AA5432" w:rsidRDefault="005B0829" w:rsidP="009F40CF">
            <w:pPr>
              <w:pStyle w:val="Corpsdetexte2"/>
              <w:tabs>
                <w:tab w:val="left" w:pos="4620"/>
              </w:tabs>
              <w:rPr>
                <w:rFonts w:ascii="Arial Narrow" w:hAnsi="Arial Narrow"/>
                <w:bCs/>
                <w:kern w:val="2"/>
                <w:lang w:val="fr-CM"/>
              </w:rPr>
            </w:pPr>
          </w:p>
        </w:tc>
        <w:tc>
          <w:tcPr>
            <w:tcW w:w="763" w:type="dxa"/>
          </w:tcPr>
          <w:p w:rsidR="005B0829" w:rsidRPr="00AA5432" w:rsidRDefault="005B0829" w:rsidP="009F40CF">
            <w:pPr>
              <w:pStyle w:val="Corpsdetexte2"/>
              <w:tabs>
                <w:tab w:val="left" w:pos="4620"/>
              </w:tabs>
              <w:rPr>
                <w:rFonts w:ascii="Arial Narrow" w:hAnsi="Arial Narrow"/>
                <w:bCs/>
                <w:kern w:val="2"/>
                <w:lang w:val="fr-CM"/>
              </w:rPr>
            </w:pPr>
          </w:p>
        </w:tc>
        <w:tc>
          <w:tcPr>
            <w:tcW w:w="2748" w:type="dxa"/>
          </w:tcPr>
          <w:p w:rsidR="005B0829" w:rsidRPr="00AA5432" w:rsidRDefault="005B0829" w:rsidP="009F40CF">
            <w:pPr>
              <w:pStyle w:val="Corpsdetexte2"/>
              <w:tabs>
                <w:tab w:val="left" w:pos="4620"/>
              </w:tabs>
              <w:rPr>
                <w:rFonts w:ascii="Arial Narrow" w:hAnsi="Arial Narrow"/>
                <w:bCs/>
                <w:kern w:val="2"/>
                <w:lang w:val="fr-CM"/>
              </w:rPr>
            </w:pPr>
          </w:p>
        </w:tc>
      </w:tr>
      <w:tr w:rsidR="005B0829" w:rsidRPr="00AA5432" w:rsidTr="009F40CF">
        <w:trPr>
          <w:jc w:val="center"/>
        </w:trPr>
        <w:tc>
          <w:tcPr>
            <w:tcW w:w="3473" w:type="dxa"/>
          </w:tcPr>
          <w:p w:rsidR="005B0829" w:rsidRPr="00AA5432" w:rsidRDefault="005B0829" w:rsidP="009F40CF">
            <w:pPr>
              <w:pStyle w:val="Corpsdetexte2"/>
              <w:tabs>
                <w:tab w:val="left" w:pos="4620"/>
              </w:tabs>
              <w:rPr>
                <w:rFonts w:ascii="Arial Narrow" w:hAnsi="Arial Narrow"/>
                <w:bCs/>
                <w:kern w:val="2"/>
                <w:lang w:val="fr-CM"/>
              </w:rPr>
            </w:pPr>
          </w:p>
        </w:tc>
        <w:tc>
          <w:tcPr>
            <w:tcW w:w="1661" w:type="dxa"/>
          </w:tcPr>
          <w:p w:rsidR="005B0829" w:rsidRPr="00AA5432" w:rsidRDefault="005B0829" w:rsidP="009F40CF">
            <w:pPr>
              <w:pStyle w:val="Corpsdetexte2"/>
              <w:tabs>
                <w:tab w:val="left" w:pos="4620"/>
              </w:tabs>
              <w:rPr>
                <w:rFonts w:ascii="Arial Narrow" w:hAnsi="Arial Narrow"/>
                <w:bCs/>
                <w:kern w:val="2"/>
                <w:lang w:val="fr-CM"/>
              </w:rPr>
            </w:pPr>
          </w:p>
        </w:tc>
        <w:tc>
          <w:tcPr>
            <w:tcW w:w="763" w:type="dxa"/>
          </w:tcPr>
          <w:p w:rsidR="005B0829" w:rsidRPr="00AA5432" w:rsidRDefault="005B0829" w:rsidP="009F40CF">
            <w:pPr>
              <w:pStyle w:val="Corpsdetexte2"/>
              <w:tabs>
                <w:tab w:val="left" w:pos="4620"/>
              </w:tabs>
              <w:rPr>
                <w:rFonts w:ascii="Arial Narrow" w:hAnsi="Arial Narrow"/>
                <w:bCs/>
                <w:kern w:val="2"/>
                <w:lang w:val="fr-CM"/>
              </w:rPr>
            </w:pPr>
          </w:p>
        </w:tc>
        <w:tc>
          <w:tcPr>
            <w:tcW w:w="2748" w:type="dxa"/>
          </w:tcPr>
          <w:p w:rsidR="005B0829" w:rsidRPr="00AA5432" w:rsidRDefault="005B0829" w:rsidP="009F40CF">
            <w:pPr>
              <w:pStyle w:val="Corpsdetexte2"/>
              <w:tabs>
                <w:tab w:val="left" w:pos="4620"/>
              </w:tabs>
              <w:rPr>
                <w:rFonts w:ascii="Arial Narrow" w:hAnsi="Arial Narrow"/>
                <w:bCs/>
                <w:kern w:val="2"/>
                <w:lang w:val="fr-CM"/>
              </w:rPr>
            </w:pPr>
          </w:p>
        </w:tc>
      </w:tr>
      <w:tr w:rsidR="005B0829" w:rsidRPr="00AA5432" w:rsidTr="009F40CF">
        <w:trPr>
          <w:jc w:val="center"/>
        </w:trPr>
        <w:tc>
          <w:tcPr>
            <w:tcW w:w="3473" w:type="dxa"/>
          </w:tcPr>
          <w:p w:rsidR="005B0829" w:rsidRPr="00AA5432" w:rsidRDefault="005B0829" w:rsidP="009F40CF">
            <w:pPr>
              <w:pStyle w:val="Corpsdetexte2"/>
              <w:tabs>
                <w:tab w:val="left" w:pos="4620"/>
              </w:tabs>
              <w:rPr>
                <w:rFonts w:ascii="Arial Narrow" w:hAnsi="Arial Narrow"/>
                <w:bCs/>
                <w:kern w:val="2"/>
                <w:lang w:val="fr-CM"/>
              </w:rPr>
            </w:pPr>
          </w:p>
        </w:tc>
        <w:tc>
          <w:tcPr>
            <w:tcW w:w="1661" w:type="dxa"/>
          </w:tcPr>
          <w:p w:rsidR="005B0829" w:rsidRPr="00AA5432" w:rsidRDefault="005B0829" w:rsidP="009F40CF">
            <w:pPr>
              <w:pStyle w:val="Corpsdetexte2"/>
              <w:tabs>
                <w:tab w:val="left" w:pos="4620"/>
              </w:tabs>
              <w:rPr>
                <w:rFonts w:ascii="Arial Narrow" w:hAnsi="Arial Narrow"/>
                <w:bCs/>
                <w:kern w:val="2"/>
                <w:lang w:val="fr-CM"/>
              </w:rPr>
            </w:pPr>
          </w:p>
        </w:tc>
        <w:tc>
          <w:tcPr>
            <w:tcW w:w="763" w:type="dxa"/>
          </w:tcPr>
          <w:p w:rsidR="005B0829" w:rsidRPr="00AA5432" w:rsidRDefault="005B0829" w:rsidP="009F40CF">
            <w:pPr>
              <w:pStyle w:val="Corpsdetexte2"/>
              <w:tabs>
                <w:tab w:val="left" w:pos="4620"/>
              </w:tabs>
              <w:rPr>
                <w:rFonts w:ascii="Arial Narrow" w:hAnsi="Arial Narrow"/>
                <w:bCs/>
                <w:kern w:val="2"/>
                <w:lang w:val="fr-CM"/>
              </w:rPr>
            </w:pPr>
          </w:p>
        </w:tc>
        <w:tc>
          <w:tcPr>
            <w:tcW w:w="2748" w:type="dxa"/>
          </w:tcPr>
          <w:p w:rsidR="005B0829" w:rsidRPr="00AA5432" w:rsidRDefault="005B0829" w:rsidP="009F40CF">
            <w:pPr>
              <w:pStyle w:val="Corpsdetexte2"/>
              <w:tabs>
                <w:tab w:val="left" w:pos="4620"/>
              </w:tabs>
              <w:rPr>
                <w:rFonts w:ascii="Arial Narrow" w:hAnsi="Arial Narrow"/>
                <w:bCs/>
                <w:kern w:val="2"/>
                <w:lang w:val="fr-CM"/>
              </w:rPr>
            </w:pPr>
          </w:p>
        </w:tc>
      </w:tr>
      <w:tr w:rsidR="005B0829" w:rsidRPr="00AA5432" w:rsidTr="009F40CF">
        <w:trPr>
          <w:jc w:val="center"/>
        </w:trPr>
        <w:tc>
          <w:tcPr>
            <w:tcW w:w="3473" w:type="dxa"/>
          </w:tcPr>
          <w:p w:rsidR="005B0829" w:rsidRPr="00AA5432" w:rsidRDefault="005B0829" w:rsidP="009F40CF">
            <w:pPr>
              <w:pStyle w:val="Corpsdetexte2"/>
              <w:tabs>
                <w:tab w:val="left" w:pos="4620"/>
              </w:tabs>
              <w:rPr>
                <w:rFonts w:ascii="Arial Narrow" w:hAnsi="Arial Narrow"/>
                <w:bCs/>
                <w:kern w:val="2"/>
                <w:lang w:val="fr-CM"/>
              </w:rPr>
            </w:pPr>
          </w:p>
        </w:tc>
        <w:tc>
          <w:tcPr>
            <w:tcW w:w="1661" w:type="dxa"/>
          </w:tcPr>
          <w:p w:rsidR="005B0829" w:rsidRPr="00AA5432" w:rsidRDefault="005B0829" w:rsidP="009F40CF">
            <w:pPr>
              <w:pStyle w:val="Corpsdetexte2"/>
              <w:tabs>
                <w:tab w:val="left" w:pos="4620"/>
              </w:tabs>
              <w:rPr>
                <w:rFonts w:ascii="Arial Narrow" w:hAnsi="Arial Narrow"/>
                <w:bCs/>
                <w:kern w:val="2"/>
                <w:lang w:val="fr-CM"/>
              </w:rPr>
            </w:pPr>
          </w:p>
        </w:tc>
        <w:tc>
          <w:tcPr>
            <w:tcW w:w="763" w:type="dxa"/>
          </w:tcPr>
          <w:p w:rsidR="005B0829" w:rsidRPr="00AA5432" w:rsidRDefault="005B0829" w:rsidP="009F40CF">
            <w:pPr>
              <w:pStyle w:val="Corpsdetexte2"/>
              <w:tabs>
                <w:tab w:val="left" w:pos="4620"/>
              </w:tabs>
              <w:rPr>
                <w:rFonts w:ascii="Arial Narrow" w:hAnsi="Arial Narrow"/>
                <w:bCs/>
                <w:kern w:val="2"/>
                <w:lang w:val="fr-CM"/>
              </w:rPr>
            </w:pPr>
          </w:p>
        </w:tc>
        <w:tc>
          <w:tcPr>
            <w:tcW w:w="2748" w:type="dxa"/>
          </w:tcPr>
          <w:p w:rsidR="005B0829" w:rsidRPr="00AA5432" w:rsidRDefault="005B0829" w:rsidP="009F40CF">
            <w:pPr>
              <w:pStyle w:val="Corpsdetexte2"/>
              <w:tabs>
                <w:tab w:val="left" w:pos="4620"/>
              </w:tabs>
              <w:rPr>
                <w:rFonts w:ascii="Arial Narrow" w:hAnsi="Arial Narrow"/>
                <w:bCs/>
                <w:kern w:val="2"/>
                <w:lang w:val="fr-CM"/>
              </w:rPr>
            </w:pPr>
          </w:p>
        </w:tc>
      </w:tr>
      <w:tr w:rsidR="005B0829" w:rsidRPr="00AA5432" w:rsidTr="009F40CF">
        <w:trPr>
          <w:jc w:val="center"/>
        </w:trPr>
        <w:tc>
          <w:tcPr>
            <w:tcW w:w="3473" w:type="dxa"/>
          </w:tcPr>
          <w:p w:rsidR="005B0829" w:rsidRPr="00AA5432" w:rsidRDefault="005B0829" w:rsidP="009F40CF">
            <w:pPr>
              <w:pStyle w:val="Corpsdetexte2"/>
              <w:tabs>
                <w:tab w:val="left" w:pos="4620"/>
              </w:tabs>
              <w:rPr>
                <w:rFonts w:ascii="Arial Narrow" w:hAnsi="Arial Narrow"/>
                <w:bCs/>
                <w:kern w:val="2"/>
                <w:lang w:val="fr-CM"/>
              </w:rPr>
            </w:pPr>
          </w:p>
        </w:tc>
        <w:tc>
          <w:tcPr>
            <w:tcW w:w="1661" w:type="dxa"/>
          </w:tcPr>
          <w:p w:rsidR="005B0829" w:rsidRPr="00AA5432" w:rsidRDefault="005B0829" w:rsidP="009F40CF">
            <w:pPr>
              <w:pStyle w:val="Corpsdetexte2"/>
              <w:tabs>
                <w:tab w:val="left" w:pos="4620"/>
              </w:tabs>
              <w:rPr>
                <w:rFonts w:ascii="Arial Narrow" w:hAnsi="Arial Narrow"/>
                <w:bCs/>
                <w:kern w:val="2"/>
                <w:lang w:val="fr-CM"/>
              </w:rPr>
            </w:pPr>
          </w:p>
        </w:tc>
        <w:tc>
          <w:tcPr>
            <w:tcW w:w="763" w:type="dxa"/>
          </w:tcPr>
          <w:p w:rsidR="005B0829" w:rsidRPr="00AA5432" w:rsidRDefault="005B0829" w:rsidP="009F40CF">
            <w:pPr>
              <w:pStyle w:val="Corpsdetexte2"/>
              <w:tabs>
                <w:tab w:val="left" w:pos="4620"/>
              </w:tabs>
              <w:rPr>
                <w:rFonts w:ascii="Arial Narrow" w:hAnsi="Arial Narrow"/>
                <w:bCs/>
                <w:kern w:val="2"/>
                <w:lang w:val="fr-CM"/>
              </w:rPr>
            </w:pPr>
          </w:p>
        </w:tc>
        <w:tc>
          <w:tcPr>
            <w:tcW w:w="2748" w:type="dxa"/>
          </w:tcPr>
          <w:p w:rsidR="005B0829" w:rsidRPr="00AA5432" w:rsidRDefault="005B0829" w:rsidP="009F40CF">
            <w:pPr>
              <w:pStyle w:val="Corpsdetexte2"/>
              <w:tabs>
                <w:tab w:val="left" w:pos="4620"/>
              </w:tabs>
              <w:rPr>
                <w:rFonts w:ascii="Arial Narrow" w:hAnsi="Arial Narrow"/>
                <w:bCs/>
                <w:kern w:val="2"/>
                <w:lang w:val="fr-CM"/>
              </w:rPr>
            </w:pPr>
          </w:p>
        </w:tc>
      </w:tr>
    </w:tbl>
    <w:p w:rsidR="005B0829" w:rsidRPr="00AA5432" w:rsidRDefault="005B0829" w:rsidP="005B0829">
      <w:pPr>
        <w:pStyle w:val="Corpsdetexte2"/>
        <w:tabs>
          <w:tab w:val="left" w:pos="4620"/>
        </w:tabs>
        <w:rPr>
          <w:rFonts w:ascii="Arial Narrow" w:hAnsi="Arial Narrow"/>
          <w:bCs/>
          <w:kern w:val="2"/>
          <w:lang w:val="fr-CM"/>
        </w:rPr>
      </w:pPr>
    </w:p>
    <w:p w:rsidR="005B0829" w:rsidRPr="00AA5432" w:rsidRDefault="005B0829" w:rsidP="005B0829">
      <w:pPr>
        <w:pStyle w:val="Corpsdetexte2"/>
        <w:tabs>
          <w:tab w:val="left" w:pos="4620"/>
        </w:tabs>
        <w:rPr>
          <w:rFonts w:ascii="Arial Narrow" w:hAnsi="Arial Narrow"/>
          <w:bCs/>
          <w:kern w:val="2"/>
          <w:lang w:val="fr-CM"/>
        </w:rPr>
      </w:pPr>
    </w:p>
    <w:p w:rsidR="005B0829" w:rsidRPr="00AA5432" w:rsidRDefault="005B0829" w:rsidP="005B0829">
      <w:pPr>
        <w:pStyle w:val="Corpsdetexte2"/>
        <w:tabs>
          <w:tab w:val="left" w:pos="4620"/>
        </w:tabs>
        <w:rPr>
          <w:rFonts w:ascii="Arial Narrow" w:hAnsi="Arial Narrow"/>
          <w:bCs/>
          <w:kern w:val="2"/>
          <w:lang w:val="fr-CM"/>
        </w:rPr>
      </w:pPr>
      <w:r w:rsidRPr="00AA5432">
        <w:rPr>
          <w:rFonts w:ascii="Arial Narrow" w:hAnsi="Arial Narrow"/>
          <w:b/>
          <w:kern w:val="2"/>
          <w:lang w:val="fr-CM"/>
        </w:rPr>
        <w:t xml:space="preserve">N.B.  </w:t>
      </w:r>
      <w:r w:rsidRPr="00AA5432">
        <w:rPr>
          <w:rFonts w:ascii="Arial Narrow" w:hAnsi="Arial Narrow"/>
          <w:kern w:val="2"/>
          <w:lang w:val="fr-CM"/>
        </w:rPr>
        <w:t>Les informations contenues dans ce formulaire doivent être appuyées par les documents probants (facture d’achat, contrat de location etc.)</w:t>
      </w:r>
    </w:p>
    <w:p w:rsidR="005B0829" w:rsidRPr="00AA5432" w:rsidRDefault="005B0829" w:rsidP="005B0829">
      <w:pPr>
        <w:pStyle w:val="Corpsdetexte2"/>
        <w:tabs>
          <w:tab w:val="left" w:pos="4620"/>
        </w:tabs>
        <w:jc w:val="center"/>
        <w:rPr>
          <w:rFonts w:ascii="Arial Narrow" w:hAnsi="Arial Narrow"/>
          <w:kern w:val="2"/>
          <w:lang w:val="fr-CM"/>
        </w:rPr>
      </w:pPr>
      <w:r w:rsidRPr="00AA5432">
        <w:rPr>
          <w:rFonts w:ascii="Arial Narrow" w:hAnsi="Arial Narrow"/>
          <w:kern w:val="2"/>
          <w:lang w:val="fr-CM"/>
        </w:rPr>
        <w:t>Date______________</w:t>
      </w:r>
    </w:p>
    <w:p w:rsidR="005B0829" w:rsidRPr="00AA5432" w:rsidRDefault="005B0829" w:rsidP="005B0829">
      <w:pPr>
        <w:pStyle w:val="Corpsdetexte2"/>
        <w:tabs>
          <w:tab w:val="left" w:pos="4620"/>
        </w:tabs>
        <w:jc w:val="center"/>
        <w:rPr>
          <w:rFonts w:ascii="Arial Narrow" w:hAnsi="Arial Narrow"/>
          <w:kern w:val="2"/>
          <w:lang w:val="fr-CM"/>
        </w:rPr>
      </w:pPr>
    </w:p>
    <w:p w:rsidR="005B0829" w:rsidRPr="00AA5432" w:rsidRDefault="005B0829" w:rsidP="005B0829">
      <w:pPr>
        <w:pStyle w:val="Corpsdetexte2"/>
        <w:tabs>
          <w:tab w:val="left" w:pos="4620"/>
        </w:tabs>
        <w:jc w:val="center"/>
        <w:rPr>
          <w:rFonts w:ascii="Arial Narrow" w:hAnsi="Arial Narrow"/>
          <w:i/>
          <w:kern w:val="2"/>
          <w:lang w:val="fr-CM"/>
        </w:rPr>
      </w:pPr>
      <w:r w:rsidRPr="00AA5432">
        <w:rPr>
          <w:rFonts w:ascii="Arial Narrow" w:hAnsi="Arial Narrow"/>
          <w:i/>
          <w:kern w:val="2"/>
          <w:lang w:val="fr-CM"/>
        </w:rPr>
        <w:t>[Cachet et signature de l’Entrepreneur]</w:t>
      </w:r>
    </w:p>
    <w:p w:rsidR="005B0829" w:rsidRPr="00AA5432" w:rsidRDefault="005B0829" w:rsidP="005B0829">
      <w:pPr>
        <w:jc w:val="both"/>
        <w:rPr>
          <w:rFonts w:ascii="Arial Narrow" w:hAnsi="Arial Narrow"/>
          <w:kern w:val="2"/>
          <w:lang w:val="fr-CM"/>
        </w:rPr>
      </w:pPr>
    </w:p>
    <w:p w:rsidR="005B0829" w:rsidRPr="00AA5432" w:rsidRDefault="005B0829" w:rsidP="005B0829">
      <w:pPr>
        <w:jc w:val="both"/>
        <w:rPr>
          <w:rFonts w:ascii="Arial Narrow" w:hAnsi="Arial Narrow"/>
          <w:kern w:val="2"/>
          <w:lang w:val="fr-CM"/>
        </w:rPr>
      </w:pPr>
    </w:p>
    <w:p w:rsidR="005B0829" w:rsidRPr="00AA5432" w:rsidRDefault="005B0829" w:rsidP="005B0829">
      <w:pPr>
        <w:jc w:val="both"/>
        <w:rPr>
          <w:rFonts w:ascii="Arial Narrow" w:hAnsi="Arial Narrow"/>
          <w:kern w:val="2"/>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tabs>
          <w:tab w:val="left" w:pos="6600"/>
        </w:tabs>
        <w:rPr>
          <w:rFonts w:ascii="Arial Narrow" w:hAnsi="Arial Narrow"/>
          <w:kern w:val="2"/>
          <w:sz w:val="24"/>
          <w:lang w:val="fr-CM"/>
        </w:rPr>
      </w:pPr>
    </w:p>
    <w:p w:rsidR="005B0829" w:rsidRPr="00AA5432" w:rsidRDefault="005B0829" w:rsidP="005B0829">
      <w:pPr>
        <w:rPr>
          <w:rFonts w:ascii="Arial Narrow" w:hAnsi="Arial Narrow" w:cs="Arial"/>
          <w:b/>
          <w:bCs/>
          <w:kern w:val="2"/>
          <w:sz w:val="28"/>
          <w:szCs w:val="28"/>
          <w:lang w:val="fr-CM"/>
        </w:rPr>
      </w:pPr>
      <w:r w:rsidRPr="00AA5432">
        <w:rPr>
          <w:rFonts w:ascii="Arial Narrow" w:hAnsi="Arial Narrow" w:cs="Arial"/>
          <w:b/>
          <w:bCs/>
          <w:kern w:val="2"/>
          <w:sz w:val="28"/>
          <w:szCs w:val="28"/>
          <w:lang w:val="fr-CM"/>
        </w:rPr>
        <w:br w:type="page"/>
      </w:r>
    </w:p>
    <w:p w:rsidR="005B0829" w:rsidRPr="00AA5432" w:rsidRDefault="005B0829" w:rsidP="005B0829">
      <w:pPr>
        <w:pStyle w:val="Corpsdetexte2"/>
        <w:tabs>
          <w:tab w:val="left" w:pos="4620"/>
        </w:tabs>
        <w:jc w:val="center"/>
        <w:rPr>
          <w:rFonts w:ascii="Arial Narrow" w:hAnsi="Arial Narrow"/>
          <w:b/>
          <w:kern w:val="2"/>
          <w:lang w:val="fr-CM"/>
        </w:rPr>
      </w:pPr>
      <w:r w:rsidRPr="00AA5432">
        <w:rPr>
          <w:rFonts w:ascii="Arial Narrow" w:hAnsi="Arial Narrow" w:cs="Arial"/>
          <w:b/>
          <w:bCs/>
          <w:kern w:val="2"/>
          <w:sz w:val="28"/>
          <w:szCs w:val="28"/>
          <w:lang w:val="fr-CM"/>
        </w:rPr>
        <w:lastRenderedPageBreak/>
        <w:t xml:space="preserve">Annexe n° 11 : </w:t>
      </w:r>
      <w:r w:rsidRPr="00AA5432">
        <w:rPr>
          <w:rFonts w:ascii="Arial Narrow" w:hAnsi="Arial Narrow"/>
          <w:b/>
          <w:kern w:val="2"/>
          <w:lang w:val="fr-CM"/>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5B0829" w:rsidRPr="00AA5432" w:rsidTr="009F40CF">
        <w:trPr>
          <w:cantSplit/>
          <w:jc w:val="center"/>
        </w:trPr>
        <w:tc>
          <w:tcPr>
            <w:tcW w:w="646" w:type="dxa"/>
          </w:tcPr>
          <w:p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N°</w:t>
            </w:r>
          </w:p>
        </w:tc>
        <w:tc>
          <w:tcPr>
            <w:tcW w:w="3685" w:type="dxa"/>
          </w:tcPr>
          <w:p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Projet réalisé</w:t>
            </w:r>
          </w:p>
        </w:tc>
        <w:tc>
          <w:tcPr>
            <w:tcW w:w="2739" w:type="dxa"/>
          </w:tcPr>
          <w:p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Année de réalisation</w:t>
            </w:r>
          </w:p>
        </w:tc>
        <w:tc>
          <w:tcPr>
            <w:tcW w:w="1939" w:type="dxa"/>
          </w:tcPr>
          <w:p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Coût du projet</w:t>
            </w:r>
          </w:p>
        </w:tc>
      </w:tr>
      <w:tr w:rsidR="005B0829" w:rsidRPr="00AA5432" w:rsidTr="009F40CF">
        <w:trPr>
          <w:jc w:val="center"/>
        </w:trPr>
        <w:tc>
          <w:tcPr>
            <w:tcW w:w="646" w:type="dxa"/>
          </w:tcPr>
          <w:p w:rsidR="005B0829" w:rsidRPr="00AA5432" w:rsidRDefault="005B0829" w:rsidP="009F40CF">
            <w:pPr>
              <w:pStyle w:val="Corpsdetexte2"/>
              <w:tabs>
                <w:tab w:val="left" w:pos="4620"/>
              </w:tabs>
              <w:rPr>
                <w:rFonts w:ascii="Arial Narrow" w:hAnsi="Arial Narrow"/>
                <w:b/>
                <w:kern w:val="2"/>
                <w:lang w:val="fr-CM"/>
              </w:rPr>
            </w:pPr>
          </w:p>
        </w:tc>
        <w:tc>
          <w:tcPr>
            <w:tcW w:w="3685" w:type="dxa"/>
          </w:tcPr>
          <w:p w:rsidR="005B0829" w:rsidRPr="00AA5432" w:rsidRDefault="005B0829" w:rsidP="009F40CF">
            <w:pPr>
              <w:pStyle w:val="Corpsdetexte2"/>
              <w:tabs>
                <w:tab w:val="left" w:pos="4620"/>
              </w:tabs>
              <w:rPr>
                <w:rFonts w:ascii="Arial Narrow" w:hAnsi="Arial Narrow"/>
                <w:b/>
                <w:kern w:val="2"/>
                <w:lang w:val="fr-CM"/>
              </w:rPr>
            </w:pPr>
          </w:p>
        </w:tc>
        <w:tc>
          <w:tcPr>
            <w:tcW w:w="2739" w:type="dxa"/>
          </w:tcPr>
          <w:p w:rsidR="005B0829" w:rsidRPr="00AA5432" w:rsidRDefault="005B0829" w:rsidP="009F40CF">
            <w:pPr>
              <w:pStyle w:val="Corpsdetexte2"/>
              <w:tabs>
                <w:tab w:val="left" w:pos="4620"/>
              </w:tabs>
              <w:rPr>
                <w:rFonts w:ascii="Arial Narrow" w:hAnsi="Arial Narrow"/>
                <w:b/>
                <w:kern w:val="2"/>
                <w:lang w:val="fr-CM"/>
              </w:rPr>
            </w:pPr>
          </w:p>
        </w:tc>
        <w:tc>
          <w:tcPr>
            <w:tcW w:w="1939" w:type="dxa"/>
          </w:tcPr>
          <w:p w:rsidR="005B0829" w:rsidRPr="00AA5432" w:rsidRDefault="005B0829" w:rsidP="009F40CF">
            <w:pPr>
              <w:pStyle w:val="Corpsdetexte2"/>
              <w:tabs>
                <w:tab w:val="left" w:pos="4620"/>
              </w:tabs>
              <w:rPr>
                <w:rFonts w:ascii="Arial Narrow" w:hAnsi="Arial Narrow"/>
                <w:b/>
                <w:kern w:val="2"/>
                <w:lang w:val="fr-CM"/>
              </w:rPr>
            </w:pPr>
          </w:p>
        </w:tc>
      </w:tr>
      <w:tr w:rsidR="005B0829" w:rsidRPr="00AA5432" w:rsidTr="009F40CF">
        <w:trPr>
          <w:jc w:val="center"/>
        </w:trPr>
        <w:tc>
          <w:tcPr>
            <w:tcW w:w="646" w:type="dxa"/>
          </w:tcPr>
          <w:p w:rsidR="005B0829" w:rsidRPr="00AA5432" w:rsidRDefault="005B0829" w:rsidP="009F40CF">
            <w:pPr>
              <w:pStyle w:val="Corpsdetexte2"/>
              <w:tabs>
                <w:tab w:val="left" w:pos="4620"/>
              </w:tabs>
              <w:rPr>
                <w:rFonts w:ascii="Arial Narrow" w:hAnsi="Arial Narrow"/>
                <w:b/>
                <w:kern w:val="2"/>
                <w:lang w:val="fr-CM"/>
              </w:rPr>
            </w:pPr>
          </w:p>
        </w:tc>
        <w:tc>
          <w:tcPr>
            <w:tcW w:w="3685" w:type="dxa"/>
          </w:tcPr>
          <w:p w:rsidR="005B0829" w:rsidRPr="00AA5432" w:rsidRDefault="005B0829" w:rsidP="009F40CF">
            <w:pPr>
              <w:pStyle w:val="Corpsdetexte2"/>
              <w:tabs>
                <w:tab w:val="left" w:pos="4620"/>
              </w:tabs>
              <w:rPr>
                <w:rFonts w:ascii="Arial Narrow" w:hAnsi="Arial Narrow"/>
                <w:b/>
                <w:kern w:val="2"/>
                <w:lang w:val="fr-CM"/>
              </w:rPr>
            </w:pPr>
          </w:p>
        </w:tc>
        <w:tc>
          <w:tcPr>
            <w:tcW w:w="2739" w:type="dxa"/>
          </w:tcPr>
          <w:p w:rsidR="005B0829" w:rsidRPr="00AA5432" w:rsidRDefault="005B0829" w:rsidP="009F40CF">
            <w:pPr>
              <w:pStyle w:val="Corpsdetexte2"/>
              <w:tabs>
                <w:tab w:val="left" w:pos="4620"/>
              </w:tabs>
              <w:rPr>
                <w:rFonts w:ascii="Arial Narrow" w:hAnsi="Arial Narrow"/>
                <w:b/>
                <w:kern w:val="2"/>
                <w:lang w:val="fr-CM"/>
              </w:rPr>
            </w:pPr>
          </w:p>
        </w:tc>
        <w:tc>
          <w:tcPr>
            <w:tcW w:w="1939" w:type="dxa"/>
          </w:tcPr>
          <w:p w:rsidR="005B0829" w:rsidRPr="00AA5432" w:rsidRDefault="005B0829" w:rsidP="009F40CF">
            <w:pPr>
              <w:pStyle w:val="Corpsdetexte2"/>
              <w:tabs>
                <w:tab w:val="left" w:pos="4620"/>
              </w:tabs>
              <w:rPr>
                <w:rFonts w:ascii="Arial Narrow" w:hAnsi="Arial Narrow"/>
                <w:b/>
                <w:kern w:val="2"/>
                <w:lang w:val="fr-CM"/>
              </w:rPr>
            </w:pPr>
          </w:p>
        </w:tc>
      </w:tr>
      <w:tr w:rsidR="005B0829" w:rsidRPr="00AA5432" w:rsidTr="009F40CF">
        <w:trPr>
          <w:jc w:val="center"/>
        </w:trPr>
        <w:tc>
          <w:tcPr>
            <w:tcW w:w="646" w:type="dxa"/>
          </w:tcPr>
          <w:p w:rsidR="005B0829" w:rsidRPr="00AA5432" w:rsidRDefault="005B0829" w:rsidP="009F40CF">
            <w:pPr>
              <w:pStyle w:val="Corpsdetexte2"/>
              <w:tabs>
                <w:tab w:val="left" w:pos="4620"/>
              </w:tabs>
              <w:rPr>
                <w:rFonts w:ascii="Arial Narrow" w:hAnsi="Arial Narrow"/>
                <w:b/>
                <w:kern w:val="2"/>
                <w:lang w:val="fr-CM"/>
              </w:rPr>
            </w:pPr>
          </w:p>
        </w:tc>
        <w:tc>
          <w:tcPr>
            <w:tcW w:w="3685" w:type="dxa"/>
          </w:tcPr>
          <w:p w:rsidR="005B0829" w:rsidRPr="00AA5432" w:rsidRDefault="005B0829" w:rsidP="009F40CF">
            <w:pPr>
              <w:pStyle w:val="Corpsdetexte2"/>
              <w:tabs>
                <w:tab w:val="left" w:pos="4620"/>
              </w:tabs>
              <w:rPr>
                <w:rFonts w:ascii="Arial Narrow" w:hAnsi="Arial Narrow"/>
                <w:b/>
                <w:kern w:val="2"/>
                <w:lang w:val="fr-CM"/>
              </w:rPr>
            </w:pPr>
          </w:p>
        </w:tc>
        <w:tc>
          <w:tcPr>
            <w:tcW w:w="2739" w:type="dxa"/>
          </w:tcPr>
          <w:p w:rsidR="005B0829" w:rsidRPr="00AA5432" w:rsidRDefault="005B0829" w:rsidP="009F40CF">
            <w:pPr>
              <w:pStyle w:val="Corpsdetexte2"/>
              <w:tabs>
                <w:tab w:val="left" w:pos="4620"/>
              </w:tabs>
              <w:rPr>
                <w:rFonts w:ascii="Arial Narrow" w:hAnsi="Arial Narrow"/>
                <w:b/>
                <w:kern w:val="2"/>
                <w:lang w:val="fr-CM"/>
              </w:rPr>
            </w:pPr>
          </w:p>
        </w:tc>
        <w:tc>
          <w:tcPr>
            <w:tcW w:w="1939" w:type="dxa"/>
          </w:tcPr>
          <w:p w:rsidR="005B0829" w:rsidRPr="00AA5432" w:rsidRDefault="005B0829" w:rsidP="009F40CF">
            <w:pPr>
              <w:pStyle w:val="Corpsdetexte2"/>
              <w:tabs>
                <w:tab w:val="left" w:pos="4620"/>
              </w:tabs>
              <w:rPr>
                <w:rFonts w:ascii="Arial Narrow" w:hAnsi="Arial Narrow"/>
                <w:b/>
                <w:kern w:val="2"/>
                <w:lang w:val="fr-CM"/>
              </w:rPr>
            </w:pPr>
          </w:p>
        </w:tc>
      </w:tr>
      <w:tr w:rsidR="005B0829" w:rsidRPr="00AA5432" w:rsidTr="009F40CF">
        <w:trPr>
          <w:jc w:val="center"/>
        </w:trPr>
        <w:tc>
          <w:tcPr>
            <w:tcW w:w="646" w:type="dxa"/>
          </w:tcPr>
          <w:p w:rsidR="005B0829" w:rsidRPr="00AA5432" w:rsidRDefault="005B0829" w:rsidP="009F40CF">
            <w:pPr>
              <w:pStyle w:val="Corpsdetexte2"/>
              <w:tabs>
                <w:tab w:val="left" w:pos="4620"/>
              </w:tabs>
              <w:rPr>
                <w:rFonts w:ascii="Arial Narrow" w:hAnsi="Arial Narrow"/>
                <w:b/>
                <w:kern w:val="2"/>
                <w:lang w:val="fr-CM"/>
              </w:rPr>
            </w:pPr>
          </w:p>
        </w:tc>
        <w:tc>
          <w:tcPr>
            <w:tcW w:w="3685" w:type="dxa"/>
          </w:tcPr>
          <w:p w:rsidR="005B0829" w:rsidRPr="00AA5432" w:rsidRDefault="005B0829" w:rsidP="009F40CF">
            <w:pPr>
              <w:pStyle w:val="Corpsdetexte2"/>
              <w:tabs>
                <w:tab w:val="left" w:pos="4620"/>
              </w:tabs>
              <w:rPr>
                <w:rFonts w:ascii="Arial Narrow" w:hAnsi="Arial Narrow"/>
                <w:b/>
                <w:kern w:val="2"/>
                <w:lang w:val="fr-CM"/>
              </w:rPr>
            </w:pPr>
          </w:p>
        </w:tc>
        <w:tc>
          <w:tcPr>
            <w:tcW w:w="2739" w:type="dxa"/>
          </w:tcPr>
          <w:p w:rsidR="005B0829" w:rsidRPr="00AA5432" w:rsidRDefault="005B0829" w:rsidP="009F40CF">
            <w:pPr>
              <w:pStyle w:val="Corpsdetexte2"/>
              <w:tabs>
                <w:tab w:val="left" w:pos="4620"/>
              </w:tabs>
              <w:rPr>
                <w:rFonts w:ascii="Arial Narrow" w:hAnsi="Arial Narrow"/>
                <w:b/>
                <w:kern w:val="2"/>
                <w:lang w:val="fr-CM"/>
              </w:rPr>
            </w:pPr>
          </w:p>
        </w:tc>
        <w:tc>
          <w:tcPr>
            <w:tcW w:w="1939" w:type="dxa"/>
          </w:tcPr>
          <w:p w:rsidR="005B0829" w:rsidRPr="00AA5432" w:rsidRDefault="005B0829" w:rsidP="009F40CF">
            <w:pPr>
              <w:pStyle w:val="Corpsdetexte2"/>
              <w:tabs>
                <w:tab w:val="left" w:pos="4620"/>
              </w:tabs>
              <w:rPr>
                <w:rFonts w:ascii="Arial Narrow" w:hAnsi="Arial Narrow"/>
                <w:b/>
                <w:kern w:val="2"/>
                <w:lang w:val="fr-CM"/>
              </w:rPr>
            </w:pPr>
          </w:p>
        </w:tc>
      </w:tr>
      <w:tr w:rsidR="005B0829" w:rsidRPr="00AA5432" w:rsidTr="009F40CF">
        <w:trPr>
          <w:jc w:val="center"/>
        </w:trPr>
        <w:tc>
          <w:tcPr>
            <w:tcW w:w="646" w:type="dxa"/>
          </w:tcPr>
          <w:p w:rsidR="005B0829" w:rsidRPr="00AA5432" w:rsidRDefault="005B0829" w:rsidP="009F40CF">
            <w:pPr>
              <w:pStyle w:val="Corpsdetexte2"/>
              <w:tabs>
                <w:tab w:val="left" w:pos="4620"/>
              </w:tabs>
              <w:rPr>
                <w:rFonts w:ascii="Arial Narrow" w:hAnsi="Arial Narrow"/>
                <w:b/>
                <w:kern w:val="2"/>
                <w:lang w:val="fr-CM"/>
              </w:rPr>
            </w:pPr>
          </w:p>
        </w:tc>
        <w:tc>
          <w:tcPr>
            <w:tcW w:w="3685" w:type="dxa"/>
          </w:tcPr>
          <w:p w:rsidR="005B0829" w:rsidRPr="00AA5432" w:rsidRDefault="005B0829" w:rsidP="009F40CF">
            <w:pPr>
              <w:pStyle w:val="Corpsdetexte2"/>
              <w:tabs>
                <w:tab w:val="left" w:pos="4620"/>
              </w:tabs>
              <w:rPr>
                <w:rFonts w:ascii="Arial Narrow" w:hAnsi="Arial Narrow"/>
                <w:b/>
                <w:kern w:val="2"/>
                <w:lang w:val="fr-CM"/>
              </w:rPr>
            </w:pPr>
          </w:p>
        </w:tc>
        <w:tc>
          <w:tcPr>
            <w:tcW w:w="2739" w:type="dxa"/>
          </w:tcPr>
          <w:p w:rsidR="005B0829" w:rsidRPr="00AA5432" w:rsidRDefault="005B0829" w:rsidP="009F40CF">
            <w:pPr>
              <w:pStyle w:val="Corpsdetexte2"/>
              <w:tabs>
                <w:tab w:val="left" w:pos="4620"/>
              </w:tabs>
              <w:rPr>
                <w:rFonts w:ascii="Arial Narrow" w:hAnsi="Arial Narrow"/>
                <w:b/>
                <w:kern w:val="2"/>
                <w:lang w:val="fr-CM"/>
              </w:rPr>
            </w:pPr>
          </w:p>
        </w:tc>
        <w:tc>
          <w:tcPr>
            <w:tcW w:w="1939" w:type="dxa"/>
          </w:tcPr>
          <w:p w:rsidR="005B0829" w:rsidRPr="00AA5432" w:rsidRDefault="005B0829" w:rsidP="009F40CF">
            <w:pPr>
              <w:pStyle w:val="Corpsdetexte2"/>
              <w:tabs>
                <w:tab w:val="left" w:pos="4620"/>
              </w:tabs>
              <w:rPr>
                <w:rFonts w:ascii="Arial Narrow" w:hAnsi="Arial Narrow"/>
                <w:b/>
                <w:kern w:val="2"/>
                <w:lang w:val="fr-CM"/>
              </w:rPr>
            </w:pPr>
          </w:p>
        </w:tc>
      </w:tr>
      <w:tr w:rsidR="005B0829" w:rsidRPr="00AA5432" w:rsidTr="009F40CF">
        <w:trPr>
          <w:jc w:val="center"/>
        </w:trPr>
        <w:tc>
          <w:tcPr>
            <w:tcW w:w="646" w:type="dxa"/>
          </w:tcPr>
          <w:p w:rsidR="005B0829" w:rsidRPr="00AA5432" w:rsidRDefault="005B0829" w:rsidP="009F40CF">
            <w:pPr>
              <w:pStyle w:val="Corpsdetexte2"/>
              <w:tabs>
                <w:tab w:val="left" w:pos="4620"/>
              </w:tabs>
              <w:rPr>
                <w:rFonts w:ascii="Arial Narrow" w:hAnsi="Arial Narrow"/>
                <w:b/>
                <w:kern w:val="2"/>
                <w:lang w:val="fr-CM"/>
              </w:rPr>
            </w:pPr>
          </w:p>
        </w:tc>
        <w:tc>
          <w:tcPr>
            <w:tcW w:w="3685" w:type="dxa"/>
          </w:tcPr>
          <w:p w:rsidR="005B0829" w:rsidRPr="00AA5432" w:rsidRDefault="005B0829" w:rsidP="009F40CF">
            <w:pPr>
              <w:pStyle w:val="Corpsdetexte2"/>
              <w:tabs>
                <w:tab w:val="left" w:pos="4620"/>
              </w:tabs>
              <w:rPr>
                <w:rFonts w:ascii="Arial Narrow" w:hAnsi="Arial Narrow"/>
                <w:b/>
                <w:kern w:val="2"/>
                <w:lang w:val="fr-CM"/>
              </w:rPr>
            </w:pPr>
          </w:p>
        </w:tc>
        <w:tc>
          <w:tcPr>
            <w:tcW w:w="2739" w:type="dxa"/>
          </w:tcPr>
          <w:p w:rsidR="005B0829" w:rsidRPr="00AA5432" w:rsidRDefault="005B0829" w:rsidP="009F40CF">
            <w:pPr>
              <w:pStyle w:val="Corpsdetexte2"/>
              <w:tabs>
                <w:tab w:val="left" w:pos="4620"/>
              </w:tabs>
              <w:rPr>
                <w:rFonts w:ascii="Arial Narrow" w:hAnsi="Arial Narrow"/>
                <w:b/>
                <w:kern w:val="2"/>
                <w:lang w:val="fr-CM"/>
              </w:rPr>
            </w:pPr>
          </w:p>
        </w:tc>
        <w:tc>
          <w:tcPr>
            <w:tcW w:w="1939" w:type="dxa"/>
          </w:tcPr>
          <w:p w:rsidR="005B0829" w:rsidRPr="00AA5432" w:rsidRDefault="005B0829" w:rsidP="009F40CF">
            <w:pPr>
              <w:pStyle w:val="Corpsdetexte2"/>
              <w:tabs>
                <w:tab w:val="left" w:pos="4620"/>
              </w:tabs>
              <w:rPr>
                <w:rFonts w:ascii="Arial Narrow" w:hAnsi="Arial Narrow"/>
                <w:b/>
                <w:kern w:val="2"/>
                <w:lang w:val="fr-CM"/>
              </w:rPr>
            </w:pPr>
          </w:p>
        </w:tc>
      </w:tr>
      <w:tr w:rsidR="005B0829" w:rsidRPr="00AA5432" w:rsidTr="009F40CF">
        <w:trPr>
          <w:jc w:val="center"/>
        </w:trPr>
        <w:tc>
          <w:tcPr>
            <w:tcW w:w="646" w:type="dxa"/>
          </w:tcPr>
          <w:p w:rsidR="005B0829" w:rsidRPr="00AA5432" w:rsidRDefault="005B0829" w:rsidP="009F40CF">
            <w:pPr>
              <w:pStyle w:val="Corpsdetexte2"/>
              <w:tabs>
                <w:tab w:val="left" w:pos="4620"/>
              </w:tabs>
              <w:rPr>
                <w:rFonts w:ascii="Arial Narrow" w:hAnsi="Arial Narrow"/>
                <w:b/>
                <w:kern w:val="2"/>
                <w:lang w:val="fr-CM"/>
              </w:rPr>
            </w:pPr>
          </w:p>
        </w:tc>
        <w:tc>
          <w:tcPr>
            <w:tcW w:w="3685" w:type="dxa"/>
          </w:tcPr>
          <w:p w:rsidR="005B0829" w:rsidRPr="00AA5432" w:rsidRDefault="005B0829" w:rsidP="009F40CF">
            <w:pPr>
              <w:pStyle w:val="Corpsdetexte2"/>
              <w:tabs>
                <w:tab w:val="left" w:pos="4620"/>
              </w:tabs>
              <w:rPr>
                <w:rFonts w:ascii="Arial Narrow" w:hAnsi="Arial Narrow"/>
                <w:b/>
                <w:kern w:val="2"/>
                <w:lang w:val="fr-CM"/>
              </w:rPr>
            </w:pPr>
          </w:p>
        </w:tc>
        <w:tc>
          <w:tcPr>
            <w:tcW w:w="2739" w:type="dxa"/>
          </w:tcPr>
          <w:p w:rsidR="005B0829" w:rsidRPr="00AA5432" w:rsidRDefault="005B0829" w:rsidP="009F40CF">
            <w:pPr>
              <w:pStyle w:val="Corpsdetexte2"/>
              <w:tabs>
                <w:tab w:val="left" w:pos="4620"/>
              </w:tabs>
              <w:rPr>
                <w:rFonts w:ascii="Arial Narrow" w:hAnsi="Arial Narrow"/>
                <w:b/>
                <w:kern w:val="2"/>
                <w:lang w:val="fr-CM"/>
              </w:rPr>
            </w:pPr>
          </w:p>
        </w:tc>
        <w:tc>
          <w:tcPr>
            <w:tcW w:w="1939" w:type="dxa"/>
          </w:tcPr>
          <w:p w:rsidR="005B0829" w:rsidRPr="00AA5432" w:rsidRDefault="005B0829" w:rsidP="009F40CF">
            <w:pPr>
              <w:pStyle w:val="Corpsdetexte2"/>
              <w:tabs>
                <w:tab w:val="left" w:pos="4620"/>
              </w:tabs>
              <w:rPr>
                <w:rFonts w:ascii="Arial Narrow" w:hAnsi="Arial Narrow"/>
                <w:b/>
                <w:kern w:val="2"/>
                <w:lang w:val="fr-CM"/>
              </w:rPr>
            </w:pPr>
          </w:p>
        </w:tc>
      </w:tr>
      <w:tr w:rsidR="005B0829" w:rsidRPr="00AA5432" w:rsidTr="009F40CF">
        <w:trPr>
          <w:jc w:val="center"/>
        </w:trPr>
        <w:tc>
          <w:tcPr>
            <w:tcW w:w="646" w:type="dxa"/>
          </w:tcPr>
          <w:p w:rsidR="005B0829" w:rsidRPr="00AA5432" w:rsidRDefault="005B0829" w:rsidP="009F40CF">
            <w:pPr>
              <w:pStyle w:val="Corpsdetexte2"/>
              <w:tabs>
                <w:tab w:val="left" w:pos="4620"/>
              </w:tabs>
              <w:rPr>
                <w:rFonts w:ascii="Arial Narrow" w:hAnsi="Arial Narrow"/>
                <w:b/>
                <w:kern w:val="2"/>
                <w:lang w:val="fr-CM"/>
              </w:rPr>
            </w:pPr>
          </w:p>
        </w:tc>
        <w:tc>
          <w:tcPr>
            <w:tcW w:w="3685" w:type="dxa"/>
          </w:tcPr>
          <w:p w:rsidR="005B0829" w:rsidRPr="00AA5432" w:rsidRDefault="005B0829" w:rsidP="009F40CF">
            <w:pPr>
              <w:pStyle w:val="Corpsdetexte2"/>
              <w:tabs>
                <w:tab w:val="left" w:pos="4620"/>
              </w:tabs>
              <w:rPr>
                <w:rFonts w:ascii="Arial Narrow" w:hAnsi="Arial Narrow"/>
                <w:b/>
                <w:kern w:val="2"/>
                <w:lang w:val="fr-CM"/>
              </w:rPr>
            </w:pPr>
          </w:p>
        </w:tc>
        <w:tc>
          <w:tcPr>
            <w:tcW w:w="2739" w:type="dxa"/>
          </w:tcPr>
          <w:p w:rsidR="005B0829" w:rsidRPr="00AA5432" w:rsidRDefault="005B0829" w:rsidP="009F40CF">
            <w:pPr>
              <w:pStyle w:val="Corpsdetexte2"/>
              <w:tabs>
                <w:tab w:val="left" w:pos="4620"/>
              </w:tabs>
              <w:rPr>
                <w:rFonts w:ascii="Arial Narrow" w:hAnsi="Arial Narrow"/>
                <w:b/>
                <w:kern w:val="2"/>
                <w:lang w:val="fr-CM"/>
              </w:rPr>
            </w:pPr>
          </w:p>
        </w:tc>
        <w:tc>
          <w:tcPr>
            <w:tcW w:w="1939" w:type="dxa"/>
          </w:tcPr>
          <w:p w:rsidR="005B0829" w:rsidRPr="00AA5432" w:rsidRDefault="005B0829" w:rsidP="009F40CF">
            <w:pPr>
              <w:pStyle w:val="Corpsdetexte2"/>
              <w:tabs>
                <w:tab w:val="left" w:pos="4620"/>
              </w:tabs>
              <w:rPr>
                <w:rFonts w:ascii="Arial Narrow" w:hAnsi="Arial Narrow"/>
                <w:b/>
                <w:kern w:val="2"/>
                <w:lang w:val="fr-CM"/>
              </w:rPr>
            </w:pPr>
          </w:p>
        </w:tc>
      </w:tr>
      <w:tr w:rsidR="005B0829" w:rsidRPr="00AA5432" w:rsidTr="009F40CF">
        <w:trPr>
          <w:jc w:val="center"/>
        </w:trPr>
        <w:tc>
          <w:tcPr>
            <w:tcW w:w="646" w:type="dxa"/>
          </w:tcPr>
          <w:p w:rsidR="005B0829" w:rsidRPr="00AA5432" w:rsidRDefault="005B0829" w:rsidP="009F40CF">
            <w:pPr>
              <w:pStyle w:val="Corpsdetexte2"/>
              <w:tabs>
                <w:tab w:val="left" w:pos="4620"/>
              </w:tabs>
              <w:rPr>
                <w:rFonts w:ascii="Arial Narrow" w:hAnsi="Arial Narrow"/>
                <w:b/>
                <w:kern w:val="2"/>
                <w:lang w:val="fr-CM"/>
              </w:rPr>
            </w:pPr>
          </w:p>
        </w:tc>
        <w:tc>
          <w:tcPr>
            <w:tcW w:w="3685" w:type="dxa"/>
          </w:tcPr>
          <w:p w:rsidR="005B0829" w:rsidRPr="00AA5432" w:rsidRDefault="005B0829" w:rsidP="009F40CF">
            <w:pPr>
              <w:pStyle w:val="Corpsdetexte2"/>
              <w:tabs>
                <w:tab w:val="left" w:pos="4620"/>
              </w:tabs>
              <w:rPr>
                <w:rFonts w:ascii="Arial Narrow" w:hAnsi="Arial Narrow"/>
                <w:b/>
                <w:kern w:val="2"/>
                <w:lang w:val="fr-CM"/>
              </w:rPr>
            </w:pPr>
          </w:p>
        </w:tc>
        <w:tc>
          <w:tcPr>
            <w:tcW w:w="2739" w:type="dxa"/>
          </w:tcPr>
          <w:p w:rsidR="005B0829" w:rsidRPr="00AA5432" w:rsidRDefault="005B0829" w:rsidP="009F40CF">
            <w:pPr>
              <w:pStyle w:val="Corpsdetexte2"/>
              <w:tabs>
                <w:tab w:val="left" w:pos="4620"/>
              </w:tabs>
              <w:rPr>
                <w:rFonts w:ascii="Arial Narrow" w:hAnsi="Arial Narrow"/>
                <w:b/>
                <w:kern w:val="2"/>
                <w:lang w:val="fr-CM"/>
              </w:rPr>
            </w:pPr>
          </w:p>
        </w:tc>
        <w:tc>
          <w:tcPr>
            <w:tcW w:w="1939" w:type="dxa"/>
          </w:tcPr>
          <w:p w:rsidR="005B0829" w:rsidRPr="00AA5432" w:rsidRDefault="005B0829" w:rsidP="009F40CF">
            <w:pPr>
              <w:pStyle w:val="Corpsdetexte2"/>
              <w:tabs>
                <w:tab w:val="left" w:pos="4620"/>
              </w:tabs>
              <w:rPr>
                <w:rFonts w:ascii="Arial Narrow" w:hAnsi="Arial Narrow"/>
                <w:b/>
                <w:kern w:val="2"/>
                <w:lang w:val="fr-CM"/>
              </w:rPr>
            </w:pPr>
          </w:p>
        </w:tc>
      </w:tr>
      <w:tr w:rsidR="005B0829" w:rsidRPr="00AA5432" w:rsidTr="009F40CF">
        <w:trPr>
          <w:jc w:val="center"/>
        </w:trPr>
        <w:tc>
          <w:tcPr>
            <w:tcW w:w="646" w:type="dxa"/>
          </w:tcPr>
          <w:p w:rsidR="005B0829" w:rsidRPr="00AA5432" w:rsidRDefault="005B0829" w:rsidP="009F40CF">
            <w:pPr>
              <w:pStyle w:val="Corpsdetexte2"/>
              <w:tabs>
                <w:tab w:val="left" w:pos="4620"/>
              </w:tabs>
              <w:rPr>
                <w:rFonts w:ascii="Arial Narrow" w:hAnsi="Arial Narrow"/>
                <w:b/>
                <w:kern w:val="2"/>
                <w:lang w:val="fr-CM"/>
              </w:rPr>
            </w:pPr>
          </w:p>
        </w:tc>
        <w:tc>
          <w:tcPr>
            <w:tcW w:w="3685" w:type="dxa"/>
          </w:tcPr>
          <w:p w:rsidR="005B0829" w:rsidRPr="00AA5432" w:rsidRDefault="005B0829" w:rsidP="009F40CF">
            <w:pPr>
              <w:pStyle w:val="Corpsdetexte2"/>
              <w:tabs>
                <w:tab w:val="left" w:pos="4620"/>
              </w:tabs>
              <w:rPr>
                <w:rFonts w:ascii="Arial Narrow" w:hAnsi="Arial Narrow"/>
                <w:b/>
                <w:kern w:val="2"/>
                <w:lang w:val="fr-CM"/>
              </w:rPr>
            </w:pPr>
          </w:p>
        </w:tc>
        <w:tc>
          <w:tcPr>
            <w:tcW w:w="2739" w:type="dxa"/>
          </w:tcPr>
          <w:p w:rsidR="005B0829" w:rsidRPr="00AA5432" w:rsidRDefault="005B0829" w:rsidP="009F40CF">
            <w:pPr>
              <w:pStyle w:val="Corpsdetexte2"/>
              <w:tabs>
                <w:tab w:val="left" w:pos="4620"/>
              </w:tabs>
              <w:rPr>
                <w:rFonts w:ascii="Arial Narrow" w:hAnsi="Arial Narrow"/>
                <w:b/>
                <w:kern w:val="2"/>
                <w:lang w:val="fr-CM"/>
              </w:rPr>
            </w:pPr>
          </w:p>
        </w:tc>
        <w:tc>
          <w:tcPr>
            <w:tcW w:w="1939" w:type="dxa"/>
          </w:tcPr>
          <w:p w:rsidR="005B0829" w:rsidRPr="00AA5432" w:rsidRDefault="005B0829" w:rsidP="009F40CF">
            <w:pPr>
              <w:pStyle w:val="Corpsdetexte2"/>
              <w:tabs>
                <w:tab w:val="left" w:pos="4620"/>
              </w:tabs>
              <w:rPr>
                <w:rFonts w:ascii="Arial Narrow" w:hAnsi="Arial Narrow"/>
                <w:b/>
                <w:kern w:val="2"/>
                <w:lang w:val="fr-CM"/>
              </w:rPr>
            </w:pPr>
          </w:p>
        </w:tc>
      </w:tr>
      <w:tr w:rsidR="005B0829" w:rsidRPr="00AA5432" w:rsidTr="009F40CF">
        <w:trPr>
          <w:cantSplit/>
          <w:jc w:val="center"/>
        </w:trPr>
        <w:tc>
          <w:tcPr>
            <w:tcW w:w="7070" w:type="dxa"/>
            <w:gridSpan w:val="3"/>
          </w:tcPr>
          <w:p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TOTAL</w:t>
            </w:r>
          </w:p>
        </w:tc>
        <w:tc>
          <w:tcPr>
            <w:tcW w:w="1939" w:type="dxa"/>
          </w:tcPr>
          <w:p w:rsidR="005B0829" w:rsidRPr="00AA5432" w:rsidRDefault="005B0829" w:rsidP="009F40CF">
            <w:pPr>
              <w:pStyle w:val="Corpsdetexte2"/>
              <w:tabs>
                <w:tab w:val="left" w:pos="4620"/>
              </w:tabs>
              <w:rPr>
                <w:rFonts w:ascii="Arial Narrow" w:hAnsi="Arial Narrow"/>
                <w:b/>
                <w:kern w:val="2"/>
                <w:lang w:val="fr-CM"/>
              </w:rPr>
            </w:pPr>
          </w:p>
        </w:tc>
      </w:tr>
    </w:tbl>
    <w:p w:rsidR="005B0829" w:rsidRPr="00AA5432" w:rsidRDefault="005B0829" w:rsidP="005B0829">
      <w:pPr>
        <w:pStyle w:val="Corpsdetexte2"/>
        <w:tabs>
          <w:tab w:val="left" w:pos="4620"/>
        </w:tabs>
        <w:rPr>
          <w:rFonts w:ascii="Arial Narrow" w:hAnsi="Arial Narrow"/>
          <w:b/>
          <w:kern w:val="2"/>
          <w:lang w:val="fr-CM"/>
        </w:rPr>
      </w:pPr>
    </w:p>
    <w:p w:rsidR="005B0829" w:rsidRPr="00AA5432" w:rsidRDefault="005B0829" w:rsidP="005B0829">
      <w:pPr>
        <w:pStyle w:val="Corpsdetexte2"/>
        <w:tabs>
          <w:tab w:val="left" w:pos="4620"/>
        </w:tabs>
        <w:rPr>
          <w:rFonts w:ascii="Arial Narrow" w:hAnsi="Arial Narrow"/>
          <w:kern w:val="2"/>
          <w:lang w:val="fr-CM"/>
        </w:rPr>
      </w:pPr>
      <w:r w:rsidRPr="00AA5432">
        <w:rPr>
          <w:rFonts w:ascii="Arial Narrow" w:hAnsi="Arial Narrow"/>
          <w:b/>
          <w:kern w:val="2"/>
          <w:u w:val="single"/>
          <w:lang w:val="fr-CM"/>
        </w:rPr>
        <w:t>N.B</w:t>
      </w:r>
      <w:r w:rsidRPr="00AA5432">
        <w:rPr>
          <w:rFonts w:ascii="Arial Narrow" w:hAnsi="Arial Narrow"/>
          <w:kern w:val="2"/>
          <w:lang w:val="fr-CM"/>
        </w:rPr>
        <w:t>. Les informations contenues dans ce formulaire doivent être appuyées par des documents probants</w:t>
      </w:r>
      <w:r w:rsidRPr="00AA5432">
        <w:rPr>
          <w:rFonts w:ascii="Arial Narrow" w:hAnsi="Arial Narrow"/>
          <w:b/>
          <w:kern w:val="2"/>
          <w:lang w:val="fr-CM"/>
        </w:rPr>
        <w:t xml:space="preserve"> (</w:t>
      </w:r>
      <w:r w:rsidRPr="00AA5432">
        <w:rPr>
          <w:rFonts w:ascii="Arial Narrow" w:hAnsi="Arial Narrow"/>
          <w:kern w:val="2"/>
          <w:lang w:val="fr-CM"/>
        </w:rPr>
        <w:t>photocopies des P.V de réception photocopies de la première et de la dernière page du contrat)</w:t>
      </w:r>
    </w:p>
    <w:p w:rsidR="005B0829" w:rsidRPr="00AA5432" w:rsidRDefault="005B0829" w:rsidP="005B0829">
      <w:pPr>
        <w:pStyle w:val="Corpsdetexte2"/>
        <w:tabs>
          <w:tab w:val="left" w:pos="4620"/>
        </w:tabs>
        <w:jc w:val="center"/>
        <w:rPr>
          <w:rFonts w:ascii="Arial Narrow" w:hAnsi="Arial Narrow"/>
          <w:kern w:val="2"/>
          <w:lang w:val="fr-CM"/>
        </w:rPr>
      </w:pPr>
      <w:r w:rsidRPr="00AA5432">
        <w:rPr>
          <w:rFonts w:ascii="Arial Narrow" w:hAnsi="Arial Narrow"/>
          <w:kern w:val="2"/>
          <w:lang w:val="fr-CM"/>
        </w:rPr>
        <w:t>Date_________</w:t>
      </w:r>
    </w:p>
    <w:p w:rsidR="005B0829" w:rsidRPr="00AA5432" w:rsidRDefault="005B0829" w:rsidP="005B0829">
      <w:pPr>
        <w:pStyle w:val="Corpsdetexte2"/>
        <w:tabs>
          <w:tab w:val="left" w:pos="4620"/>
        </w:tabs>
        <w:jc w:val="center"/>
        <w:rPr>
          <w:rFonts w:ascii="Arial Narrow" w:hAnsi="Arial Narrow"/>
          <w:i/>
          <w:kern w:val="2"/>
          <w:lang w:val="fr-CM"/>
        </w:rPr>
      </w:pPr>
      <w:r w:rsidRPr="00AA5432">
        <w:rPr>
          <w:rFonts w:ascii="Arial Narrow" w:hAnsi="Arial Narrow"/>
          <w:i/>
          <w:kern w:val="2"/>
          <w:lang w:val="fr-CM"/>
        </w:rPr>
        <w:t>[Cachet et signature de l’Entrepreneur]</w:t>
      </w: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tabs>
          <w:tab w:val="left" w:pos="1080"/>
        </w:tabs>
        <w:jc w:val="both"/>
        <w:rPr>
          <w:rFonts w:ascii="Arial Narrow" w:hAnsi="Arial Narrow"/>
          <w:b/>
          <w:bCs/>
          <w:kern w:val="2"/>
          <w:lang w:val="fr-CM"/>
        </w:rPr>
      </w:pPr>
    </w:p>
    <w:p w:rsidR="005B0829" w:rsidRPr="00AA5432" w:rsidRDefault="005B0829" w:rsidP="005B0829">
      <w:pPr>
        <w:rPr>
          <w:rFonts w:ascii="Arial Narrow" w:hAnsi="Arial Narrow" w:cs="Arial"/>
          <w:b/>
          <w:bCs/>
          <w:kern w:val="2"/>
          <w:sz w:val="28"/>
          <w:szCs w:val="28"/>
          <w:lang w:val="fr-CM"/>
        </w:rPr>
      </w:pPr>
      <w:r w:rsidRPr="00AA5432">
        <w:rPr>
          <w:rFonts w:ascii="Arial Narrow" w:hAnsi="Arial Narrow" w:cs="Arial"/>
          <w:b/>
          <w:bCs/>
          <w:kern w:val="2"/>
          <w:sz w:val="28"/>
          <w:szCs w:val="28"/>
          <w:lang w:val="fr-CM"/>
        </w:rPr>
        <w:br w:type="page"/>
      </w:r>
    </w:p>
    <w:p w:rsidR="005B0829" w:rsidRPr="00AA5432" w:rsidRDefault="005B0829" w:rsidP="005B0829">
      <w:pPr>
        <w:widowControl w:val="0"/>
        <w:autoSpaceDE w:val="0"/>
        <w:autoSpaceDN w:val="0"/>
        <w:adjustRightInd w:val="0"/>
        <w:ind w:right="-20"/>
        <w:jc w:val="center"/>
        <w:rPr>
          <w:rFonts w:ascii="Arial Narrow" w:hAnsi="Arial Narrow"/>
          <w:b/>
          <w:bCs/>
          <w:kern w:val="2"/>
          <w:sz w:val="24"/>
          <w:lang w:val="fr-CM"/>
        </w:rPr>
      </w:pPr>
      <w:r w:rsidRPr="00AA5432">
        <w:rPr>
          <w:rFonts w:ascii="Arial Narrow" w:hAnsi="Arial Narrow" w:cs="Arial"/>
          <w:b/>
          <w:bCs/>
          <w:kern w:val="2"/>
          <w:sz w:val="28"/>
          <w:szCs w:val="28"/>
          <w:lang w:val="fr-CM"/>
        </w:rPr>
        <w:lastRenderedPageBreak/>
        <w:t xml:space="preserve">Annexe n° 12 : </w:t>
      </w:r>
      <w:r w:rsidRPr="00AA5432">
        <w:rPr>
          <w:rFonts w:ascii="Arial Narrow" w:hAnsi="Arial Narrow"/>
          <w:b/>
          <w:bCs/>
          <w:kern w:val="2"/>
          <w:sz w:val="24"/>
          <w:lang w:val="fr-CM"/>
        </w:rPr>
        <w:t>Modèle d’accord de groupement</w:t>
      </w:r>
    </w:p>
    <w:p w:rsidR="005B0829" w:rsidRPr="00AA5432" w:rsidRDefault="005B0829" w:rsidP="005B0829">
      <w:pPr>
        <w:jc w:val="both"/>
        <w:rPr>
          <w:rFonts w:ascii="Arial Narrow" w:hAnsi="Arial Narrow"/>
          <w:kern w:val="2"/>
          <w:lang w:val="fr-CM"/>
        </w:rPr>
      </w:pPr>
    </w:p>
    <w:p w:rsidR="005B0829" w:rsidRPr="00AA5432" w:rsidRDefault="005B0829" w:rsidP="005B0829">
      <w:pPr>
        <w:spacing w:before="100" w:beforeAutospacing="1" w:after="100" w:afterAutospacing="1"/>
        <w:jc w:val="both"/>
        <w:rPr>
          <w:rFonts w:ascii="Arial Narrow" w:hAnsi="Arial Narrow"/>
          <w:kern w:val="2"/>
          <w:lang w:val="fr-CM"/>
        </w:rPr>
      </w:pPr>
      <w:r w:rsidRPr="00AA5432">
        <w:rPr>
          <w:rFonts w:ascii="Arial Narrow" w:hAnsi="Arial Narrow"/>
          <w:kern w:val="2"/>
          <w:lang w:val="fr-CM"/>
        </w:rPr>
        <w:t>Noms et adresses des partenaires du groupement solidaire :</w:t>
      </w:r>
    </w:p>
    <w:p w:rsidR="005B0829" w:rsidRPr="00AA5432" w:rsidRDefault="005B0829" w:rsidP="005B0829">
      <w:pPr>
        <w:spacing w:before="100" w:beforeAutospacing="1" w:after="100" w:afterAutospacing="1"/>
        <w:jc w:val="both"/>
        <w:rPr>
          <w:rFonts w:ascii="Arial Narrow" w:hAnsi="Arial Narrow"/>
          <w:kern w:val="2"/>
          <w:lang w:val="fr-CM"/>
        </w:rPr>
      </w:pPr>
      <w:r w:rsidRPr="00AA5432">
        <w:rPr>
          <w:rFonts w:ascii="Arial Narrow" w:hAnsi="Arial Narrow"/>
          <w:kern w:val="2"/>
          <w:lang w:val="fr-CM"/>
        </w:rPr>
        <w:t>Noms et adresses des institutions bancaires du groupement :</w:t>
      </w:r>
    </w:p>
    <w:p w:rsidR="005B0829" w:rsidRPr="00AA5432" w:rsidRDefault="005B0829" w:rsidP="005B0829">
      <w:pPr>
        <w:jc w:val="both"/>
        <w:rPr>
          <w:rFonts w:ascii="Arial Narrow" w:hAnsi="Arial Narrow"/>
          <w:kern w:val="2"/>
          <w:lang w:val="fr-CM"/>
        </w:rPr>
      </w:pPr>
      <w:r w:rsidRPr="00AA5432">
        <w:rPr>
          <w:rFonts w:ascii="Arial Narrow" w:hAnsi="Arial Narrow"/>
          <w:kern w:val="2"/>
          <w:lang w:val="fr-CM"/>
        </w:rPr>
        <w:t>Rôle de chaque associé :</w:t>
      </w:r>
    </w:p>
    <w:p w:rsidR="005B0829" w:rsidRPr="00AA5432" w:rsidRDefault="005B0829" w:rsidP="005B0829">
      <w:pPr>
        <w:jc w:val="both"/>
        <w:rPr>
          <w:rFonts w:ascii="Arial Narrow" w:hAnsi="Arial Narrow"/>
          <w:i/>
          <w:kern w:val="2"/>
          <w:lang w:val="fr-CM"/>
        </w:rPr>
      </w:pPr>
      <w:r w:rsidRPr="00AA5432">
        <w:rPr>
          <w:rFonts w:ascii="Arial Narrow" w:hAnsi="Arial Narrow"/>
          <w:i/>
          <w:kern w:val="2"/>
          <w:lang w:val="fr-CM"/>
        </w:rPr>
        <w:t>[Préciser la nature des tâches de chaque membre du groupement]</w:t>
      </w:r>
    </w:p>
    <w:p w:rsidR="005B0829" w:rsidRPr="00AA5432" w:rsidRDefault="005B0829" w:rsidP="005B0829">
      <w:pPr>
        <w:spacing w:before="100" w:beforeAutospacing="1" w:after="100" w:afterAutospacing="1"/>
        <w:jc w:val="both"/>
        <w:rPr>
          <w:rFonts w:ascii="Arial Narrow" w:hAnsi="Arial Narrow"/>
          <w:kern w:val="2"/>
          <w:lang w:val="fr-CM"/>
        </w:rPr>
      </w:pPr>
      <w:r w:rsidRPr="00AA5432">
        <w:rPr>
          <w:rFonts w:ascii="Arial Narrow" w:hAnsi="Arial Narrow"/>
          <w:kern w:val="2"/>
          <w:lang w:val="fr-CM"/>
        </w:rPr>
        <w:t>Nature du groupement :</w:t>
      </w:r>
    </w:p>
    <w:p w:rsidR="005B0829" w:rsidRPr="00AA5432" w:rsidRDefault="005B0829" w:rsidP="005B0829">
      <w:pPr>
        <w:jc w:val="both"/>
        <w:rPr>
          <w:rFonts w:ascii="Arial Narrow" w:hAnsi="Arial Narrow"/>
          <w:kern w:val="2"/>
          <w:lang w:val="fr-CM"/>
        </w:rPr>
      </w:pPr>
      <w:r w:rsidRPr="00AA5432">
        <w:rPr>
          <w:rFonts w:ascii="Arial Narrow" w:hAnsi="Arial Narrow"/>
          <w:kern w:val="2"/>
          <w:lang w:val="fr-CM"/>
        </w:rPr>
        <w:t>Groupement solidaire pour la réalisation de :</w:t>
      </w:r>
    </w:p>
    <w:p w:rsidR="005B0829" w:rsidRPr="00AA5432" w:rsidRDefault="005B0829" w:rsidP="005B0829">
      <w:pPr>
        <w:jc w:val="both"/>
        <w:rPr>
          <w:rFonts w:ascii="Arial Narrow" w:hAnsi="Arial Narrow"/>
          <w:i/>
          <w:kern w:val="2"/>
          <w:lang w:val="fr-CM"/>
        </w:rPr>
      </w:pPr>
      <w:r w:rsidRPr="00AA5432">
        <w:rPr>
          <w:rFonts w:ascii="Arial Narrow" w:hAnsi="Arial Narrow"/>
          <w:i/>
          <w:kern w:val="2"/>
          <w:lang w:val="fr-CM"/>
        </w:rPr>
        <w:t>[Préciser le N° de l’appel d’offres, le lot et la nature des travaux]</w:t>
      </w:r>
    </w:p>
    <w:p w:rsidR="005B0829" w:rsidRPr="00AA5432" w:rsidRDefault="005B0829" w:rsidP="005B0829">
      <w:pPr>
        <w:jc w:val="both"/>
        <w:rPr>
          <w:rFonts w:ascii="Arial Narrow" w:hAnsi="Arial Narrow"/>
          <w:kern w:val="2"/>
          <w:lang w:val="fr-CM"/>
        </w:rPr>
      </w:pPr>
    </w:p>
    <w:p w:rsidR="005B0829" w:rsidRPr="00AA5432" w:rsidRDefault="005B0829" w:rsidP="005B0829">
      <w:pPr>
        <w:jc w:val="both"/>
        <w:rPr>
          <w:rFonts w:ascii="Arial Narrow" w:hAnsi="Arial Narrow"/>
          <w:kern w:val="2"/>
          <w:lang w:val="fr-CM"/>
        </w:rPr>
      </w:pPr>
      <w:r w:rsidRPr="00AA5432">
        <w:rPr>
          <w:rFonts w:ascii="Arial Narrow" w:hAnsi="Arial Narrow"/>
          <w:kern w:val="2"/>
          <w:lang w:val="fr-CM"/>
        </w:rPr>
        <w:t>Mandataire :</w:t>
      </w:r>
    </w:p>
    <w:p w:rsidR="005B0829" w:rsidRPr="00AA5432" w:rsidRDefault="005B0829" w:rsidP="005B0829">
      <w:pPr>
        <w:jc w:val="both"/>
        <w:rPr>
          <w:rFonts w:ascii="Arial Narrow" w:hAnsi="Arial Narrow"/>
          <w:i/>
          <w:kern w:val="2"/>
          <w:lang w:val="fr-CM"/>
        </w:rPr>
      </w:pPr>
      <w:r w:rsidRPr="00AA5432">
        <w:rPr>
          <w:rFonts w:ascii="Arial Narrow" w:hAnsi="Arial Narrow"/>
          <w:i/>
          <w:kern w:val="2"/>
          <w:lang w:val="fr-CM"/>
        </w:rPr>
        <w:t>Nom et adresse du mandataire]</w:t>
      </w:r>
    </w:p>
    <w:p w:rsidR="005B0829" w:rsidRPr="00AA5432" w:rsidRDefault="005B0829" w:rsidP="005B0829">
      <w:pPr>
        <w:tabs>
          <w:tab w:val="left" w:pos="1080"/>
        </w:tabs>
        <w:jc w:val="both"/>
        <w:rPr>
          <w:rFonts w:ascii="Arial Narrow" w:hAnsi="Arial Narrow"/>
          <w:kern w:val="2"/>
          <w:lang w:val="fr-CM"/>
        </w:rPr>
      </w:pPr>
    </w:p>
    <w:p w:rsidR="005B0829" w:rsidRPr="00AA5432" w:rsidRDefault="005B0829" w:rsidP="005B0829">
      <w:pPr>
        <w:tabs>
          <w:tab w:val="left" w:pos="1080"/>
        </w:tabs>
        <w:jc w:val="both"/>
        <w:rPr>
          <w:rFonts w:ascii="Arial Narrow" w:hAnsi="Arial Narrow"/>
          <w:kern w:val="2"/>
          <w:lang w:val="fr-CM"/>
        </w:rPr>
      </w:pPr>
      <w:r w:rsidRPr="00AA5432">
        <w:rPr>
          <w:rFonts w:ascii="Arial Narrow" w:hAnsi="Arial Narrow"/>
          <w:kern w:val="2"/>
          <w:lang w:val="fr-CM"/>
        </w:rPr>
        <w:t>Clé de répartition des paiements (le cas échéant) :</w:t>
      </w:r>
    </w:p>
    <w:p w:rsidR="005B0829" w:rsidRPr="00AA5432" w:rsidRDefault="005B0829" w:rsidP="005B0829">
      <w:pPr>
        <w:tabs>
          <w:tab w:val="left" w:pos="1080"/>
        </w:tabs>
        <w:jc w:val="both"/>
        <w:rPr>
          <w:rFonts w:ascii="Arial Narrow" w:hAnsi="Arial Narrow"/>
          <w:i/>
          <w:kern w:val="2"/>
          <w:lang w:val="fr-CM"/>
        </w:rPr>
      </w:pPr>
      <w:r w:rsidRPr="00AA5432">
        <w:rPr>
          <w:rFonts w:ascii="Arial Narrow" w:hAnsi="Arial Narrow"/>
          <w:i/>
          <w:kern w:val="2"/>
          <w:lang w:val="fr-CM"/>
        </w:rPr>
        <w:t>[Pourcentage de paiement de chaque membre du groupement]</w:t>
      </w:r>
    </w:p>
    <w:p w:rsidR="005B0829" w:rsidRPr="00AA5432" w:rsidRDefault="005B0829" w:rsidP="005B0829">
      <w:pPr>
        <w:tabs>
          <w:tab w:val="left" w:pos="1080"/>
        </w:tabs>
        <w:jc w:val="both"/>
        <w:rPr>
          <w:rFonts w:ascii="Arial Narrow" w:hAnsi="Arial Narrow"/>
          <w:kern w:val="2"/>
          <w:lang w:val="fr-CM"/>
        </w:rPr>
      </w:pPr>
    </w:p>
    <w:p w:rsidR="005B0829" w:rsidRPr="00AA5432" w:rsidRDefault="005B0829" w:rsidP="005B0829">
      <w:pPr>
        <w:tabs>
          <w:tab w:val="left" w:pos="1080"/>
        </w:tabs>
        <w:jc w:val="both"/>
        <w:rPr>
          <w:rFonts w:ascii="Arial Narrow" w:hAnsi="Arial Narrow"/>
          <w:kern w:val="2"/>
          <w:lang w:val="fr-CM"/>
        </w:rPr>
      </w:pPr>
      <w:r w:rsidRPr="00AA5432">
        <w:rPr>
          <w:rFonts w:ascii="Arial Narrow" w:hAnsi="Arial Narrow"/>
          <w:kern w:val="2"/>
          <w:lang w:val="fr-CM"/>
        </w:rPr>
        <w:t>Signatures :</w:t>
      </w:r>
    </w:p>
    <w:p w:rsidR="005B0829" w:rsidRPr="00AA5432" w:rsidRDefault="005B0829" w:rsidP="005B0829">
      <w:pPr>
        <w:tabs>
          <w:tab w:val="left" w:pos="1080"/>
        </w:tabs>
        <w:jc w:val="both"/>
        <w:rPr>
          <w:rFonts w:ascii="Arial Narrow" w:hAnsi="Arial Narrow"/>
          <w:i/>
          <w:kern w:val="2"/>
          <w:lang w:val="fr-CM"/>
        </w:rPr>
      </w:pPr>
      <w:r w:rsidRPr="00AA5432">
        <w:rPr>
          <w:rFonts w:ascii="Arial Narrow" w:hAnsi="Arial Narrow"/>
          <w:i/>
          <w:kern w:val="2"/>
          <w:lang w:val="fr-CM"/>
        </w:rPr>
        <w:t>[Signature de tous les membres du groupement]</w:t>
      </w:r>
    </w:p>
    <w:p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rsidR="005B0829" w:rsidRPr="00AA5432" w:rsidRDefault="005B0829" w:rsidP="005B0829">
      <w:pPr>
        <w:rPr>
          <w:rFonts w:ascii="Arial Narrow" w:hAnsi="Arial Narrow"/>
          <w:b/>
          <w:bCs/>
          <w:kern w:val="2"/>
          <w:lang w:val="fr-CM"/>
        </w:rPr>
      </w:pPr>
      <w:r w:rsidRPr="00AA5432">
        <w:rPr>
          <w:rFonts w:ascii="Arial Narrow" w:hAnsi="Arial Narrow"/>
          <w:b/>
          <w:bCs/>
          <w:kern w:val="2"/>
          <w:lang w:val="fr-CM"/>
        </w:rPr>
        <w:br w:type="page"/>
      </w:r>
    </w:p>
    <w:p w:rsidR="005B0829" w:rsidRPr="00AA5432" w:rsidRDefault="005B0829" w:rsidP="005B0829">
      <w:pPr>
        <w:widowControl w:val="0"/>
        <w:autoSpaceDE w:val="0"/>
        <w:autoSpaceDN w:val="0"/>
        <w:adjustRightInd w:val="0"/>
        <w:ind w:right="-20"/>
        <w:jc w:val="center"/>
        <w:rPr>
          <w:rFonts w:ascii="Arial Narrow" w:hAnsi="Arial Narrow"/>
          <w:b/>
          <w:bCs/>
          <w:kern w:val="2"/>
          <w:sz w:val="24"/>
          <w:lang w:val="fr-CM"/>
        </w:rPr>
      </w:pPr>
      <w:r w:rsidRPr="00AA5432">
        <w:rPr>
          <w:rFonts w:ascii="Arial Narrow" w:hAnsi="Arial Narrow" w:cs="Arial"/>
          <w:b/>
          <w:bCs/>
          <w:kern w:val="2"/>
          <w:sz w:val="28"/>
          <w:szCs w:val="28"/>
          <w:lang w:val="fr-CM"/>
        </w:rPr>
        <w:lastRenderedPageBreak/>
        <w:t xml:space="preserve">Annexe n° 13 : </w:t>
      </w:r>
      <w:r w:rsidRPr="00AA5432">
        <w:rPr>
          <w:rFonts w:ascii="Arial Narrow" w:hAnsi="Arial Narrow"/>
          <w:b/>
          <w:bCs/>
          <w:kern w:val="2"/>
          <w:sz w:val="24"/>
          <w:lang w:val="fr-CM"/>
        </w:rPr>
        <w:t>Modèle de pouvoirs au mandataire</w:t>
      </w:r>
    </w:p>
    <w:p w:rsidR="005B0829" w:rsidRPr="00AA5432" w:rsidRDefault="005B0829" w:rsidP="005B0829">
      <w:pPr>
        <w:tabs>
          <w:tab w:val="left" w:pos="6600"/>
        </w:tabs>
        <w:jc w:val="both"/>
        <w:rPr>
          <w:rFonts w:ascii="Arial Narrow" w:hAnsi="Arial Narrow"/>
          <w:bCs/>
          <w:kern w:val="2"/>
          <w:lang w:val="fr-CM"/>
        </w:rPr>
      </w:pPr>
    </w:p>
    <w:p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Je soussigné___________________________________________________________________</w:t>
      </w:r>
    </w:p>
    <w:p w:rsidR="005B0829" w:rsidRPr="00AA5432" w:rsidRDefault="005B0829" w:rsidP="005B0829">
      <w:pPr>
        <w:tabs>
          <w:tab w:val="left" w:pos="6600"/>
        </w:tabs>
        <w:spacing w:before="100" w:beforeAutospacing="1" w:after="100" w:afterAutospacing="1"/>
        <w:rPr>
          <w:rFonts w:ascii="Arial Narrow" w:hAnsi="Arial Narrow"/>
          <w:bCs/>
          <w:kern w:val="2"/>
          <w:lang w:val="fr-CM"/>
        </w:rPr>
      </w:pPr>
      <w:r w:rsidRPr="00AA5432">
        <w:rPr>
          <w:rFonts w:ascii="Arial Narrow" w:hAnsi="Arial Narrow"/>
          <w:bCs/>
          <w:kern w:val="2"/>
          <w:lang w:val="fr-CM"/>
        </w:rPr>
        <w:t xml:space="preserve">Directeur général de </w:t>
      </w:r>
      <w:r w:rsidRPr="00AA5432">
        <w:rPr>
          <w:rFonts w:ascii="Arial Narrow" w:hAnsi="Arial Narrow"/>
          <w:bCs/>
          <w:i/>
          <w:kern w:val="2"/>
          <w:lang w:val="fr-CM"/>
        </w:rPr>
        <w:t xml:space="preserve">[entreprise mandataire] </w:t>
      </w:r>
      <w:r w:rsidRPr="00AA5432">
        <w:rPr>
          <w:rFonts w:ascii="Arial Narrow" w:hAnsi="Arial Narrow"/>
          <w:bCs/>
          <w:kern w:val="2"/>
          <w:lang w:val="fr-CM"/>
        </w:rPr>
        <w:t>_________________________________________</w:t>
      </w:r>
    </w:p>
    <w:p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Demeurant à ___________BP______________tél_____________________________________</w:t>
      </w:r>
    </w:p>
    <w:p w:rsidR="005B0829" w:rsidRPr="00AA5432" w:rsidRDefault="005B0829" w:rsidP="005B0829">
      <w:pPr>
        <w:tabs>
          <w:tab w:val="left" w:pos="6600"/>
        </w:tabs>
        <w:spacing w:before="100" w:beforeAutospacing="1" w:after="100" w:afterAutospacing="1"/>
        <w:rPr>
          <w:rFonts w:ascii="Arial Narrow" w:hAnsi="Arial Narrow"/>
          <w:bCs/>
          <w:kern w:val="2"/>
          <w:lang w:val="fr-CM"/>
        </w:rPr>
      </w:pPr>
      <w:r w:rsidRPr="00AA5432">
        <w:rPr>
          <w:rFonts w:ascii="Arial Narrow" w:hAnsi="Arial Narrow"/>
          <w:bCs/>
          <w:kern w:val="2"/>
          <w:lang w:val="fr-CM"/>
        </w:rPr>
        <w:t>Donne par la présente, pouvoir à Mme/M____________________________________________</w:t>
      </w:r>
    </w:p>
    <w:p w:rsidR="005B0829" w:rsidRPr="00AA5432" w:rsidRDefault="005B0829" w:rsidP="005B0829">
      <w:pPr>
        <w:tabs>
          <w:tab w:val="left" w:pos="6600"/>
        </w:tabs>
        <w:spacing w:before="100" w:beforeAutospacing="1" w:after="100" w:afterAutospacing="1"/>
        <w:rPr>
          <w:rFonts w:ascii="Arial Narrow" w:hAnsi="Arial Narrow"/>
          <w:bCs/>
          <w:kern w:val="2"/>
          <w:lang w:val="fr-CM"/>
        </w:rPr>
      </w:pPr>
      <w:r w:rsidRPr="00AA5432">
        <w:rPr>
          <w:rFonts w:ascii="Arial Narrow" w:hAnsi="Arial Narrow"/>
          <w:bCs/>
          <w:kern w:val="2"/>
          <w:lang w:val="fr-CM"/>
        </w:rPr>
        <w:t xml:space="preserve">Directeur général de </w:t>
      </w:r>
      <w:r w:rsidRPr="00AA5432">
        <w:rPr>
          <w:rFonts w:ascii="Arial Narrow" w:hAnsi="Arial Narrow"/>
          <w:bCs/>
          <w:i/>
          <w:kern w:val="2"/>
          <w:lang w:val="fr-CM"/>
        </w:rPr>
        <w:t>[entreprise mandataire]</w:t>
      </w:r>
      <w:r w:rsidRPr="00AA5432">
        <w:rPr>
          <w:rFonts w:ascii="Arial Narrow" w:hAnsi="Arial Narrow"/>
          <w:bCs/>
          <w:kern w:val="2"/>
          <w:lang w:val="fr-CM"/>
        </w:rPr>
        <w:t xml:space="preserve"> _________________________________________</w:t>
      </w:r>
    </w:p>
    <w:p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Demeurant à ___________BP______________tél_____________________________________</w:t>
      </w:r>
    </w:p>
    <w:p w:rsidR="005B0829" w:rsidRPr="00AA5432" w:rsidRDefault="005B0829" w:rsidP="005B0829">
      <w:pPr>
        <w:tabs>
          <w:tab w:val="left" w:pos="6600"/>
        </w:tabs>
        <w:spacing w:before="100" w:beforeAutospacing="1" w:after="100" w:afterAutospacing="1"/>
        <w:rPr>
          <w:rFonts w:ascii="Arial Narrow" w:hAnsi="Arial Narrow"/>
          <w:bCs/>
          <w:kern w:val="2"/>
          <w:lang w:val="fr-CM"/>
        </w:rPr>
      </w:pPr>
      <w:r w:rsidRPr="00AA5432">
        <w:rPr>
          <w:rFonts w:ascii="Arial Narrow" w:hAnsi="Arial Narrow"/>
          <w:bCs/>
          <w:kern w:val="2"/>
          <w:lang w:val="fr-CM"/>
        </w:rPr>
        <w:t xml:space="preserve">Pour être mandataire du groupement solidaire constitué des entreprises </w:t>
      </w:r>
      <w:r w:rsidRPr="00AA5432">
        <w:rPr>
          <w:rFonts w:ascii="Arial Narrow" w:hAnsi="Arial Narrow"/>
          <w:bCs/>
          <w:i/>
          <w:kern w:val="2"/>
          <w:lang w:val="fr-CM"/>
        </w:rPr>
        <w:t>[préciser les raisons sociales des deux sociétés] _______________________________________________________</w:t>
      </w:r>
    </w:p>
    <w:p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Dans le cadre de l’appel d’offres N°_______________________ pour l’exécution des travaux de____________________________________________________________________________</w:t>
      </w:r>
    </w:p>
    <w:p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En foi de quoi, le présent acte de pouvoir est établi pour servir et valoir ce que d droit.</w:t>
      </w:r>
    </w:p>
    <w:p w:rsidR="005B0829" w:rsidRPr="00AA5432" w:rsidRDefault="005B0829" w:rsidP="005B0829">
      <w:pPr>
        <w:tabs>
          <w:tab w:val="left" w:pos="6600"/>
        </w:tabs>
        <w:spacing w:before="100" w:beforeAutospacing="1" w:after="100" w:afterAutospacing="1"/>
        <w:jc w:val="center"/>
        <w:rPr>
          <w:rFonts w:ascii="Arial Narrow" w:hAnsi="Arial Narrow"/>
          <w:bCs/>
          <w:kern w:val="2"/>
          <w:lang w:val="fr-CM"/>
        </w:rPr>
      </w:pPr>
      <w:r w:rsidRPr="00AA5432">
        <w:rPr>
          <w:rFonts w:ascii="Arial Narrow" w:hAnsi="Arial Narrow"/>
          <w:bCs/>
          <w:kern w:val="2"/>
          <w:lang w:val="fr-CM"/>
        </w:rPr>
        <w:t>Fait à _________________le_____________</w:t>
      </w:r>
    </w:p>
    <w:p w:rsidR="005B0829" w:rsidRPr="00AA5432" w:rsidRDefault="005B0829" w:rsidP="005B0829">
      <w:pPr>
        <w:tabs>
          <w:tab w:val="left" w:pos="6600"/>
        </w:tabs>
        <w:spacing w:before="100" w:beforeAutospacing="1" w:after="100" w:afterAutospacing="1"/>
        <w:jc w:val="center"/>
        <w:rPr>
          <w:rFonts w:ascii="Arial Narrow" w:hAnsi="Arial Narrow"/>
          <w:bCs/>
          <w:kern w:val="2"/>
          <w:lang w:val="fr-CM"/>
        </w:rPr>
      </w:pPr>
    </w:p>
    <w:p w:rsidR="005B0829" w:rsidRPr="00AA5432" w:rsidRDefault="005B0829" w:rsidP="005B0829">
      <w:pPr>
        <w:tabs>
          <w:tab w:val="left" w:pos="6600"/>
        </w:tabs>
        <w:spacing w:before="100" w:beforeAutospacing="1" w:after="100" w:afterAutospacing="1"/>
        <w:jc w:val="center"/>
        <w:rPr>
          <w:rFonts w:ascii="Arial Narrow" w:hAnsi="Arial Narrow"/>
          <w:b/>
          <w:bCs/>
          <w:kern w:val="2"/>
          <w:lang w:val="fr-CM"/>
        </w:rPr>
      </w:pPr>
      <w:r w:rsidRPr="00AA5432">
        <w:rPr>
          <w:rFonts w:ascii="Arial Narrow" w:hAnsi="Arial Narrow"/>
          <w:b/>
          <w:bCs/>
          <w:kern w:val="2"/>
          <w:lang w:val="fr-CM"/>
        </w:rPr>
        <w:t>LE MANDANT</w:t>
      </w:r>
    </w:p>
    <w:p w:rsidR="005B0829" w:rsidRPr="00AA5432" w:rsidRDefault="005B0829" w:rsidP="005B0829">
      <w:pPr>
        <w:tabs>
          <w:tab w:val="left" w:pos="6600"/>
        </w:tabs>
        <w:spacing w:before="100" w:beforeAutospacing="1" w:after="100" w:afterAutospacing="1"/>
        <w:jc w:val="center"/>
        <w:rPr>
          <w:rFonts w:ascii="Arial Narrow" w:hAnsi="Arial Narrow"/>
          <w:bCs/>
          <w:i/>
          <w:kern w:val="2"/>
          <w:lang w:val="fr-CM"/>
        </w:rPr>
      </w:pPr>
      <w:r w:rsidRPr="00AA5432">
        <w:rPr>
          <w:rFonts w:ascii="Arial Narrow" w:hAnsi="Arial Narrow"/>
          <w:bCs/>
          <w:i/>
          <w:kern w:val="2"/>
          <w:lang w:val="fr-CM"/>
        </w:rPr>
        <w:t>[Nom, prénom, signature et cachet précédé de la mention « bon pour pouvoirs »]</w:t>
      </w:r>
    </w:p>
    <w:p w:rsidR="005B0829" w:rsidRPr="00AA5432" w:rsidRDefault="005B0829" w:rsidP="005B0829">
      <w:pPr>
        <w:jc w:val="both"/>
        <w:rPr>
          <w:rFonts w:ascii="Arial Narrow" w:hAnsi="Arial Narrow"/>
          <w:kern w:val="2"/>
          <w:lang w:val="fr-CM"/>
        </w:rPr>
      </w:pPr>
    </w:p>
    <w:p w:rsidR="005B0829" w:rsidRPr="00AA5432" w:rsidRDefault="005B0829" w:rsidP="005B0829">
      <w:pPr>
        <w:jc w:val="both"/>
        <w:rPr>
          <w:rFonts w:ascii="Arial Narrow" w:hAnsi="Arial Narrow"/>
          <w:b/>
          <w:kern w:val="2"/>
          <w:u w:val="single"/>
          <w:lang w:val="fr-CM"/>
        </w:rPr>
      </w:pPr>
      <w:r w:rsidRPr="00AA5432">
        <w:rPr>
          <w:rFonts w:ascii="Arial Narrow" w:hAnsi="Arial Narrow"/>
          <w:b/>
          <w:kern w:val="2"/>
          <w:u w:val="single"/>
          <w:lang w:val="fr-CM"/>
        </w:rPr>
        <w:t>Légalisation par le notaire</w:t>
      </w:r>
    </w:p>
    <w:p w:rsidR="005B0829" w:rsidRPr="00AA5432" w:rsidRDefault="005B0829" w:rsidP="005B0829">
      <w:pPr>
        <w:rPr>
          <w:rFonts w:ascii="Arial Narrow" w:hAnsi="Arial Narrow"/>
          <w:b/>
          <w:bCs/>
          <w:kern w:val="2"/>
          <w:lang w:val="fr-CM"/>
        </w:rPr>
      </w:pPr>
    </w:p>
    <w:p w:rsidR="005B0829" w:rsidRPr="00AA5432" w:rsidRDefault="005B0829" w:rsidP="005B0829">
      <w:pPr>
        <w:rPr>
          <w:rFonts w:ascii="Arial Narrow" w:hAnsi="Arial Narrow"/>
          <w:b/>
          <w:bCs/>
          <w:kern w:val="2"/>
          <w:lang w:val="fr-CM"/>
        </w:rPr>
      </w:pPr>
    </w:p>
    <w:p w:rsidR="005B0829" w:rsidRPr="00AA5432" w:rsidRDefault="005B0829" w:rsidP="005B0829">
      <w:pPr>
        <w:rPr>
          <w:rFonts w:ascii="Arial Narrow" w:hAnsi="Arial Narrow"/>
          <w:b/>
          <w:bCs/>
          <w:kern w:val="2"/>
          <w:lang w:val="fr-CM"/>
        </w:rPr>
      </w:pPr>
    </w:p>
    <w:p w:rsidR="00E078EC" w:rsidRDefault="00E078EC" w:rsidP="00E078EC">
      <w:pPr>
        <w:spacing w:before="120" w:after="120"/>
        <w:rPr>
          <w:rFonts w:ascii="Arial Narrow" w:hAnsi="Arial Narrow"/>
          <w:b/>
          <w:sz w:val="32"/>
          <w:szCs w:val="28"/>
          <w:lang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Default="008C390D" w:rsidP="00E078EC">
      <w:pPr>
        <w:spacing w:before="120" w:after="120"/>
        <w:rPr>
          <w:rFonts w:ascii="Arial Narrow" w:hAnsi="Arial Narrow" w:cs="Tahoma"/>
          <w:sz w:val="24"/>
          <w:szCs w:val="24"/>
          <w:lang w:val="fr-CM" w:eastAsia="en-US"/>
        </w:rPr>
      </w:pPr>
    </w:p>
    <w:p w:rsidR="008C390D" w:rsidRPr="00C827CE" w:rsidRDefault="008C390D" w:rsidP="00E078EC">
      <w:pPr>
        <w:spacing w:before="120" w:after="120"/>
        <w:rPr>
          <w:rFonts w:ascii="Arial Narrow" w:hAnsi="Arial Narrow" w:cs="Tahoma"/>
          <w:sz w:val="24"/>
          <w:szCs w:val="24"/>
          <w:lang w:val="fr-CM" w:eastAsia="en-US"/>
        </w:rPr>
      </w:pPr>
    </w:p>
    <w:p w:rsidR="00E078EC" w:rsidRPr="00C827CE" w:rsidRDefault="00E078EC" w:rsidP="00E078EC">
      <w:pPr>
        <w:spacing w:before="120" w:after="120"/>
        <w:rPr>
          <w:rFonts w:ascii="Arial Narrow" w:hAnsi="Arial Narrow" w:cs="Tahoma"/>
          <w:sz w:val="24"/>
          <w:szCs w:val="24"/>
          <w:lang w:val="fr-CM" w:eastAsia="en-US"/>
        </w:rPr>
      </w:pPr>
    </w:p>
    <w:p w:rsidR="00E078EC" w:rsidRPr="00C827CE" w:rsidRDefault="00E078EC" w:rsidP="00E078EC">
      <w:pPr>
        <w:spacing w:before="120" w:after="120"/>
        <w:rPr>
          <w:rFonts w:ascii="Arial Narrow" w:hAnsi="Arial Narrow" w:cs="Tahoma"/>
          <w:sz w:val="24"/>
          <w:szCs w:val="24"/>
          <w:lang w:val="fr-CM" w:eastAsia="en-US"/>
        </w:rPr>
      </w:pPr>
    </w:p>
    <w:p w:rsidR="00E078EC" w:rsidRPr="00C827CE" w:rsidRDefault="00E078EC" w:rsidP="00E078EC">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E078EC" w:rsidRPr="00C827CE" w:rsidSect="00E078EC">
          <w:footerReference w:type="even" r:id="rId27"/>
          <w:pgSz w:w="11906" w:h="16838"/>
          <w:pgMar w:top="426" w:right="1418" w:bottom="993" w:left="1418" w:header="709" w:footer="962" w:gutter="0"/>
          <w:cols w:space="720"/>
          <w:titlePg/>
        </w:sectPr>
      </w:pPr>
      <w:bookmarkStart w:id="249" w:name="_Toc91509259"/>
      <w:r w:rsidRPr="00C827CE">
        <w:rPr>
          <w:rFonts w:ascii="Arial Narrow" w:eastAsia="Arial Unicode MS" w:hAnsi="Arial Narrow" w:cs="Tahoma"/>
          <w:b/>
          <w:bCs/>
          <w:caps/>
          <w:sz w:val="48"/>
          <w:szCs w:val="48"/>
          <w:lang w:val="fr-CM"/>
        </w:rPr>
        <w:t>Pièce N° 11: GRILLE DE NOTATION</w:t>
      </w:r>
      <w:bookmarkEnd w:id="249"/>
    </w:p>
    <w:p w:rsidR="007F0ED3" w:rsidRPr="00C827CE" w:rsidRDefault="007F0ED3" w:rsidP="007F0ED3">
      <w:pPr>
        <w:pStyle w:val="Corpsdetexte"/>
        <w:rPr>
          <w:rFonts w:ascii="Arial Narrow" w:hAnsi="Arial Narrow"/>
        </w:rPr>
      </w:pPr>
    </w:p>
    <w:p w:rsidR="00422819" w:rsidRPr="008C390D" w:rsidRDefault="00422819" w:rsidP="00296DF9">
      <w:pPr>
        <w:jc w:val="center"/>
        <w:rPr>
          <w:rFonts w:ascii="Arial Narrow" w:hAnsi="Arial Narrow" w:cs="Tahoma"/>
          <w:color w:val="000000"/>
          <w:sz w:val="22"/>
          <w:u w:val="single"/>
        </w:rPr>
      </w:pPr>
      <w:r w:rsidRPr="008C390D">
        <w:rPr>
          <w:rFonts w:ascii="Arial Narrow" w:hAnsi="Arial Narrow" w:cs="Tahoma"/>
          <w:color w:val="000000"/>
          <w:sz w:val="22"/>
          <w:u w:val="single"/>
        </w:rPr>
        <w:t>EVALUATION DES CRITERES ESSENTIELS DE QUALIFICATION</w:t>
      </w:r>
      <w:r w:rsidR="008C390D">
        <w:rPr>
          <w:rFonts w:ascii="Arial Narrow" w:hAnsi="Arial Narrow" w:cs="Tahoma"/>
          <w:color w:val="000000"/>
          <w:sz w:val="22"/>
          <w:u w:val="single"/>
        </w:rPr>
        <w:t xml:space="preserve"> (RPAO)</w:t>
      </w:r>
    </w:p>
    <w:p w:rsidR="005D7746" w:rsidRPr="00C827CE" w:rsidRDefault="005D7746" w:rsidP="00296DF9">
      <w:pPr>
        <w:pStyle w:val="Corpsdetexte"/>
        <w:jc w:val="center"/>
        <w:rPr>
          <w:rFonts w:ascii="Arial Narrow" w:hAnsi="Arial Narrow"/>
          <w:sz w:val="12"/>
        </w:rPr>
      </w:pPr>
    </w:p>
    <w:p w:rsidR="003F6ABE" w:rsidRPr="00C827CE" w:rsidRDefault="003F6ABE" w:rsidP="00296DF9">
      <w:pPr>
        <w:pStyle w:val="Corpsdetexte"/>
        <w:jc w:val="center"/>
        <w:rPr>
          <w:rFonts w:ascii="Arial Narrow" w:hAnsi="Arial Narrow"/>
          <w:sz w:val="28"/>
        </w:rPr>
      </w:pPr>
      <w:r w:rsidRPr="00C827CE">
        <w:rPr>
          <w:rFonts w:ascii="Arial Narrow" w:hAnsi="Arial Narrow"/>
          <w:sz w:val="26"/>
        </w:rPr>
        <w:t>SOUMISSIONNAIRE </w:t>
      </w:r>
      <w:r w:rsidRPr="00C827CE">
        <w:rPr>
          <w:rFonts w:ascii="Arial Narrow" w:hAnsi="Arial Narrow"/>
          <w:sz w:val="28"/>
        </w:rPr>
        <w:t>: _____________________________________</w:t>
      </w:r>
      <w:r w:rsidR="00CA1BB5">
        <w:rPr>
          <w:rFonts w:ascii="Arial Narrow" w:hAnsi="Arial Narrow"/>
          <w:sz w:val="28"/>
        </w:rPr>
        <w:t>________________</w:t>
      </w:r>
    </w:p>
    <w:p w:rsidR="003F6ABE" w:rsidRPr="00C827CE" w:rsidRDefault="003F6ABE" w:rsidP="007F0ED3">
      <w:pPr>
        <w:pStyle w:val="Corpsdetexte"/>
        <w:rPr>
          <w:rFonts w:ascii="Arial Narrow" w:hAnsi="Arial Narrow"/>
        </w:rPr>
      </w:pP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5637"/>
        <w:gridCol w:w="976"/>
        <w:gridCol w:w="977"/>
        <w:gridCol w:w="1815"/>
      </w:tblGrid>
      <w:tr w:rsidR="00EA7BC0" w:rsidRPr="00CA1BB5" w:rsidTr="00CA1BB5">
        <w:trPr>
          <w:trHeight w:val="273"/>
          <w:jc w:val="center"/>
        </w:trPr>
        <w:tc>
          <w:tcPr>
            <w:tcW w:w="804" w:type="dxa"/>
            <w:vMerge w:val="restart"/>
            <w:vAlign w:val="center"/>
          </w:tcPr>
          <w:p w:rsidR="00217678" w:rsidRPr="00CA1BB5" w:rsidRDefault="00217678" w:rsidP="00EA7BC0">
            <w:pPr>
              <w:pStyle w:val="Corpsdetexte"/>
              <w:jc w:val="center"/>
              <w:rPr>
                <w:rFonts w:ascii="Arial Narrow" w:hAnsi="Arial Narrow"/>
                <w:sz w:val="20"/>
              </w:rPr>
            </w:pPr>
            <w:r w:rsidRPr="00CA1BB5">
              <w:rPr>
                <w:rFonts w:ascii="Arial Narrow" w:hAnsi="Arial Narrow"/>
                <w:sz w:val="20"/>
              </w:rPr>
              <w:t>N°</w:t>
            </w:r>
          </w:p>
        </w:tc>
        <w:tc>
          <w:tcPr>
            <w:tcW w:w="5637" w:type="dxa"/>
            <w:vMerge w:val="restart"/>
            <w:vAlign w:val="center"/>
          </w:tcPr>
          <w:p w:rsidR="00217678" w:rsidRPr="00CA1BB5" w:rsidRDefault="00217678" w:rsidP="00EA7BC0">
            <w:pPr>
              <w:pStyle w:val="Corpsdetexte"/>
              <w:jc w:val="center"/>
              <w:rPr>
                <w:rFonts w:ascii="Arial Narrow" w:hAnsi="Arial Narrow"/>
                <w:sz w:val="20"/>
              </w:rPr>
            </w:pPr>
            <w:r w:rsidRPr="00CA1BB5">
              <w:rPr>
                <w:rFonts w:ascii="Arial Narrow" w:hAnsi="Arial Narrow"/>
                <w:sz w:val="20"/>
              </w:rPr>
              <w:t>DESIGNATION CRITERE ESSENTIEL</w:t>
            </w:r>
          </w:p>
        </w:tc>
        <w:tc>
          <w:tcPr>
            <w:tcW w:w="1953" w:type="dxa"/>
            <w:gridSpan w:val="2"/>
            <w:vAlign w:val="center"/>
          </w:tcPr>
          <w:p w:rsidR="00217678" w:rsidRPr="00CA1BB5" w:rsidRDefault="00217678" w:rsidP="00EA7BC0">
            <w:pPr>
              <w:pStyle w:val="Corpsdetexte"/>
              <w:jc w:val="center"/>
              <w:rPr>
                <w:rFonts w:ascii="Arial Narrow" w:hAnsi="Arial Narrow"/>
                <w:sz w:val="20"/>
              </w:rPr>
            </w:pPr>
            <w:r w:rsidRPr="00CA1BB5">
              <w:rPr>
                <w:rFonts w:ascii="Arial Narrow" w:hAnsi="Arial Narrow"/>
                <w:sz w:val="20"/>
              </w:rPr>
              <w:t>EVALUATION</w:t>
            </w:r>
          </w:p>
        </w:tc>
        <w:tc>
          <w:tcPr>
            <w:tcW w:w="1815" w:type="dxa"/>
            <w:vAlign w:val="center"/>
          </w:tcPr>
          <w:p w:rsidR="00217678" w:rsidRPr="00CA1BB5" w:rsidRDefault="00217678" w:rsidP="00EA7BC0">
            <w:pPr>
              <w:pStyle w:val="Corpsdetexte"/>
              <w:jc w:val="center"/>
              <w:rPr>
                <w:rFonts w:ascii="Arial Narrow" w:hAnsi="Arial Narrow"/>
                <w:sz w:val="20"/>
              </w:rPr>
            </w:pPr>
            <w:r w:rsidRPr="00CA1BB5">
              <w:rPr>
                <w:rFonts w:ascii="Arial Narrow" w:hAnsi="Arial Narrow"/>
                <w:sz w:val="20"/>
              </w:rPr>
              <w:t>OBSERVATION</w:t>
            </w:r>
          </w:p>
        </w:tc>
      </w:tr>
      <w:tr w:rsidR="00EA7BC0" w:rsidRPr="00CA1BB5" w:rsidTr="00CA1BB5">
        <w:trPr>
          <w:trHeight w:val="298"/>
          <w:jc w:val="center"/>
        </w:trPr>
        <w:tc>
          <w:tcPr>
            <w:tcW w:w="804" w:type="dxa"/>
            <w:vMerge/>
            <w:vAlign w:val="center"/>
          </w:tcPr>
          <w:p w:rsidR="00217678" w:rsidRPr="00CA1BB5" w:rsidRDefault="00217678" w:rsidP="00EA7BC0">
            <w:pPr>
              <w:pStyle w:val="Corpsdetexte"/>
              <w:jc w:val="center"/>
              <w:rPr>
                <w:rFonts w:ascii="Arial Narrow" w:hAnsi="Arial Narrow"/>
                <w:sz w:val="20"/>
              </w:rPr>
            </w:pPr>
          </w:p>
        </w:tc>
        <w:tc>
          <w:tcPr>
            <w:tcW w:w="5637" w:type="dxa"/>
            <w:vMerge/>
            <w:vAlign w:val="center"/>
          </w:tcPr>
          <w:p w:rsidR="00217678" w:rsidRPr="00CA1BB5" w:rsidRDefault="00217678" w:rsidP="00EA7BC0">
            <w:pPr>
              <w:pStyle w:val="Corpsdetexte"/>
              <w:jc w:val="center"/>
              <w:rPr>
                <w:rFonts w:ascii="Arial Narrow" w:hAnsi="Arial Narrow"/>
                <w:sz w:val="20"/>
              </w:rPr>
            </w:pPr>
          </w:p>
        </w:tc>
        <w:tc>
          <w:tcPr>
            <w:tcW w:w="976" w:type="dxa"/>
            <w:vAlign w:val="center"/>
          </w:tcPr>
          <w:p w:rsidR="00217678" w:rsidRPr="00CA1BB5" w:rsidRDefault="00217678" w:rsidP="00EA7BC0">
            <w:pPr>
              <w:pStyle w:val="Corpsdetexte"/>
              <w:jc w:val="center"/>
              <w:rPr>
                <w:rFonts w:ascii="Arial Narrow" w:hAnsi="Arial Narrow"/>
                <w:sz w:val="20"/>
              </w:rPr>
            </w:pPr>
            <w:r w:rsidRPr="00CA1BB5">
              <w:rPr>
                <w:rFonts w:ascii="Arial Narrow" w:hAnsi="Arial Narrow"/>
                <w:sz w:val="20"/>
              </w:rPr>
              <w:t>OUI</w:t>
            </w:r>
          </w:p>
        </w:tc>
        <w:tc>
          <w:tcPr>
            <w:tcW w:w="977" w:type="dxa"/>
            <w:vAlign w:val="center"/>
          </w:tcPr>
          <w:p w:rsidR="00217678" w:rsidRPr="00CA1BB5" w:rsidRDefault="00217678" w:rsidP="00EA7BC0">
            <w:pPr>
              <w:pStyle w:val="Corpsdetexte"/>
              <w:jc w:val="center"/>
              <w:rPr>
                <w:rFonts w:ascii="Arial Narrow" w:hAnsi="Arial Narrow"/>
                <w:sz w:val="20"/>
              </w:rPr>
            </w:pPr>
            <w:r w:rsidRPr="00CA1BB5">
              <w:rPr>
                <w:rFonts w:ascii="Arial Narrow" w:hAnsi="Arial Narrow"/>
                <w:sz w:val="20"/>
              </w:rPr>
              <w:t>NON</w:t>
            </w:r>
          </w:p>
        </w:tc>
        <w:tc>
          <w:tcPr>
            <w:tcW w:w="1815" w:type="dxa"/>
            <w:vAlign w:val="center"/>
          </w:tcPr>
          <w:p w:rsidR="00217678" w:rsidRPr="00CA1BB5" w:rsidRDefault="00217678" w:rsidP="00EA7BC0">
            <w:pPr>
              <w:pStyle w:val="Corpsdetexte"/>
              <w:jc w:val="center"/>
              <w:rPr>
                <w:rFonts w:ascii="Arial Narrow" w:hAnsi="Arial Narrow"/>
                <w:sz w:val="20"/>
              </w:rPr>
            </w:pPr>
          </w:p>
        </w:tc>
      </w:tr>
      <w:tr w:rsidR="00EA7BC0" w:rsidRPr="00CA1BB5" w:rsidTr="00CA1BB5">
        <w:trPr>
          <w:trHeight w:val="369"/>
          <w:jc w:val="center"/>
        </w:trPr>
        <w:tc>
          <w:tcPr>
            <w:tcW w:w="804" w:type="dxa"/>
            <w:vAlign w:val="center"/>
          </w:tcPr>
          <w:p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A</w:t>
            </w:r>
          </w:p>
        </w:tc>
        <w:tc>
          <w:tcPr>
            <w:tcW w:w="5637" w:type="dxa"/>
            <w:vAlign w:val="center"/>
          </w:tcPr>
          <w:p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CAPACITE FINANCIERE</w:t>
            </w:r>
          </w:p>
        </w:tc>
        <w:tc>
          <w:tcPr>
            <w:tcW w:w="976" w:type="dxa"/>
            <w:vAlign w:val="center"/>
          </w:tcPr>
          <w:p w:rsidR="00217678" w:rsidRPr="00CA1BB5" w:rsidRDefault="00217678" w:rsidP="00D87C07">
            <w:pPr>
              <w:pStyle w:val="Corpsdetexte"/>
              <w:jc w:val="center"/>
              <w:rPr>
                <w:rFonts w:ascii="Arial Narrow" w:hAnsi="Arial Narrow" w:cs="Tahoma"/>
                <w:sz w:val="20"/>
              </w:rPr>
            </w:pPr>
          </w:p>
        </w:tc>
        <w:tc>
          <w:tcPr>
            <w:tcW w:w="977" w:type="dxa"/>
            <w:vAlign w:val="center"/>
          </w:tcPr>
          <w:p w:rsidR="00217678" w:rsidRPr="00CA1BB5" w:rsidRDefault="00217678" w:rsidP="00D87C07">
            <w:pPr>
              <w:pStyle w:val="Corpsdetexte"/>
              <w:jc w:val="center"/>
              <w:rPr>
                <w:rFonts w:ascii="Arial Narrow" w:hAnsi="Arial Narrow" w:cs="Tahoma"/>
                <w:sz w:val="20"/>
              </w:rPr>
            </w:pPr>
          </w:p>
        </w:tc>
        <w:tc>
          <w:tcPr>
            <w:tcW w:w="1815" w:type="dxa"/>
            <w:vAlign w:val="center"/>
          </w:tcPr>
          <w:p w:rsidR="00217678" w:rsidRPr="00CA1BB5" w:rsidRDefault="00217678" w:rsidP="00D87C07">
            <w:pPr>
              <w:pStyle w:val="Corpsdetexte"/>
              <w:jc w:val="center"/>
              <w:rPr>
                <w:rFonts w:ascii="Arial Narrow" w:hAnsi="Arial Narrow" w:cs="Tahoma"/>
                <w:sz w:val="20"/>
              </w:rPr>
            </w:pPr>
          </w:p>
        </w:tc>
      </w:tr>
      <w:tr w:rsidR="00EA7BC0" w:rsidRPr="00CA1BB5" w:rsidTr="00CA1BB5">
        <w:trPr>
          <w:trHeight w:val="369"/>
          <w:jc w:val="center"/>
        </w:trPr>
        <w:tc>
          <w:tcPr>
            <w:tcW w:w="804" w:type="dxa"/>
            <w:vAlign w:val="center"/>
          </w:tcPr>
          <w:p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B</w:t>
            </w:r>
          </w:p>
        </w:tc>
        <w:tc>
          <w:tcPr>
            <w:tcW w:w="5637" w:type="dxa"/>
            <w:vAlign w:val="center"/>
          </w:tcPr>
          <w:p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REFERENCES DE L’ENTREPRISE</w:t>
            </w:r>
          </w:p>
        </w:tc>
        <w:tc>
          <w:tcPr>
            <w:tcW w:w="976" w:type="dxa"/>
            <w:vAlign w:val="center"/>
          </w:tcPr>
          <w:p w:rsidR="00217678" w:rsidRPr="00CA1BB5" w:rsidRDefault="00217678" w:rsidP="00D87C07">
            <w:pPr>
              <w:pStyle w:val="Corpsdetexte"/>
              <w:jc w:val="center"/>
              <w:rPr>
                <w:rFonts w:ascii="Arial Narrow" w:hAnsi="Arial Narrow" w:cs="Tahoma"/>
                <w:sz w:val="20"/>
              </w:rPr>
            </w:pPr>
          </w:p>
        </w:tc>
        <w:tc>
          <w:tcPr>
            <w:tcW w:w="977" w:type="dxa"/>
            <w:vAlign w:val="center"/>
          </w:tcPr>
          <w:p w:rsidR="00217678" w:rsidRPr="00CA1BB5" w:rsidRDefault="00217678" w:rsidP="00D87C07">
            <w:pPr>
              <w:pStyle w:val="Corpsdetexte"/>
              <w:jc w:val="center"/>
              <w:rPr>
                <w:rFonts w:ascii="Arial Narrow" w:hAnsi="Arial Narrow" w:cs="Tahoma"/>
                <w:sz w:val="20"/>
              </w:rPr>
            </w:pPr>
          </w:p>
        </w:tc>
        <w:tc>
          <w:tcPr>
            <w:tcW w:w="1815" w:type="dxa"/>
            <w:vAlign w:val="center"/>
          </w:tcPr>
          <w:p w:rsidR="00217678" w:rsidRPr="00CA1BB5" w:rsidRDefault="00217678" w:rsidP="00D87C07">
            <w:pPr>
              <w:pStyle w:val="Corpsdetexte"/>
              <w:jc w:val="center"/>
              <w:rPr>
                <w:rFonts w:ascii="Arial Narrow" w:hAnsi="Arial Narrow" w:cs="Tahoma"/>
                <w:sz w:val="20"/>
              </w:rPr>
            </w:pPr>
          </w:p>
        </w:tc>
      </w:tr>
      <w:tr w:rsidR="00EA7BC0" w:rsidRPr="00CA1BB5" w:rsidTr="00CA1BB5">
        <w:trPr>
          <w:trHeight w:val="369"/>
          <w:jc w:val="center"/>
        </w:trPr>
        <w:tc>
          <w:tcPr>
            <w:tcW w:w="804" w:type="dxa"/>
            <w:vAlign w:val="center"/>
          </w:tcPr>
          <w:p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C</w:t>
            </w:r>
          </w:p>
        </w:tc>
        <w:tc>
          <w:tcPr>
            <w:tcW w:w="5637" w:type="dxa"/>
            <w:vAlign w:val="center"/>
          </w:tcPr>
          <w:p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METHODOLOGIE D’EXECUTION DES TRAVAUX</w:t>
            </w:r>
          </w:p>
        </w:tc>
        <w:tc>
          <w:tcPr>
            <w:tcW w:w="976" w:type="dxa"/>
            <w:vAlign w:val="center"/>
          </w:tcPr>
          <w:p w:rsidR="00217678" w:rsidRPr="00CA1BB5" w:rsidRDefault="00217678" w:rsidP="00D87C07">
            <w:pPr>
              <w:pStyle w:val="Corpsdetexte"/>
              <w:jc w:val="center"/>
              <w:rPr>
                <w:rFonts w:ascii="Arial Narrow" w:hAnsi="Arial Narrow" w:cs="Tahoma"/>
                <w:sz w:val="20"/>
              </w:rPr>
            </w:pPr>
          </w:p>
        </w:tc>
        <w:tc>
          <w:tcPr>
            <w:tcW w:w="977" w:type="dxa"/>
            <w:vAlign w:val="center"/>
          </w:tcPr>
          <w:p w:rsidR="00217678" w:rsidRPr="00CA1BB5" w:rsidRDefault="00217678" w:rsidP="00D87C07">
            <w:pPr>
              <w:pStyle w:val="Corpsdetexte"/>
              <w:jc w:val="center"/>
              <w:rPr>
                <w:rFonts w:ascii="Arial Narrow" w:hAnsi="Arial Narrow" w:cs="Tahoma"/>
                <w:sz w:val="20"/>
              </w:rPr>
            </w:pPr>
          </w:p>
        </w:tc>
        <w:tc>
          <w:tcPr>
            <w:tcW w:w="1815" w:type="dxa"/>
            <w:vAlign w:val="center"/>
          </w:tcPr>
          <w:p w:rsidR="00217678" w:rsidRPr="00CA1BB5" w:rsidRDefault="00217678" w:rsidP="00D87C07">
            <w:pPr>
              <w:pStyle w:val="Corpsdetexte"/>
              <w:jc w:val="center"/>
              <w:rPr>
                <w:rFonts w:ascii="Arial Narrow" w:hAnsi="Arial Narrow" w:cs="Tahoma"/>
                <w:sz w:val="20"/>
              </w:rPr>
            </w:pPr>
          </w:p>
        </w:tc>
      </w:tr>
      <w:tr w:rsidR="00EA7BC0" w:rsidRPr="00CA1BB5" w:rsidTr="00CA1BB5">
        <w:trPr>
          <w:trHeight w:val="369"/>
          <w:jc w:val="center"/>
        </w:trPr>
        <w:tc>
          <w:tcPr>
            <w:tcW w:w="804" w:type="dxa"/>
            <w:vAlign w:val="center"/>
          </w:tcPr>
          <w:p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D</w:t>
            </w:r>
          </w:p>
        </w:tc>
        <w:tc>
          <w:tcPr>
            <w:tcW w:w="5637" w:type="dxa"/>
            <w:vAlign w:val="center"/>
          </w:tcPr>
          <w:p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COHERENCE ENTRE PLANNINGS D’APPROVISIONNEMENT EN MATERIAUX ET PLANNING D’EXECUTION DES TRAVAUX</w:t>
            </w:r>
          </w:p>
        </w:tc>
        <w:tc>
          <w:tcPr>
            <w:tcW w:w="976" w:type="dxa"/>
            <w:vAlign w:val="center"/>
          </w:tcPr>
          <w:p w:rsidR="00217678" w:rsidRPr="00CA1BB5" w:rsidRDefault="00217678" w:rsidP="00D87C07">
            <w:pPr>
              <w:pStyle w:val="Corpsdetexte"/>
              <w:jc w:val="center"/>
              <w:rPr>
                <w:rFonts w:ascii="Arial Narrow" w:hAnsi="Arial Narrow" w:cs="Tahoma"/>
                <w:sz w:val="20"/>
              </w:rPr>
            </w:pPr>
          </w:p>
        </w:tc>
        <w:tc>
          <w:tcPr>
            <w:tcW w:w="977" w:type="dxa"/>
            <w:vAlign w:val="center"/>
          </w:tcPr>
          <w:p w:rsidR="00217678" w:rsidRPr="00CA1BB5" w:rsidRDefault="00217678" w:rsidP="00D87C07">
            <w:pPr>
              <w:pStyle w:val="Corpsdetexte"/>
              <w:jc w:val="center"/>
              <w:rPr>
                <w:rFonts w:ascii="Arial Narrow" w:hAnsi="Arial Narrow" w:cs="Tahoma"/>
                <w:sz w:val="20"/>
              </w:rPr>
            </w:pPr>
          </w:p>
        </w:tc>
        <w:tc>
          <w:tcPr>
            <w:tcW w:w="1815" w:type="dxa"/>
            <w:vAlign w:val="center"/>
          </w:tcPr>
          <w:p w:rsidR="00217678" w:rsidRPr="00CA1BB5" w:rsidRDefault="00217678" w:rsidP="00D87C07">
            <w:pPr>
              <w:pStyle w:val="Corpsdetexte"/>
              <w:jc w:val="center"/>
              <w:rPr>
                <w:rFonts w:ascii="Arial Narrow" w:hAnsi="Arial Narrow" w:cs="Tahoma"/>
                <w:sz w:val="20"/>
              </w:rPr>
            </w:pPr>
          </w:p>
        </w:tc>
      </w:tr>
      <w:tr w:rsidR="00EA7BC0" w:rsidRPr="00CA1BB5" w:rsidTr="00CA1BB5">
        <w:trPr>
          <w:trHeight w:val="369"/>
          <w:jc w:val="center"/>
        </w:trPr>
        <w:tc>
          <w:tcPr>
            <w:tcW w:w="804" w:type="dxa"/>
            <w:vAlign w:val="center"/>
          </w:tcPr>
          <w:p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E</w:t>
            </w:r>
          </w:p>
        </w:tc>
        <w:tc>
          <w:tcPr>
            <w:tcW w:w="5637" w:type="dxa"/>
            <w:vAlign w:val="center"/>
          </w:tcPr>
          <w:p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EXPERIENCE DU PERSONNEL D’ENCADREMENT</w:t>
            </w:r>
          </w:p>
        </w:tc>
        <w:tc>
          <w:tcPr>
            <w:tcW w:w="976" w:type="dxa"/>
            <w:vAlign w:val="center"/>
          </w:tcPr>
          <w:p w:rsidR="00217678" w:rsidRPr="00CA1BB5" w:rsidRDefault="00217678" w:rsidP="00D87C07">
            <w:pPr>
              <w:pStyle w:val="Corpsdetexte"/>
              <w:jc w:val="center"/>
              <w:rPr>
                <w:rFonts w:ascii="Arial Narrow" w:hAnsi="Arial Narrow" w:cs="Tahoma"/>
                <w:sz w:val="20"/>
              </w:rPr>
            </w:pPr>
          </w:p>
        </w:tc>
        <w:tc>
          <w:tcPr>
            <w:tcW w:w="977" w:type="dxa"/>
            <w:vAlign w:val="center"/>
          </w:tcPr>
          <w:p w:rsidR="00217678" w:rsidRPr="00CA1BB5" w:rsidRDefault="00217678" w:rsidP="00D87C07">
            <w:pPr>
              <w:pStyle w:val="Corpsdetexte"/>
              <w:jc w:val="center"/>
              <w:rPr>
                <w:rFonts w:ascii="Arial Narrow" w:hAnsi="Arial Narrow" w:cs="Tahoma"/>
                <w:sz w:val="20"/>
              </w:rPr>
            </w:pPr>
          </w:p>
        </w:tc>
        <w:tc>
          <w:tcPr>
            <w:tcW w:w="1815" w:type="dxa"/>
            <w:vAlign w:val="center"/>
          </w:tcPr>
          <w:p w:rsidR="00217678" w:rsidRPr="00CA1BB5" w:rsidRDefault="00217678" w:rsidP="00D87C07">
            <w:pPr>
              <w:pStyle w:val="Corpsdetexte"/>
              <w:jc w:val="center"/>
              <w:rPr>
                <w:rFonts w:ascii="Arial Narrow" w:hAnsi="Arial Narrow" w:cs="Tahoma"/>
                <w:sz w:val="20"/>
              </w:rPr>
            </w:pPr>
          </w:p>
        </w:tc>
      </w:tr>
      <w:tr w:rsidR="00EA7BC0" w:rsidRPr="00CA1BB5" w:rsidTr="00CA1BB5">
        <w:trPr>
          <w:trHeight w:val="369"/>
          <w:jc w:val="center"/>
        </w:trPr>
        <w:tc>
          <w:tcPr>
            <w:tcW w:w="804" w:type="dxa"/>
            <w:vAlign w:val="center"/>
          </w:tcPr>
          <w:p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F</w:t>
            </w:r>
          </w:p>
        </w:tc>
        <w:tc>
          <w:tcPr>
            <w:tcW w:w="5637" w:type="dxa"/>
            <w:vAlign w:val="center"/>
          </w:tcPr>
          <w:p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MATERIEL ET EQUIPEMENT ESSENTIEL</w:t>
            </w:r>
          </w:p>
        </w:tc>
        <w:tc>
          <w:tcPr>
            <w:tcW w:w="976" w:type="dxa"/>
            <w:vAlign w:val="center"/>
          </w:tcPr>
          <w:p w:rsidR="00217678" w:rsidRPr="00CA1BB5" w:rsidRDefault="00217678" w:rsidP="00D87C07">
            <w:pPr>
              <w:pStyle w:val="Corpsdetexte"/>
              <w:jc w:val="center"/>
              <w:rPr>
                <w:rFonts w:ascii="Arial Narrow" w:hAnsi="Arial Narrow" w:cs="Tahoma"/>
                <w:sz w:val="20"/>
              </w:rPr>
            </w:pPr>
          </w:p>
        </w:tc>
        <w:tc>
          <w:tcPr>
            <w:tcW w:w="977" w:type="dxa"/>
            <w:vAlign w:val="center"/>
          </w:tcPr>
          <w:p w:rsidR="00217678" w:rsidRPr="00CA1BB5" w:rsidRDefault="00217678" w:rsidP="00D87C07">
            <w:pPr>
              <w:pStyle w:val="Corpsdetexte"/>
              <w:jc w:val="center"/>
              <w:rPr>
                <w:rFonts w:ascii="Arial Narrow" w:hAnsi="Arial Narrow" w:cs="Tahoma"/>
                <w:sz w:val="20"/>
              </w:rPr>
            </w:pPr>
          </w:p>
        </w:tc>
        <w:tc>
          <w:tcPr>
            <w:tcW w:w="1815" w:type="dxa"/>
            <w:vAlign w:val="center"/>
          </w:tcPr>
          <w:p w:rsidR="00217678" w:rsidRPr="00CA1BB5" w:rsidRDefault="00217678" w:rsidP="00D87C07">
            <w:pPr>
              <w:pStyle w:val="Corpsdetexte"/>
              <w:jc w:val="center"/>
              <w:rPr>
                <w:rFonts w:ascii="Arial Narrow" w:hAnsi="Arial Narrow" w:cs="Tahoma"/>
                <w:sz w:val="20"/>
              </w:rPr>
            </w:pPr>
          </w:p>
        </w:tc>
      </w:tr>
      <w:tr w:rsidR="00EA7BC0" w:rsidRPr="00CA1BB5" w:rsidTr="00CA1BB5">
        <w:trPr>
          <w:trHeight w:val="369"/>
          <w:jc w:val="center"/>
        </w:trPr>
        <w:tc>
          <w:tcPr>
            <w:tcW w:w="804" w:type="dxa"/>
            <w:vAlign w:val="center"/>
          </w:tcPr>
          <w:p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G</w:t>
            </w:r>
          </w:p>
        </w:tc>
        <w:tc>
          <w:tcPr>
            <w:tcW w:w="5637" w:type="dxa"/>
            <w:vAlign w:val="center"/>
          </w:tcPr>
          <w:p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COMPREHENSION DU PROJET</w:t>
            </w:r>
          </w:p>
        </w:tc>
        <w:tc>
          <w:tcPr>
            <w:tcW w:w="976" w:type="dxa"/>
            <w:vAlign w:val="center"/>
          </w:tcPr>
          <w:p w:rsidR="00217678" w:rsidRPr="00CA1BB5" w:rsidRDefault="00217678" w:rsidP="00D87C07">
            <w:pPr>
              <w:pStyle w:val="Corpsdetexte"/>
              <w:jc w:val="center"/>
              <w:rPr>
                <w:rFonts w:ascii="Arial Narrow" w:hAnsi="Arial Narrow" w:cs="Tahoma"/>
                <w:sz w:val="20"/>
              </w:rPr>
            </w:pPr>
          </w:p>
        </w:tc>
        <w:tc>
          <w:tcPr>
            <w:tcW w:w="977" w:type="dxa"/>
            <w:vAlign w:val="center"/>
          </w:tcPr>
          <w:p w:rsidR="00217678" w:rsidRPr="00CA1BB5" w:rsidRDefault="00217678" w:rsidP="00D87C07">
            <w:pPr>
              <w:pStyle w:val="Corpsdetexte"/>
              <w:jc w:val="center"/>
              <w:rPr>
                <w:rFonts w:ascii="Arial Narrow" w:hAnsi="Arial Narrow" w:cs="Tahoma"/>
                <w:sz w:val="20"/>
              </w:rPr>
            </w:pPr>
          </w:p>
        </w:tc>
        <w:tc>
          <w:tcPr>
            <w:tcW w:w="1815" w:type="dxa"/>
            <w:vAlign w:val="center"/>
          </w:tcPr>
          <w:p w:rsidR="00217678" w:rsidRPr="00CA1BB5" w:rsidRDefault="00217678" w:rsidP="00D87C07">
            <w:pPr>
              <w:pStyle w:val="Corpsdetexte"/>
              <w:jc w:val="center"/>
              <w:rPr>
                <w:rFonts w:ascii="Arial Narrow" w:hAnsi="Arial Narrow" w:cs="Tahoma"/>
                <w:sz w:val="20"/>
              </w:rPr>
            </w:pPr>
          </w:p>
        </w:tc>
      </w:tr>
      <w:tr w:rsidR="00EA7BC0" w:rsidRPr="00CA1BB5" w:rsidTr="00CA1BB5">
        <w:trPr>
          <w:trHeight w:val="324"/>
          <w:jc w:val="center"/>
        </w:trPr>
        <w:tc>
          <w:tcPr>
            <w:tcW w:w="6441" w:type="dxa"/>
            <w:gridSpan w:val="2"/>
            <w:vAlign w:val="center"/>
          </w:tcPr>
          <w:p w:rsidR="003F6ABE" w:rsidRPr="00CA1BB5" w:rsidRDefault="003F6ABE" w:rsidP="00EA7BC0">
            <w:pPr>
              <w:pStyle w:val="Corpsdetexte"/>
              <w:jc w:val="center"/>
              <w:rPr>
                <w:rFonts w:ascii="Arial Narrow" w:hAnsi="Arial Narrow" w:cs="Tahoma"/>
                <w:b/>
                <w:sz w:val="20"/>
              </w:rPr>
            </w:pPr>
            <w:r w:rsidRPr="00CA1BB5">
              <w:rPr>
                <w:rFonts w:ascii="Arial Narrow" w:hAnsi="Arial Narrow" w:cs="Tahoma"/>
                <w:b/>
                <w:sz w:val="20"/>
              </w:rPr>
              <w:t>TOTAL</w:t>
            </w:r>
          </w:p>
        </w:tc>
        <w:tc>
          <w:tcPr>
            <w:tcW w:w="976" w:type="dxa"/>
          </w:tcPr>
          <w:p w:rsidR="003F6ABE" w:rsidRPr="00CA1BB5" w:rsidRDefault="003F6ABE" w:rsidP="00EA7BC0">
            <w:pPr>
              <w:pStyle w:val="Corpsdetexte"/>
              <w:spacing w:after="120"/>
              <w:rPr>
                <w:rFonts w:ascii="Arial Narrow" w:hAnsi="Arial Narrow"/>
                <w:sz w:val="20"/>
              </w:rPr>
            </w:pPr>
          </w:p>
        </w:tc>
        <w:tc>
          <w:tcPr>
            <w:tcW w:w="977" w:type="dxa"/>
          </w:tcPr>
          <w:p w:rsidR="003F6ABE" w:rsidRPr="00CA1BB5" w:rsidRDefault="003F6ABE" w:rsidP="00EA7BC0">
            <w:pPr>
              <w:pStyle w:val="Corpsdetexte"/>
              <w:spacing w:after="240"/>
              <w:rPr>
                <w:rFonts w:ascii="Arial Narrow" w:hAnsi="Arial Narrow"/>
                <w:sz w:val="20"/>
              </w:rPr>
            </w:pPr>
          </w:p>
        </w:tc>
        <w:tc>
          <w:tcPr>
            <w:tcW w:w="1815" w:type="dxa"/>
          </w:tcPr>
          <w:p w:rsidR="003F6ABE" w:rsidRPr="00CA1BB5" w:rsidRDefault="003F6ABE" w:rsidP="00EA7BC0">
            <w:pPr>
              <w:pStyle w:val="Corpsdetexte"/>
              <w:spacing w:after="120"/>
              <w:rPr>
                <w:rFonts w:ascii="Arial Narrow" w:hAnsi="Arial Narrow"/>
                <w:sz w:val="20"/>
              </w:rPr>
            </w:pPr>
          </w:p>
        </w:tc>
      </w:tr>
    </w:tbl>
    <w:p w:rsidR="00422819" w:rsidRPr="00C827CE" w:rsidRDefault="00422819" w:rsidP="007F0ED3">
      <w:pPr>
        <w:pStyle w:val="Corpsdetexte"/>
        <w:rPr>
          <w:rFonts w:ascii="Arial Narrow" w:hAnsi="Arial Narrow"/>
          <w:sz w:val="10"/>
        </w:rPr>
      </w:pPr>
    </w:p>
    <w:p w:rsidR="00596AE6" w:rsidRPr="00C827CE" w:rsidRDefault="003F6ABE" w:rsidP="00596AE6">
      <w:pPr>
        <w:spacing w:line="276" w:lineRule="auto"/>
        <w:jc w:val="both"/>
        <w:rPr>
          <w:rFonts w:ascii="Arial Narrow" w:hAnsi="Arial Narrow" w:cs="Tahoma"/>
        </w:rPr>
      </w:pPr>
      <w:r w:rsidRPr="00C827CE">
        <w:rPr>
          <w:rFonts w:ascii="Arial Narrow" w:hAnsi="Arial Narrow" w:cs="Tahoma"/>
          <w:b/>
          <w:i/>
          <w:sz w:val="22"/>
          <w:u w:val="single"/>
        </w:rPr>
        <w:t>N.B</w:t>
      </w:r>
      <w:r w:rsidRPr="00C827CE">
        <w:rPr>
          <w:rFonts w:ascii="Arial Narrow" w:hAnsi="Arial Narrow" w:cs="Tahoma"/>
          <w:sz w:val="22"/>
        </w:rPr>
        <w:t> </w:t>
      </w:r>
      <w:r w:rsidRPr="00C827CE">
        <w:rPr>
          <w:rFonts w:ascii="Arial Narrow" w:hAnsi="Arial Narrow" w:cs="Tahoma"/>
        </w:rPr>
        <w:t xml:space="preserve">: </w:t>
      </w:r>
    </w:p>
    <w:p w:rsidR="00596AE6" w:rsidRPr="00C827CE" w:rsidRDefault="00596AE6" w:rsidP="006E1084">
      <w:pPr>
        <w:numPr>
          <w:ilvl w:val="0"/>
          <w:numId w:val="67"/>
        </w:numPr>
        <w:spacing w:before="60" w:line="276" w:lineRule="auto"/>
        <w:jc w:val="both"/>
        <w:rPr>
          <w:rFonts w:ascii="Arial Narrow" w:hAnsi="Arial Narrow" w:cs="Tahoma"/>
          <w:szCs w:val="22"/>
          <w:lang w:eastAsia="en-US"/>
        </w:rPr>
      </w:pPr>
      <w:r w:rsidRPr="00C827CE">
        <w:rPr>
          <w:rFonts w:ascii="Arial Narrow" w:hAnsi="Arial Narrow" w:cs="Tahoma"/>
          <w:szCs w:val="22"/>
          <w:lang w:eastAsia="en-US"/>
        </w:rPr>
        <w:t>Seules les offres financières des soumissionnaires dont les offres techniques seront jugées recevables seront évaluées ;</w:t>
      </w:r>
    </w:p>
    <w:p w:rsidR="003F6ABE" w:rsidRPr="00C827CE" w:rsidRDefault="00596AE6" w:rsidP="006E1084">
      <w:pPr>
        <w:numPr>
          <w:ilvl w:val="0"/>
          <w:numId w:val="67"/>
        </w:numPr>
        <w:spacing w:before="60" w:line="276" w:lineRule="auto"/>
        <w:jc w:val="both"/>
        <w:rPr>
          <w:rFonts w:ascii="Arial Narrow" w:hAnsi="Arial Narrow" w:cs="Tahoma"/>
          <w:szCs w:val="22"/>
          <w:lang w:eastAsia="en-US"/>
        </w:rPr>
      </w:pPr>
      <w:r w:rsidRPr="00C827CE">
        <w:rPr>
          <w:rFonts w:ascii="Arial Narrow" w:hAnsi="Arial Narrow" w:cs="Tahoma"/>
          <w:szCs w:val="22"/>
          <w:lang w:eastAsia="en-US"/>
        </w:rPr>
        <w:t>L</w:t>
      </w:r>
      <w:r w:rsidR="003F6ABE" w:rsidRPr="00C827CE">
        <w:rPr>
          <w:rFonts w:ascii="Arial Narrow" w:hAnsi="Arial Narrow" w:cs="Tahoma"/>
          <w:szCs w:val="22"/>
          <w:lang w:eastAsia="en-US"/>
        </w:rPr>
        <w:t xml:space="preserve">es offres </w:t>
      </w:r>
      <w:r w:rsidRPr="00C827CE">
        <w:rPr>
          <w:rFonts w:ascii="Arial Narrow" w:hAnsi="Arial Narrow" w:cs="Tahoma"/>
          <w:szCs w:val="22"/>
          <w:lang w:eastAsia="en-US"/>
        </w:rPr>
        <w:t xml:space="preserve">techniques des soumissionnaires </w:t>
      </w:r>
      <w:r w:rsidR="003F6ABE" w:rsidRPr="00C827CE">
        <w:rPr>
          <w:rFonts w:ascii="Arial Narrow" w:hAnsi="Arial Narrow" w:cs="Tahoma"/>
          <w:szCs w:val="22"/>
          <w:lang w:eastAsia="en-US"/>
        </w:rPr>
        <w:t xml:space="preserve">qui obtiendront un pourcentage de « Oui » supérieur à </w:t>
      </w:r>
      <w:r w:rsidR="00801581" w:rsidRPr="00C827CE">
        <w:rPr>
          <w:rFonts w:ascii="Arial Narrow" w:hAnsi="Arial Narrow" w:cs="Tahoma"/>
          <w:szCs w:val="22"/>
          <w:lang w:eastAsia="en-US"/>
        </w:rPr>
        <w:t>7</w:t>
      </w:r>
      <w:r w:rsidRPr="00C827CE">
        <w:rPr>
          <w:rFonts w:ascii="Arial Narrow" w:hAnsi="Arial Narrow" w:cs="Tahoma"/>
          <w:szCs w:val="22"/>
          <w:lang w:eastAsia="en-US"/>
        </w:rPr>
        <w:t xml:space="preserve">0% (dont au moins </w:t>
      </w:r>
      <w:r w:rsidR="00801581" w:rsidRPr="00C827CE">
        <w:rPr>
          <w:rFonts w:ascii="Arial Narrow" w:hAnsi="Arial Narrow" w:cs="Tahoma"/>
          <w:szCs w:val="22"/>
          <w:lang w:eastAsia="en-US"/>
        </w:rPr>
        <w:t>cinq</w:t>
      </w:r>
      <w:r w:rsidR="003F6ABE" w:rsidRPr="00C827CE">
        <w:rPr>
          <w:rFonts w:ascii="Arial Narrow" w:hAnsi="Arial Narrow" w:cs="Tahoma"/>
          <w:szCs w:val="22"/>
          <w:lang w:eastAsia="en-US"/>
        </w:rPr>
        <w:t xml:space="preserve"> (</w:t>
      </w:r>
      <w:r w:rsidRPr="00C827CE">
        <w:rPr>
          <w:rFonts w:ascii="Arial Narrow" w:hAnsi="Arial Narrow" w:cs="Tahoma"/>
          <w:szCs w:val="22"/>
          <w:lang w:eastAsia="en-US"/>
        </w:rPr>
        <w:t>0</w:t>
      </w:r>
      <w:r w:rsidR="00801581" w:rsidRPr="00C827CE">
        <w:rPr>
          <w:rFonts w:ascii="Arial Narrow" w:hAnsi="Arial Narrow" w:cs="Tahoma"/>
          <w:szCs w:val="22"/>
          <w:lang w:eastAsia="en-US"/>
        </w:rPr>
        <w:t>5</w:t>
      </w:r>
      <w:r w:rsidR="003F6ABE" w:rsidRPr="00C827CE">
        <w:rPr>
          <w:rFonts w:ascii="Arial Narrow" w:hAnsi="Arial Narrow" w:cs="Tahoma"/>
          <w:szCs w:val="22"/>
          <w:lang w:eastAsia="en-US"/>
        </w:rPr>
        <w:t xml:space="preserve">) «Oui» sur les </w:t>
      </w:r>
      <w:r w:rsidRPr="00C827CE">
        <w:rPr>
          <w:rFonts w:ascii="Arial Narrow" w:hAnsi="Arial Narrow" w:cs="Tahoma"/>
          <w:szCs w:val="22"/>
          <w:lang w:eastAsia="en-US"/>
        </w:rPr>
        <w:t xml:space="preserve">sept </w:t>
      </w:r>
      <w:r w:rsidR="003F6ABE" w:rsidRPr="00C827CE">
        <w:rPr>
          <w:rFonts w:ascii="Arial Narrow" w:hAnsi="Arial Narrow" w:cs="Tahoma"/>
          <w:szCs w:val="22"/>
          <w:lang w:eastAsia="en-US"/>
        </w:rPr>
        <w:t>(</w:t>
      </w:r>
      <w:r w:rsidRPr="00C827CE">
        <w:rPr>
          <w:rFonts w:ascii="Arial Narrow" w:hAnsi="Arial Narrow" w:cs="Tahoma"/>
          <w:szCs w:val="22"/>
          <w:lang w:eastAsia="en-US"/>
        </w:rPr>
        <w:t>07</w:t>
      </w:r>
      <w:r w:rsidR="003F6ABE" w:rsidRPr="00C827CE">
        <w:rPr>
          <w:rFonts w:ascii="Arial Narrow" w:hAnsi="Arial Narrow" w:cs="Tahoma"/>
          <w:szCs w:val="22"/>
          <w:lang w:eastAsia="en-US"/>
        </w:rPr>
        <w:t xml:space="preserve">) critères </w:t>
      </w:r>
      <w:r w:rsidRPr="00C827CE">
        <w:rPr>
          <w:rFonts w:ascii="Arial Narrow" w:hAnsi="Arial Narrow" w:cs="Tahoma"/>
          <w:szCs w:val="22"/>
          <w:lang w:eastAsia="en-US"/>
        </w:rPr>
        <w:t>A ; B ; C ; D ; E ; F ; G</w:t>
      </w:r>
      <w:r w:rsidR="003F6ABE" w:rsidRPr="00C827CE">
        <w:rPr>
          <w:rFonts w:ascii="Arial Narrow" w:hAnsi="Arial Narrow" w:cs="Tahoma"/>
          <w:szCs w:val="22"/>
          <w:lang w:eastAsia="en-US"/>
        </w:rPr>
        <w:t xml:space="preserve">) seront </w:t>
      </w:r>
      <w:r w:rsidRPr="00C827CE">
        <w:rPr>
          <w:rFonts w:ascii="Arial Narrow" w:hAnsi="Arial Narrow" w:cs="Tahoma"/>
          <w:szCs w:val="22"/>
          <w:lang w:eastAsia="en-US"/>
        </w:rPr>
        <w:t>jugées recevables</w:t>
      </w:r>
      <w:r w:rsidR="003F6ABE" w:rsidRPr="00C827CE">
        <w:rPr>
          <w:rFonts w:ascii="Arial Narrow" w:hAnsi="Arial Narrow" w:cs="Tahoma"/>
          <w:szCs w:val="22"/>
          <w:lang w:eastAsia="en-US"/>
        </w:rPr>
        <w:t>.</w:t>
      </w:r>
    </w:p>
    <w:p w:rsidR="003F6ABE" w:rsidRPr="00C827CE" w:rsidRDefault="003F6ABE" w:rsidP="007F0ED3">
      <w:pPr>
        <w:pStyle w:val="Corpsdetexte"/>
        <w:rPr>
          <w:rFonts w:ascii="Arial Narrow" w:hAnsi="Arial Narrow" w:cs="Tahoma"/>
          <w:sz w:val="10"/>
        </w:rPr>
      </w:pPr>
    </w:p>
    <w:p w:rsidR="003F6ABE" w:rsidRPr="00C827CE" w:rsidRDefault="003F6ABE" w:rsidP="00296DF9">
      <w:pPr>
        <w:pStyle w:val="Corpsdetexte"/>
        <w:jc w:val="center"/>
        <w:rPr>
          <w:rFonts w:ascii="Arial Narrow" w:hAnsi="Arial Narrow"/>
        </w:rPr>
      </w:pPr>
      <w:r w:rsidRPr="00C827CE">
        <w:rPr>
          <w:rFonts w:ascii="Arial Narrow" w:hAnsi="Arial Narrow"/>
          <w:b/>
          <w:u w:val="single"/>
        </w:rPr>
        <w:t>DECISION DE L’EVALUATION</w:t>
      </w:r>
      <w:r w:rsidRPr="00C827CE">
        <w:rPr>
          <w:rFonts w:ascii="Arial Narrow" w:hAnsi="Arial Narrow"/>
        </w:rPr>
        <w:t> :</w:t>
      </w:r>
    </w:p>
    <w:p w:rsidR="003F6ABE" w:rsidRPr="00C827CE" w:rsidRDefault="003F6ABE" w:rsidP="007F0ED3">
      <w:pPr>
        <w:pStyle w:val="Corpsdetexte"/>
        <w:rPr>
          <w:rFonts w:ascii="Arial Narrow" w:hAnsi="Arial Narrow"/>
          <w:sz w:val="12"/>
        </w:rPr>
      </w:pPr>
    </w:p>
    <w:tbl>
      <w:tblPr>
        <w:tblW w:w="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2977"/>
      </w:tblGrid>
      <w:tr w:rsidR="003F6ABE" w:rsidRPr="003143B9" w:rsidTr="003143B9">
        <w:trPr>
          <w:trHeight w:val="376"/>
          <w:jc w:val="center"/>
        </w:trPr>
        <w:tc>
          <w:tcPr>
            <w:tcW w:w="5953" w:type="dxa"/>
            <w:gridSpan w:val="2"/>
            <w:vAlign w:val="center"/>
          </w:tcPr>
          <w:p w:rsidR="003F6ABE" w:rsidRPr="003143B9" w:rsidRDefault="003F6ABE" w:rsidP="00966DBF">
            <w:pPr>
              <w:pStyle w:val="Corpsdetexte"/>
              <w:jc w:val="center"/>
              <w:rPr>
                <w:rFonts w:ascii="Arial Narrow" w:hAnsi="Arial Narrow"/>
                <w:b/>
                <w:sz w:val="20"/>
              </w:rPr>
            </w:pPr>
            <w:r w:rsidRPr="003143B9">
              <w:rPr>
                <w:rFonts w:ascii="Arial Narrow" w:hAnsi="Arial Narrow"/>
                <w:b/>
                <w:sz w:val="20"/>
              </w:rPr>
              <w:t>OFFRE TECHNIQUE JUGEE</w:t>
            </w:r>
          </w:p>
        </w:tc>
      </w:tr>
      <w:tr w:rsidR="003F6ABE" w:rsidRPr="003143B9" w:rsidTr="003143B9">
        <w:trPr>
          <w:trHeight w:val="267"/>
          <w:jc w:val="center"/>
        </w:trPr>
        <w:tc>
          <w:tcPr>
            <w:tcW w:w="2976" w:type="dxa"/>
            <w:vAlign w:val="center"/>
          </w:tcPr>
          <w:p w:rsidR="003F6ABE" w:rsidRPr="003143B9" w:rsidRDefault="003F6ABE" w:rsidP="00966DBF">
            <w:pPr>
              <w:pStyle w:val="Corpsdetexte"/>
              <w:jc w:val="center"/>
              <w:rPr>
                <w:rFonts w:ascii="Arial Narrow" w:hAnsi="Arial Narrow"/>
                <w:b/>
                <w:sz w:val="20"/>
              </w:rPr>
            </w:pPr>
            <w:r w:rsidRPr="003143B9">
              <w:rPr>
                <w:rFonts w:ascii="Arial Narrow" w:hAnsi="Arial Narrow"/>
                <w:b/>
                <w:sz w:val="20"/>
              </w:rPr>
              <w:t>RECEVABLE</w:t>
            </w:r>
          </w:p>
        </w:tc>
        <w:tc>
          <w:tcPr>
            <w:tcW w:w="2977" w:type="dxa"/>
            <w:vAlign w:val="center"/>
          </w:tcPr>
          <w:p w:rsidR="003F6ABE" w:rsidRPr="003143B9" w:rsidRDefault="003F6ABE" w:rsidP="00966DBF">
            <w:pPr>
              <w:pStyle w:val="Corpsdetexte"/>
              <w:jc w:val="center"/>
              <w:rPr>
                <w:rFonts w:ascii="Arial Narrow" w:hAnsi="Arial Narrow"/>
                <w:b/>
                <w:sz w:val="20"/>
              </w:rPr>
            </w:pPr>
            <w:r w:rsidRPr="003143B9">
              <w:rPr>
                <w:rFonts w:ascii="Arial Narrow" w:hAnsi="Arial Narrow"/>
                <w:b/>
                <w:sz w:val="20"/>
              </w:rPr>
              <w:t>IRRECEVABLE</w:t>
            </w:r>
          </w:p>
        </w:tc>
      </w:tr>
      <w:tr w:rsidR="003F6ABE" w:rsidRPr="00C827CE" w:rsidTr="00296DF9">
        <w:trPr>
          <w:jc w:val="center"/>
        </w:trPr>
        <w:tc>
          <w:tcPr>
            <w:tcW w:w="2976" w:type="dxa"/>
            <w:vAlign w:val="center"/>
          </w:tcPr>
          <w:p w:rsidR="003F6ABE" w:rsidRPr="00C827CE" w:rsidRDefault="003F6ABE" w:rsidP="00E45B4F">
            <w:pPr>
              <w:pStyle w:val="Corpsdetexte"/>
              <w:spacing w:before="120" w:after="120"/>
              <w:jc w:val="center"/>
              <w:rPr>
                <w:rFonts w:ascii="Arial Narrow" w:hAnsi="Arial Narrow"/>
                <w:b/>
              </w:rPr>
            </w:pPr>
          </w:p>
        </w:tc>
        <w:tc>
          <w:tcPr>
            <w:tcW w:w="2977" w:type="dxa"/>
            <w:vAlign w:val="center"/>
          </w:tcPr>
          <w:p w:rsidR="003F6ABE" w:rsidRPr="00C827CE" w:rsidRDefault="003F6ABE" w:rsidP="00E45B4F">
            <w:pPr>
              <w:pStyle w:val="Corpsdetexte"/>
              <w:jc w:val="center"/>
              <w:rPr>
                <w:rFonts w:ascii="Arial Narrow" w:hAnsi="Arial Narrow"/>
                <w:b/>
              </w:rPr>
            </w:pPr>
          </w:p>
        </w:tc>
      </w:tr>
    </w:tbl>
    <w:p w:rsidR="00762509" w:rsidRDefault="00762509" w:rsidP="00762509">
      <w:pPr>
        <w:spacing w:before="120" w:after="120"/>
        <w:contextualSpacing/>
        <w:rPr>
          <w:rFonts w:ascii="Arial Narrow" w:hAnsi="Arial Narrow" w:cs="Tahoma"/>
          <w:sz w:val="24"/>
          <w:szCs w:val="24"/>
          <w:lang w:val="fr-CM"/>
        </w:rPr>
      </w:pPr>
    </w:p>
    <w:p w:rsidR="00A87AE2" w:rsidRPr="00C827CE" w:rsidRDefault="00A87AE2" w:rsidP="00A87AE2">
      <w:pPr>
        <w:spacing w:before="120" w:after="120"/>
        <w:ind w:left="360"/>
        <w:rPr>
          <w:rFonts w:ascii="Arial Narrow" w:hAnsi="Arial Narrow" w:cs="Tahoma"/>
          <w:sz w:val="24"/>
          <w:szCs w:val="24"/>
          <w:lang w:val="fr-CM" w:eastAsia="en-US"/>
        </w:rPr>
      </w:pPr>
    </w:p>
    <w:p w:rsidR="00A87AE2" w:rsidRPr="00C827CE" w:rsidRDefault="00A87AE2" w:rsidP="00A87AE2">
      <w:pPr>
        <w:spacing w:before="120" w:after="120"/>
        <w:ind w:left="360"/>
        <w:rPr>
          <w:rFonts w:ascii="Arial Narrow" w:hAnsi="Arial Narrow" w:cs="Tahoma"/>
          <w:sz w:val="24"/>
          <w:szCs w:val="24"/>
          <w:lang w:val="fr-CM" w:eastAsia="en-US"/>
        </w:rPr>
      </w:pPr>
    </w:p>
    <w:p w:rsidR="008C390D" w:rsidRDefault="00A87AE2" w:rsidP="00A87AE2">
      <w:pPr>
        <w:tabs>
          <w:tab w:val="center" w:pos="4535"/>
          <w:tab w:val="left" w:pos="6374"/>
        </w:tabs>
        <w:spacing w:before="120" w:after="120"/>
        <w:ind w:left="36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tab/>
      </w: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rsidR="00A87AE2" w:rsidRPr="00C827CE" w:rsidRDefault="00A87AE2" w:rsidP="00A87AE2">
      <w:pPr>
        <w:tabs>
          <w:tab w:val="center" w:pos="4535"/>
          <w:tab w:val="left" w:pos="6374"/>
        </w:tabs>
        <w:spacing w:before="120" w:after="120"/>
        <w:ind w:left="36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tab/>
      </w:r>
    </w:p>
    <w:p w:rsidR="00A87AE2" w:rsidRPr="00C827CE" w:rsidRDefault="00A87AE2" w:rsidP="00A87AE2">
      <w:pPr>
        <w:spacing w:before="120" w:after="120"/>
        <w:ind w:left="360"/>
        <w:rPr>
          <w:rFonts w:ascii="Arial Narrow" w:hAnsi="Arial Narrow" w:cs="Tahoma"/>
          <w:b/>
          <w:bCs/>
          <w:spacing w:val="-100"/>
          <w:sz w:val="36"/>
          <w:szCs w:val="36"/>
          <w:lang w:val="fr-CM" w:eastAsia="en-US"/>
        </w:rPr>
      </w:pPr>
    </w:p>
    <w:p w:rsidR="00A87AE2" w:rsidRPr="00C827CE" w:rsidRDefault="00A87AE2" w:rsidP="00A87AE2">
      <w:pPr>
        <w:spacing w:before="120" w:after="120"/>
        <w:ind w:left="360"/>
        <w:rPr>
          <w:rFonts w:ascii="Arial Narrow" w:hAnsi="Arial Narrow" w:cs="Tahoma"/>
          <w:b/>
          <w:bCs/>
          <w:spacing w:val="-100"/>
          <w:sz w:val="36"/>
          <w:szCs w:val="36"/>
          <w:lang w:val="fr-CM" w:eastAsia="en-US"/>
        </w:rPr>
      </w:pPr>
    </w:p>
    <w:p w:rsidR="00A87AE2" w:rsidRPr="00C827CE" w:rsidRDefault="00A87AE2" w:rsidP="00A87AE2">
      <w:pPr>
        <w:spacing w:before="120" w:after="120"/>
        <w:rPr>
          <w:rFonts w:ascii="Arial Narrow" w:hAnsi="Arial Narrow" w:cs="Tahoma"/>
          <w:sz w:val="24"/>
          <w:szCs w:val="24"/>
          <w:lang w:val="fr-CM" w:eastAsia="en-US"/>
        </w:rPr>
      </w:pPr>
    </w:p>
    <w:p w:rsidR="00A87AE2" w:rsidRPr="00C827CE" w:rsidRDefault="00A87AE2" w:rsidP="00A87AE2">
      <w:pPr>
        <w:spacing w:before="120" w:after="120"/>
        <w:rPr>
          <w:rFonts w:ascii="Arial Narrow" w:hAnsi="Arial Narrow" w:cs="Tahoma"/>
          <w:sz w:val="24"/>
          <w:szCs w:val="24"/>
          <w:lang w:val="fr-CM" w:eastAsia="en-US"/>
        </w:rPr>
      </w:pPr>
    </w:p>
    <w:p w:rsidR="004B446E" w:rsidRDefault="00A87AE2" w:rsidP="00A87AE2">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0"/>
          <w:szCs w:val="40"/>
          <w:lang w:val="fr-CM"/>
        </w:rPr>
      </w:pPr>
      <w:bookmarkStart w:id="250" w:name="_Pièce_N_"/>
      <w:bookmarkStart w:id="251" w:name="_Toc91509260"/>
      <w:bookmarkEnd w:id="250"/>
      <w:r w:rsidRPr="00C827CE">
        <w:rPr>
          <w:rFonts w:ascii="Arial Narrow" w:eastAsia="Arial Unicode MS" w:hAnsi="Arial Narrow" w:cs="Tahoma"/>
          <w:b/>
          <w:bCs/>
          <w:caps/>
          <w:sz w:val="40"/>
          <w:szCs w:val="40"/>
          <w:lang w:val="fr-CM"/>
        </w:rPr>
        <w:t xml:space="preserve">Pièce N° 12: LISTE DES ETABLISSEMENTS DE CREDIT </w:t>
      </w:r>
      <w:r w:rsidRPr="00C827CE">
        <w:rPr>
          <w:rFonts w:ascii="Arial Narrow" w:eastAsia="Arial Unicode MS" w:hAnsi="Arial Narrow" w:cs="Tahoma"/>
          <w:b/>
          <w:bCs/>
          <w:sz w:val="40"/>
          <w:szCs w:val="40"/>
          <w:lang w:val="fr-CM"/>
        </w:rPr>
        <w:t xml:space="preserve">HABILITÉS </w:t>
      </w:r>
      <w:r w:rsidRPr="00C827CE">
        <w:rPr>
          <w:rFonts w:ascii="Arial Narrow" w:eastAsia="Arial Unicode MS" w:hAnsi="Arial Narrow" w:cs="Tahoma"/>
          <w:b/>
          <w:bCs/>
          <w:caps/>
          <w:sz w:val="40"/>
          <w:szCs w:val="40"/>
          <w:lang w:val="fr-CM"/>
        </w:rPr>
        <w:t>à éMETTRE DES CAUTIONS</w:t>
      </w:r>
      <w:bookmarkEnd w:id="251"/>
    </w:p>
    <w:p w:rsidR="004B446E" w:rsidRDefault="004B446E">
      <w:pPr>
        <w:rPr>
          <w:rFonts w:ascii="Arial Narrow" w:eastAsia="Arial Unicode MS" w:hAnsi="Arial Narrow" w:cs="Tahoma"/>
          <w:b/>
          <w:bCs/>
          <w:caps/>
          <w:sz w:val="40"/>
          <w:szCs w:val="40"/>
          <w:lang w:val="fr-CM"/>
        </w:rPr>
      </w:pPr>
      <w:r>
        <w:rPr>
          <w:rFonts w:ascii="Arial Narrow" w:eastAsia="Arial Unicode MS" w:hAnsi="Arial Narrow" w:cs="Tahoma"/>
          <w:b/>
          <w:bCs/>
          <w:caps/>
          <w:sz w:val="40"/>
          <w:szCs w:val="40"/>
          <w:lang w:val="fr-CM"/>
        </w:rPr>
        <w:br w:type="page"/>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
        <w:gridCol w:w="9684"/>
      </w:tblGrid>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b/>
                <w:sz w:val="28"/>
                <w:szCs w:val="28"/>
                <w:lang w:val="fr-CM" w:eastAsia="en-US"/>
              </w:rPr>
            </w:pPr>
            <w:r w:rsidRPr="00C20938">
              <w:rPr>
                <w:rFonts w:ascii="Arial Narrow" w:hAnsi="Arial Narrow" w:cs="Tahoma"/>
                <w:b/>
                <w:sz w:val="28"/>
                <w:szCs w:val="28"/>
                <w:lang w:val="fr-CM" w:eastAsia="en-US"/>
              </w:rPr>
              <w:lastRenderedPageBreak/>
              <w:t>N°</w:t>
            </w:r>
          </w:p>
        </w:tc>
        <w:tc>
          <w:tcPr>
            <w:tcW w:w="9684" w:type="dxa"/>
            <w:vAlign w:val="center"/>
          </w:tcPr>
          <w:p w:rsidR="00A87AE2" w:rsidRPr="00C20938" w:rsidRDefault="00A87AE2" w:rsidP="00A87AE2">
            <w:pPr>
              <w:ind w:firstLine="851"/>
              <w:rPr>
                <w:rFonts w:ascii="Arial Narrow" w:hAnsi="Arial Narrow" w:cs="Tahoma"/>
                <w:b/>
                <w:sz w:val="28"/>
                <w:szCs w:val="28"/>
                <w:lang w:val="fr-CM" w:eastAsia="en-US"/>
              </w:rPr>
            </w:pPr>
            <w:r w:rsidRPr="00C20938">
              <w:rPr>
                <w:rFonts w:ascii="Arial Narrow" w:hAnsi="Arial Narrow" w:cs="Tahoma"/>
                <w:b/>
                <w:sz w:val="28"/>
                <w:szCs w:val="28"/>
                <w:lang w:val="fr-CM" w:eastAsia="en-US"/>
              </w:rPr>
              <w:t>Désignation de l’établissement</w:t>
            </w:r>
          </w:p>
        </w:tc>
      </w:tr>
      <w:tr w:rsidR="00A87AE2" w:rsidRPr="00C20938" w:rsidTr="00C20938">
        <w:trPr>
          <w:trHeight w:val="397"/>
          <w:jc w:val="center"/>
        </w:trPr>
        <w:tc>
          <w:tcPr>
            <w:tcW w:w="10178" w:type="dxa"/>
            <w:gridSpan w:val="2"/>
            <w:vAlign w:val="center"/>
          </w:tcPr>
          <w:p w:rsidR="00A87AE2" w:rsidRPr="00C20938" w:rsidRDefault="00A87AE2" w:rsidP="006E1084">
            <w:pPr>
              <w:numPr>
                <w:ilvl w:val="0"/>
                <w:numId w:val="94"/>
              </w:numPr>
              <w:rPr>
                <w:rFonts w:ascii="Arial Narrow" w:hAnsi="Arial Narrow" w:cs="Tahoma"/>
                <w:b/>
                <w:sz w:val="28"/>
                <w:szCs w:val="28"/>
                <w:lang w:val="fr-CM" w:eastAsia="en-US"/>
              </w:rPr>
            </w:pPr>
            <w:r w:rsidRPr="00C20938">
              <w:rPr>
                <w:rFonts w:ascii="Arial Narrow" w:hAnsi="Arial Narrow" w:cs="Tahoma"/>
                <w:b/>
                <w:sz w:val="28"/>
                <w:szCs w:val="28"/>
                <w:lang w:val="fr-CM" w:eastAsia="en-US"/>
              </w:rPr>
              <w:t>BANQUES</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w:t>
            </w:r>
          </w:p>
        </w:tc>
        <w:tc>
          <w:tcPr>
            <w:tcW w:w="9684" w:type="dxa"/>
            <w:vAlign w:val="center"/>
          </w:tcPr>
          <w:p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Afriland First Bank</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w:t>
            </w:r>
          </w:p>
        </w:tc>
        <w:tc>
          <w:tcPr>
            <w:tcW w:w="9684" w:type="dxa"/>
            <w:vAlign w:val="center"/>
          </w:tcPr>
          <w:p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Banque Atlantique</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3</w:t>
            </w:r>
          </w:p>
        </w:tc>
        <w:tc>
          <w:tcPr>
            <w:tcW w:w="9684" w:type="dxa"/>
            <w:vAlign w:val="center"/>
          </w:tcPr>
          <w:p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Banque Internationale du Cameroun pour l’Épargne et le Crédit (BICEC)</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4</w:t>
            </w:r>
          </w:p>
        </w:tc>
        <w:tc>
          <w:tcPr>
            <w:tcW w:w="9684" w:type="dxa"/>
            <w:vAlign w:val="center"/>
          </w:tcPr>
          <w:p w:rsidR="00A87AE2" w:rsidRPr="00C20938" w:rsidRDefault="00A87AE2" w:rsidP="00A87AE2">
            <w:pPr>
              <w:rPr>
                <w:rFonts w:ascii="Arial Narrow" w:hAnsi="Arial Narrow" w:cs="Tahoma"/>
                <w:sz w:val="28"/>
                <w:szCs w:val="28"/>
                <w:lang w:val="fr-CM" w:eastAsia="en-US"/>
              </w:rPr>
            </w:pPr>
            <w:proofErr w:type="spellStart"/>
            <w:r w:rsidRPr="00C20938">
              <w:rPr>
                <w:rFonts w:ascii="Arial Narrow" w:hAnsi="Arial Narrow" w:cs="Tahoma"/>
                <w:sz w:val="28"/>
                <w:szCs w:val="28"/>
                <w:lang w:val="fr-CM" w:eastAsia="en-US"/>
              </w:rPr>
              <w:t>CiTi</w:t>
            </w:r>
            <w:proofErr w:type="spellEnd"/>
            <w:r w:rsidRPr="00C20938">
              <w:rPr>
                <w:rFonts w:ascii="Arial Narrow" w:hAnsi="Arial Narrow" w:cs="Tahoma"/>
                <w:sz w:val="28"/>
                <w:szCs w:val="28"/>
                <w:lang w:val="fr-CM" w:eastAsia="en-US"/>
              </w:rPr>
              <w:t xml:space="preserve"> Bank </w:t>
            </w:r>
            <w:proofErr w:type="spellStart"/>
            <w:r w:rsidRPr="00C20938">
              <w:rPr>
                <w:rFonts w:ascii="Arial Narrow" w:hAnsi="Arial Narrow" w:cs="Tahoma"/>
                <w:sz w:val="28"/>
                <w:szCs w:val="28"/>
                <w:lang w:val="fr-CM" w:eastAsia="en-US"/>
              </w:rPr>
              <w:t>Cameroon</w:t>
            </w:r>
            <w:proofErr w:type="spellEnd"/>
            <w:r w:rsidRPr="00C20938">
              <w:rPr>
                <w:rFonts w:ascii="Arial Narrow" w:hAnsi="Arial Narrow" w:cs="Tahoma"/>
                <w:sz w:val="28"/>
                <w:szCs w:val="28"/>
                <w:lang w:val="fr-CM" w:eastAsia="en-US"/>
              </w:rPr>
              <w:t xml:space="preserve"> (CBC)</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5</w:t>
            </w:r>
          </w:p>
        </w:tc>
        <w:tc>
          <w:tcPr>
            <w:tcW w:w="9684" w:type="dxa"/>
            <w:vAlign w:val="center"/>
          </w:tcPr>
          <w:p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 xml:space="preserve">Commercial Bank </w:t>
            </w:r>
            <w:proofErr w:type="spellStart"/>
            <w:r w:rsidRPr="00C20938">
              <w:rPr>
                <w:rFonts w:ascii="Arial Narrow" w:hAnsi="Arial Narrow" w:cs="Tahoma"/>
                <w:sz w:val="28"/>
                <w:szCs w:val="28"/>
                <w:lang w:val="fr-CM" w:eastAsia="en-US"/>
              </w:rPr>
              <w:t>Cameroon</w:t>
            </w:r>
            <w:proofErr w:type="spellEnd"/>
            <w:r w:rsidRPr="00C20938">
              <w:rPr>
                <w:rFonts w:ascii="Arial Narrow" w:hAnsi="Arial Narrow" w:cs="Tahoma"/>
                <w:sz w:val="28"/>
                <w:szCs w:val="28"/>
                <w:lang w:val="fr-CM" w:eastAsia="en-US"/>
              </w:rPr>
              <w:t xml:space="preserve"> (CBC)</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6</w:t>
            </w:r>
          </w:p>
        </w:tc>
        <w:tc>
          <w:tcPr>
            <w:tcW w:w="9684" w:type="dxa"/>
            <w:vAlign w:val="center"/>
          </w:tcPr>
          <w:p w:rsidR="00A87AE2" w:rsidRPr="00C20938" w:rsidRDefault="00A87AE2" w:rsidP="00A87AE2">
            <w:pPr>
              <w:rPr>
                <w:rFonts w:ascii="Arial Narrow" w:hAnsi="Arial Narrow" w:cs="Tahoma"/>
                <w:sz w:val="28"/>
                <w:szCs w:val="28"/>
                <w:lang w:val="fr-CM" w:eastAsia="en-US"/>
              </w:rPr>
            </w:pPr>
            <w:proofErr w:type="spellStart"/>
            <w:r w:rsidRPr="00C20938">
              <w:rPr>
                <w:rFonts w:ascii="Arial Narrow" w:hAnsi="Arial Narrow" w:cs="Tahoma"/>
                <w:sz w:val="28"/>
                <w:szCs w:val="28"/>
                <w:lang w:val="fr-CM" w:eastAsia="en-US"/>
              </w:rPr>
              <w:t>EcobankCameroon</w:t>
            </w:r>
            <w:proofErr w:type="spellEnd"/>
            <w:r w:rsidRPr="00C20938">
              <w:rPr>
                <w:rFonts w:ascii="Arial Narrow" w:hAnsi="Arial Narrow" w:cs="Tahoma"/>
                <w:sz w:val="28"/>
                <w:szCs w:val="28"/>
                <w:lang w:val="fr-CM" w:eastAsia="en-US"/>
              </w:rPr>
              <w:t xml:space="preserve"> (ECOBANK)</w:t>
            </w:r>
          </w:p>
        </w:tc>
      </w:tr>
      <w:tr w:rsidR="00A87AE2" w:rsidRPr="005F720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7</w:t>
            </w:r>
          </w:p>
        </w:tc>
        <w:tc>
          <w:tcPr>
            <w:tcW w:w="9684" w:type="dxa"/>
            <w:vAlign w:val="center"/>
          </w:tcPr>
          <w:p w:rsidR="00A87AE2" w:rsidRPr="00C20938" w:rsidRDefault="00A87AE2" w:rsidP="00A87AE2">
            <w:pPr>
              <w:rPr>
                <w:rFonts w:ascii="Arial Narrow" w:hAnsi="Arial Narrow" w:cs="Tahoma"/>
                <w:sz w:val="28"/>
                <w:szCs w:val="28"/>
                <w:lang w:val="en-GB" w:eastAsia="en-US"/>
              </w:rPr>
            </w:pPr>
            <w:r w:rsidRPr="00C20938">
              <w:rPr>
                <w:rFonts w:ascii="Arial Narrow" w:hAnsi="Arial Narrow" w:cs="Tahoma"/>
                <w:sz w:val="28"/>
                <w:szCs w:val="28"/>
                <w:lang w:val="en-GB" w:eastAsia="en-US"/>
              </w:rPr>
              <w:t>National Financial Credit Bank (NFC-Bank)</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8</w:t>
            </w:r>
          </w:p>
        </w:tc>
        <w:tc>
          <w:tcPr>
            <w:tcW w:w="9684" w:type="dxa"/>
            <w:vAlign w:val="center"/>
          </w:tcPr>
          <w:p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Société Commerciale de Banque du Cameroun</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9</w:t>
            </w:r>
          </w:p>
        </w:tc>
        <w:tc>
          <w:tcPr>
            <w:tcW w:w="9684" w:type="dxa"/>
            <w:vAlign w:val="center"/>
          </w:tcPr>
          <w:p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Société Générale de Banques du Cameroun</w:t>
            </w:r>
          </w:p>
        </w:tc>
      </w:tr>
      <w:tr w:rsidR="00A87AE2" w:rsidRPr="005F720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10</w:t>
            </w:r>
          </w:p>
        </w:tc>
        <w:tc>
          <w:tcPr>
            <w:tcW w:w="9684" w:type="dxa"/>
            <w:vAlign w:val="center"/>
          </w:tcPr>
          <w:p w:rsidR="00A87AE2" w:rsidRPr="00C20938" w:rsidRDefault="00A87AE2" w:rsidP="00A87AE2">
            <w:pPr>
              <w:rPr>
                <w:rFonts w:ascii="Arial Narrow" w:hAnsi="Arial Narrow" w:cs="Tahoma"/>
                <w:sz w:val="28"/>
                <w:szCs w:val="28"/>
                <w:lang w:val="en-GB" w:eastAsia="en-US"/>
              </w:rPr>
            </w:pPr>
            <w:r w:rsidRPr="00C20938">
              <w:rPr>
                <w:rFonts w:ascii="Arial Narrow" w:hAnsi="Arial Narrow" w:cs="Tahoma"/>
                <w:sz w:val="28"/>
                <w:szCs w:val="28"/>
                <w:lang w:val="en-GB" w:eastAsia="en-US"/>
              </w:rPr>
              <w:t>Standard Chartered Bank Cameroon (SCBC)</w:t>
            </w:r>
          </w:p>
        </w:tc>
      </w:tr>
      <w:tr w:rsidR="00A87AE2" w:rsidRPr="005F720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11</w:t>
            </w:r>
          </w:p>
        </w:tc>
        <w:tc>
          <w:tcPr>
            <w:tcW w:w="9684" w:type="dxa"/>
            <w:vAlign w:val="center"/>
          </w:tcPr>
          <w:p w:rsidR="00A87AE2" w:rsidRPr="00C20938" w:rsidRDefault="00A87AE2" w:rsidP="00A87AE2">
            <w:pPr>
              <w:rPr>
                <w:rFonts w:ascii="Arial Narrow" w:hAnsi="Arial Narrow" w:cs="Tahoma"/>
                <w:sz w:val="28"/>
                <w:szCs w:val="28"/>
                <w:lang w:val="en-GB" w:eastAsia="en-US"/>
              </w:rPr>
            </w:pPr>
            <w:r w:rsidRPr="00C20938">
              <w:rPr>
                <w:rFonts w:ascii="Arial Narrow" w:hAnsi="Arial Narrow" w:cs="Tahoma"/>
                <w:sz w:val="28"/>
                <w:szCs w:val="28"/>
                <w:lang w:val="en-GB" w:eastAsia="en-US"/>
              </w:rPr>
              <w:t>Union Bank of Cameroun (UBC)</w:t>
            </w:r>
          </w:p>
        </w:tc>
      </w:tr>
      <w:tr w:rsidR="00A87AE2" w:rsidRPr="005F720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12</w:t>
            </w:r>
          </w:p>
        </w:tc>
        <w:tc>
          <w:tcPr>
            <w:tcW w:w="9684" w:type="dxa"/>
            <w:vAlign w:val="center"/>
          </w:tcPr>
          <w:p w:rsidR="00A87AE2" w:rsidRPr="00C20938" w:rsidRDefault="00A87AE2" w:rsidP="00A87AE2">
            <w:pPr>
              <w:rPr>
                <w:rFonts w:ascii="Arial Narrow" w:hAnsi="Arial Narrow" w:cs="Tahoma"/>
                <w:sz w:val="28"/>
                <w:szCs w:val="28"/>
                <w:lang w:val="en-GB" w:eastAsia="en-US"/>
              </w:rPr>
            </w:pPr>
            <w:r w:rsidRPr="00C20938">
              <w:rPr>
                <w:rFonts w:ascii="Arial Narrow" w:hAnsi="Arial Narrow" w:cs="Tahoma"/>
                <w:sz w:val="28"/>
                <w:szCs w:val="28"/>
                <w:lang w:val="en-GB" w:eastAsia="en-US"/>
              </w:rPr>
              <w:t>Union Bank of Africa (UBA)</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13</w:t>
            </w:r>
          </w:p>
        </w:tc>
        <w:tc>
          <w:tcPr>
            <w:tcW w:w="9684" w:type="dxa"/>
            <w:vAlign w:val="center"/>
          </w:tcPr>
          <w:p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BGFI BANK</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14</w:t>
            </w:r>
          </w:p>
        </w:tc>
        <w:tc>
          <w:tcPr>
            <w:tcW w:w="9684" w:type="dxa"/>
            <w:vAlign w:val="center"/>
          </w:tcPr>
          <w:p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Banque Camerounaise des Petites et Moyennes Entreprises (BC-PME)</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15</w:t>
            </w:r>
          </w:p>
        </w:tc>
        <w:tc>
          <w:tcPr>
            <w:tcW w:w="9684" w:type="dxa"/>
            <w:vAlign w:val="center"/>
          </w:tcPr>
          <w:p w:rsidR="00A87AE2" w:rsidRPr="00C20938" w:rsidRDefault="00A87AE2" w:rsidP="00A87AE2">
            <w:pPr>
              <w:rPr>
                <w:rFonts w:ascii="Arial Narrow" w:hAnsi="Arial Narrow" w:cs="Tahoma"/>
                <w:bCs/>
                <w:sz w:val="28"/>
                <w:szCs w:val="28"/>
                <w:lang w:eastAsia="en-US"/>
              </w:rPr>
            </w:pPr>
            <w:r w:rsidRPr="00C20938">
              <w:rPr>
                <w:rFonts w:ascii="Arial Narrow" w:hAnsi="Arial Narrow" w:cs="Tahoma"/>
                <w:bCs/>
                <w:sz w:val="28"/>
                <w:szCs w:val="28"/>
                <w:lang w:eastAsia="en-US"/>
              </w:rPr>
              <w:t>Banque Gabonaise pour le financement International (BGFI BANK)</w:t>
            </w:r>
          </w:p>
        </w:tc>
      </w:tr>
      <w:tr w:rsidR="00A87AE2" w:rsidRPr="00C20938" w:rsidTr="00C20938">
        <w:trPr>
          <w:trHeight w:val="397"/>
          <w:jc w:val="center"/>
        </w:trPr>
        <w:tc>
          <w:tcPr>
            <w:tcW w:w="10178" w:type="dxa"/>
            <w:gridSpan w:val="2"/>
            <w:vAlign w:val="center"/>
          </w:tcPr>
          <w:p w:rsidR="00A87AE2" w:rsidRPr="00C20938" w:rsidRDefault="00A87AE2" w:rsidP="006E1084">
            <w:pPr>
              <w:numPr>
                <w:ilvl w:val="0"/>
                <w:numId w:val="94"/>
              </w:numPr>
              <w:rPr>
                <w:rFonts w:ascii="Arial Narrow" w:hAnsi="Arial Narrow" w:cs="Tahoma"/>
                <w:b/>
                <w:sz w:val="28"/>
                <w:szCs w:val="28"/>
                <w:lang w:val="fr-CM" w:eastAsia="en-US"/>
              </w:rPr>
            </w:pPr>
            <w:r w:rsidRPr="00C20938">
              <w:rPr>
                <w:rFonts w:ascii="Arial Narrow" w:hAnsi="Arial Narrow" w:cs="Tahoma"/>
                <w:b/>
                <w:sz w:val="28"/>
                <w:szCs w:val="28"/>
                <w:lang w:val="fr-CM" w:eastAsia="en-US"/>
              </w:rPr>
              <w:t>COMPAGNIES D’ASSURANCES</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16</w:t>
            </w:r>
          </w:p>
        </w:tc>
        <w:tc>
          <w:tcPr>
            <w:tcW w:w="9684" w:type="dxa"/>
            <w:vAlign w:val="center"/>
          </w:tcPr>
          <w:p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Activa Assurances</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17</w:t>
            </w:r>
          </w:p>
        </w:tc>
        <w:tc>
          <w:tcPr>
            <w:tcW w:w="9684" w:type="dxa"/>
            <w:vAlign w:val="center"/>
          </w:tcPr>
          <w:p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Area Assurances</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18</w:t>
            </w:r>
          </w:p>
        </w:tc>
        <w:tc>
          <w:tcPr>
            <w:tcW w:w="9684" w:type="dxa"/>
            <w:vAlign w:val="center"/>
          </w:tcPr>
          <w:p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Atlantique Assurances</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19</w:t>
            </w:r>
          </w:p>
        </w:tc>
        <w:tc>
          <w:tcPr>
            <w:tcW w:w="9684" w:type="dxa"/>
            <w:vAlign w:val="center"/>
          </w:tcPr>
          <w:p w:rsidR="00A87AE2" w:rsidRPr="00C20938" w:rsidRDefault="00A87AE2" w:rsidP="00A87AE2">
            <w:pPr>
              <w:rPr>
                <w:rFonts w:ascii="Arial Narrow" w:hAnsi="Arial Narrow" w:cs="Tahoma"/>
                <w:sz w:val="28"/>
                <w:szCs w:val="28"/>
                <w:lang w:val="fr-CM" w:eastAsia="en-US"/>
              </w:rPr>
            </w:pPr>
            <w:proofErr w:type="spellStart"/>
            <w:r w:rsidRPr="00C20938">
              <w:rPr>
                <w:rFonts w:ascii="Arial Narrow" w:hAnsi="Arial Narrow" w:cs="Tahoma"/>
                <w:sz w:val="28"/>
                <w:szCs w:val="28"/>
                <w:lang w:val="fr-CM" w:eastAsia="en-US"/>
              </w:rPr>
              <w:t>Beneficial</w:t>
            </w:r>
            <w:proofErr w:type="spellEnd"/>
            <w:r w:rsidRPr="00C20938">
              <w:rPr>
                <w:rFonts w:ascii="Arial Narrow" w:hAnsi="Arial Narrow" w:cs="Tahoma"/>
                <w:sz w:val="28"/>
                <w:szCs w:val="28"/>
                <w:lang w:val="fr-CM" w:eastAsia="en-US"/>
              </w:rPr>
              <w:t xml:space="preserve"> General </w:t>
            </w:r>
            <w:proofErr w:type="spellStart"/>
            <w:r w:rsidRPr="00C20938">
              <w:rPr>
                <w:rFonts w:ascii="Arial Narrow" w:hAnsi="Arial Narrow" w:cs="Tahoma"/>
                <w:sz w:val="28"/>
                <w:szCs w:val="28"/>
                <w:lang w:val="fr-CM" w:eastAsia="en-US"/>
              </w:rPr>
              <w:t>Insurance</w:t>
            </w:r>
            <w:proofErr w:type="spellEnd"/>
            <w:r w:rsidRPr="00C20938">
              <w:rPr>
                <w:rFonts w:ascii="Arial Narrow" w:hAnsi="Arial Narrow" w:cs="Tahoma"/>
                <w:sz w:val="28"/>
                <w:szCs w:val="28"/>
                <w:lang w:val="fr-CM" w:eastAsia="en-US"/>
              </w:rPr>
              <w:t xml:space="preserve"> SA</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20</w:t>
            </w:r>
          </w:p>
        </w:tc>
        <w:tc>
          <w:tcPr>
            <w:tcW w:w="9684" w:type="dxa"/>
            <w:vAlign w:val="center"/>
          </w:tcPr>
          <w:p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Chanas Assurances SA</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21</w:t>
            </w:r>
          </w:p>
        </w:tc>
        <w:tc>
          <w:tcPr>
            <w:tcW w:w="9684" w:type="dxa"/>
            <w:vAlign w:val="center"/>
          </w:tcPr>
          <w:p w:rsidR="00A87AE2" w:rsidRPr="00C20938" w:rsidRDefault="00A87AE2" w:rsidP="00A87AE2">
            <w:pPr>
              <w:rPr>
                <w:rFonts w:ascii="Arial Narrow" w:hAnsi="Arial Narrow" w:cs="Tahoma"/>
                <w:sz w:val="28"/>
                <w:szCs w:val="28"/>
                <w:lang w:val="fr-CM" w:eastAsia="en-US"/>
              </w:rPr>
            </w:pPr>
            <w:proofErr w:type="spellStart"/>
            <w:r w:rsidRPr="00C20938">
              <w:rPr>
                <w:rFonts w:ascii="Arial Narrow" w:hAnsi="Arial Narrow" w:cs="Tahoma"/>
                <w:sz w:val="28"/>
                <w:szCs w:val="28"/>
                <w:lang w:val="fr-CM" w:eastAsia="en-US"/>
              </w:rPr>
              <w:t>Nsia</w:t>
            </w:r>
            <w:proofErr w:type="spellEnd"/>
            <w:r w:rsidRPr="00C20938">
              <w:rPr>
                <w:rFonts w:ascii="Arial Narrow" w:hAnsi="Arial Narrow" w:cs="Tahoma"/>
                <w:sz w:val="28"/>
                <w:szCs w:val="28"/>
                <w:lang w:val="fr-CM" w:eastAsia="en-US"/>
              </w:rPr>
              <w:t xml:space="preserve"> Assurance SA</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22</w:t>
            </w:r>
          </w:p>
        </w:tc>
        <w:tc>
          <w:tcPr>
            <w:tcW w:w="9684" w:type="dxa"/>
            <w:vAlign w:val="center"/>
          </w:tcPr>
          <w:p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CPA SA</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23</w:t>
            </w:r>
          </w:p>
        </w:tc>
        <w:tc>
          <w:tcPr>
            <w:tcW w:w="9684" w:type="dxa"/>
            <w:vAlign w:val="center"/>
          </w:tcPr>
          <w:p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Pro Assur SA</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24</w:t>
            </w:r>
          </w:p>
        </w:tc>
        <w:tc>
          <w:tcPr>
            <w:tcW w:w="9684" w:type="dxa"/>
            <w:vAlign w:val="center"/>
          </w:tcPr>
          <w:p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SAAR SA</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25</w:t>
            </w:r>
          </w:p>
        </w:tc>
        <w:tc>
          <w:tcPr>
            <w:tcW w:w="9684" w:type="dxa"/>
            <w:vAlign w:val="center"/>
          </w:tcPr>
          <w:p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bCs/>
                <w:sz w:val="28"/>
                <w:szCs w:val="28"/>
                <w:lang w:eastAsia="en-US"/>
              </w:rPr>
              <w:t>Saham Assurance SA</w:t>
            </w:r>
          </w:p>
        </w:tc>
      </w:tr>
      <w:tr w:rsidR="00A87AE2" w:rsidRPr="00C20938" w:rsidTr="004B446E">
        <w:trPr>
          <w:trHeight w:val="397"/>
          <w:jc w:val="center"/>
        </w:trPr>
        <w:tc>
          <w:tcPr>
            <w:tcW w:w="494" w:type="dxa"/>
            <w:vAlign w:val="center"/>
          </w:tcPr>
          <w:p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26</w:t>
            </w:r>
          </w:p>
        </w:tc>
        <w:tc>
          <w:tcPr>
            <w:tcW w:w="9684" w:type="dxa"/>
            <w:vAlign w:val="center"/>
          </w:tcPr>
          <w:p w:rsidR="00A87AE2" w:rsidRPr="00C20938" w:rsidRDefault="00A87AE2" w:rsidP="00A87AE2">
            <w:pPr>
              <w:rPr>
                <w:rFonts w:ascii="Arial Narrow" w:hAnsi="Arial Narrow" w:cs="Tahoma"/>
                <w:sz w:val="28"/>
                <w:szCs w:val="28"/>
                <w:lang w:val="fr-CM" w:eastAsia="en-US"/>
              </w:rPr>
            </w:pPr>
            <w:proofErr w:type="spellStart"/>
            <w:r w:rsidRPr="00C20938">
              <w:rPr>
                <w:rFonts w:ascii="Arial Narrow" w:hAnsi="Arial Narrow" w:cs="Tahoma"/>
                <w:sz w:val="28"/>
                <w:szCs w:val="28"/>
                <w:lang w:val="fr-CM" w:eastAsia="en-US"/>
              </w:rPr>
              <w:t>ZenitheInsurance</w:t>
            </w:r>
            <w:proofErr w:type="spellEnd"/>
          </w:p>
        </w:tc>
      </w:tr>
    </w:tbl>
    <w:p w:rsidR="00A87AE2" w:rsidRPr="00C827CE" w:rsidRDefault="00A87AE2" w:rsidP="00A87AE2">
      <w:pPr>
        <w:rPr>
          <w:rFonts w:ascii="Arial Narrow" w:hAnsi="Arial Narrow" w:cs="Tahoma"/>
          <w:sz w:val="24"/>
          <w:szCs w:val="24"/>
          <w:lang w:val="fr-CM" w:eastAsia="en-US"/>
        </w:rPr>
      </w:pPr>
    </w:p>
    <w:p w:rsidR="00A87AE2" w:rsidRPr="00C827CE" w:rsidRDefault="00A87AE2" w:rsidP="00A87AE2">
      <w:pPr>
        <w:spacing w:after="200" w:line="276" w:lineRule="auto"/>
        <w:rPr>
          <w:rFonts w:ascii="Arial Narrow" w:hAnsi="Arial Narrow" w:cs="Tahoma"/>
          <w:sz w:val="24"/>
          <w:szCs w:val="24"/>
          <w:lang w:val="fr-CM" w:eastAsia="en-US"/>
        </w:rPr>
      </w:pPr>
      <w:r w:rsidRPr="00C827CE">
        <w:rPr>
          <w:rFonts w:ascii="Arial Narrow" w:hAnsi="Arial Narrow" w:cs="Tahoma"/>
          <w:sz w:val="24"/>
          <w:szCs w:val="24"/>
          <w:lang w:val="fr-CM" w:eastAsia="en-US"/>
        </w:rPr>
        <w:br w:type="page"/>
      </w:r>
    </w:p>
    <w:p w:rsidR="00A87AE2" w:rsidRDefault="00A87AE2" w:rsidP="00A87AE2">
      <w:pPr>
        <w:tabs>
          <w:tab w:val="center" w:pos="4535"/>
          <w:tab w:val="left" w:pos="6374"/>
        </w:tabs>
        <w:spacing w:before="120" w:after="12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lastRenderedPageBreak/>
        <w:tab/>
      </w:r>
    </w:p>
    <w:p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rsidR="008C390D" w:rsidRPr="00C827CE"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rsidR="00A87AE2" w:rsidRPr="00C827CE" w:rsidRDefault="00A87AE2" w:rsidP="00A87AE2">
      <w:pPr>
        <w:tabs>
          <w:tab w:val="left" w:pos="7025"/>
        </w:tabs>
        <w:rPr>
          <w:rFonts w:ascii="Arial Narrow" w:hAnsi="Arial Narrow" w:cs="Tahoma"/>
          <w:sz w:val="24"/>
          <w:szCs w:val="24"/>
          <w:lang w:val="fr-CM" w:eastAsia="en-US"/>
        </w:rPr>
      </w:pPr>
    </w:p>
    <w:p w:rsidR="00A87AE2" w:rsidRPr="00C827CE" w:rsidRDefault="00A87AE2" w:rsidP="00A87AE2">
      <w:pPr>
        <w:spacing w:before="120" w:after="120"/>
        <w:rPr>
          <w:rFonts w:ascii="Arial Narrow" w:hAnsi="Arial Narrow" w:cs="Tahoma"/>
          <w:sz w:val="24"/>
          <w:szCs w:val="24"/>
          <w:lang w:val="fr-CM" w:eastAsia="en-US"/>
        </w:rPr>
      </w:pPr>
    </w:p>
    <w:p w:rsidR="00627EF8" w:rsidRDefault="00A87AE2" w:rsidP="00BB06B6">
      <w:pPr>
        <w:keepNext/>
        <w:pBdr>
          <w:top w:val="thinThickSmallGap" w:sz="24" w:space="4" w:color="auto"/>
          <w:bottom w:val="thickThinSmallGap" w:sz="24" w:space="4" w:color="auto"/>
        </w:pBdr>
        <w:spacing w:before="120" w:after="120"/>
        <w:jc w:val="center"/>
        <w:outlineLvl w:val="0"/>
        <w:rPr>
          <w:rFonts w:ascii="Arial Narrow" w:hAnsi="Arial Narrow" w:cs="Tahoma"/>
          <w:lang/>
        </w:rPr>
      </w:pPr>
      <w:r w:rsidRPr="00C827CE">
        <w:rPr>
          <w:rFonts w:ascii="Arial Narrow" w:eastAsia="Arial Unicode MS" w:hAnsi="Arial Narrow" w:cs="Tahoma"/>
          <w:b/>
          <w:bCs/>
          <w:caps/>
          <w:sz w:val="40"/>
          <w:szCs w:val="40"/>
          <w:lang w:val="fr-CM"/>
        </w:rPr>
        <w:t>Pièce N° 14: PLANS</w:t>
      </w:r>
    </w:p>
    <w:p w:rsidR="00627EF8" w:rsidRPr="00627EF8" w:rsidRDefault="00627EF8" w:rsidP="00627EF8">
      <w:pPr>
        <w:rPr>
          <w:rFonts w:ascii="Arial Narrow" w:hAnsi="Arial Narrow" w:cs="Tahoma"/>
          <w:lang/>
        </w:rPr>
      </w:pPr>
    </w:p>
    <w:p w:rsidR="00627EF8" w:rsidRPr="00627EF8" w:rsidRDefault="00627EF8" w:rsidP="00627EF8">
      <w:pPr>
        <w:rPr>
          <w:rFonts w:ascii="Arial Narrow" w:hAnsi="Arial Narrow" w:cs="Tahoma"/>
          <w:lang/>
        </w:rPr>
      </w:pPr>
    </w:p>
    <w:p w:rsidR="00627EF8" w:rsidRPr="00627EF8" w:rsidRDefault="00627EF8" w:rsidP="00627EF8">
      <w:pPr>
        <w:rPr>
          <w:rFonts w:ascii="Arial Narrow" w:hAnsi="Arial Narrow" w:cs="Tahoma"/>
          <w:lang/>
        </w:rPr>
      </w:pPr>
    </w:p>
    <w:p w:rsidR="00627EF8" w:rsidRDefault="00627EF8" w:rsidP="00627EF8">
      <w:pPr>
        <w:rPr>
          <w:rFonts w:ascii="Arial Narrow" w:hAnsi="Arial Narrow" w:cs="Tahoma"/>
          <w:lang/>
        </w:rPr>
      </w:pPr>
    </w:p>
    <w:p w:rsidR="00446689" w:rsidRPr="00627EF8" w:rsidRDefault="00627EF8" w:rsidP="00627EF8">
      <w:pPr>
        <w:tabs>
          <w:tab w:val="left" w:pos="3120"/>
        </w:tabs>
        <w:rPr>
          <w:rFonts w:ascii="Arial Narrow" w:hAnsi="Arial Narrow" w:cs="Tahoma"/>
          <w:lang/>
        </w:rPr>
      </w:pPr>
      <w:r>
        <w:rPr>
          <w:rFonts w:ascii="Arial Narrow" w:hAnsi="Arial Narrow" w:cs="Tahoma"/>
          <w:lang/>
        </w:rPr>
        <w:tab/>
      </w:r>
    </w:p>
    <w:sectPr w:rsidR="00446689" w:rsidRPr="00627EF8" w:rsidSect="004B446E">
      <w:footerReference w:type="even" r:id="rId28"/>
      <w:footerReference w:type="default" r:id="rId29"/>
      <w:pgSz w:w="11906" w:h="16838"/>
      <w:pgMar w:top="794" w:right="680" w:bottom="851" w:left="907" w:header="72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F98" w:rsidRDefault="00287F98">
      <w:r>
        <w:separator/>
      </w:r>
    </w:p>
  </w:endnote>
  <w:endnote w:type="continuationSeparator" w:id="1">
    <w:p w:rsidR="00287F98" w:rsidRDefault="00287F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Calibri"/>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Omega">
    <w:charset w:val="00"/>
    <w:family w:val="swiss"/>
    <w:pitch w:val="variable"/>
    <w:sig w:usb0="00000007" w:usb1="00000000" w:usb2="00000000" w:usb3="00000000" w:csb0="00000093" w:csb1="00000000"/>
  </w:font>
  <w:font w:name="CG Times">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56" w:rsidRDefault="00220A83" w:rsidP="00F23A19">
    <w:pPr>
      <w:pStyle w:val="Pieddepage"/>
      <w:framePr w:wrap="around" w:vAnchor="text" w:hAnchor="margin" w:xAlign="right" w:y="1"/>
      <w:rPr>
        <w:rStyle w:val="Numrodepage"/>
      </w:rPr>
    </w:pPr>
    <w:r>
      <w:rPr>
        <w:rStyle w:val="Numrodepage"/>
      </w:rPr>
      <w:fldChar w:fldCharType="begin"/>
    </w:r>
    <w:r w:rsidR="00A11056">
      <w:rPr>
        <w:rStyle w:val="Numrodepage"/>
      </w:rPr>
      <w:instrText xml:space="preserve">PAGE  </w:instrText>
    </w:r>
    <w:r>
      <w:rPr>
        <w:rStyle w:val="Numrodepage"/>
      </w:rPr>
      <w:fldChar w:fldCharType="separate"/>
    </w:r>
    <w:r w:rsidR="00A11056">
      <w:rPr>
        <w:rStyle w:val="Numrodepage"/>
        <w:noProof/>
      </w:rPr>
      <w:t>90</w:t>
    </w:r>
    <w:r>
      <w:rPr>
        <w:rStyle w:val="Numrodepage"/>
      </w:rPr>
      <w:fldChar w:fldCharType="end"/>
    </w:r>
  </w:p>
  <w:p w:rsidR="00A11056" w:rsidRDefault="00A11056" w:rsidP="00F23A19">
    <w:pPr>
      <w:pStyle w:val="Pieddepage"/>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56" w:rsidRDefault="00220A83" w:rsidP="00A87AE2">
    <w:pPr>
      <w:pStyle w:val="Pieddepage"/>
      <w:framePr w:wrap="around" w:vAnchor="text" w:hAnchor="margin" w:xAlign="right" w:y="1"/>
      <w:rPr>
        <w:rStyle w:val="Numrodepage"/>
      </w:rPr>
    </w:pPr>
    <w:r>
      <w:rPr>
        <w:rStyle w:val="Numrodepage"/>
      </w:rPr>
      <w:fldChar w:fldCharType="begin"/>
    </w:r>
    <w:r w:rsidR="00A11056">
      <w:rPr>
        <w:rStyle w:val="Numrodepage"/>
      </w:rPr>
      <w:instrText xml:space="preserve">PAGE  </w:instrText>
    </w:r>
    <w:r>
      <w:rPr>
        <w:rStyle w:val="Numrodepage"/>
      </w:rPr>
      <w:fldChar w:fldCharType="separate"/>
    </w:r>
    <w:r w:rsidR="00A11056">
      <w:rPr>
        <w:rStyle w:val="Numrodepage"/>
        <w:noProof/>
      </w:rPr>
      <w:t>90</w:t>
    </w:r>
    <w:r>
      <w:rPr>
        <w:rStyle w:val="Numrodepage"/>
      </w:rPr>
      <w:fldChar w:fldCharType="end"/>
    </w:r>
  </w:p>
  <w:p w:rsidR="00A11056" w:rsidRDefault="00A11056" w:rsidP="00A87AE2">
    <w:pPr>
      <w:pStyle w:val="Pieddepage"/>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174464"/>
      <w:docPartObj>
        <w:docPartGallery w:val="Page Numbers (Bottom of Page)"/>
        <w:docPartUnique/>
      </w:docPartObj>
    </w:sdtPr>
    <w:sdtEndPr>
      <w:rPr>
        <w:color w:val="7F7F7F" w:themeColor="background1" w:themeShade="7F"/>
        <w:spacing w:val="60"/>
      </w:rPr>
    </w:sdtEndPr>
    <w:sdtContent>
      <w:p w:rsidR="00A11056" w:rsidRPr="002F3E8C" w:rsidRDefault="00220A83" w:rsidP="002F3E8C">
        <w:pPr>
          <w:pStyle w:val="Pieddepage"/>
          <w:pBdr>
            <w:top w:val="single" w:sz="4" w:space="1" w:color="D9D9D9" w:themeColor="background1" w:themeShade="D9"/>
          </w:pBdr>
          <w:jc w:val="right"/>
        </w:pPr>
        <w:r>
          <w:fldChar w:fldCharType="begin"/>
        </w:r>
        <w:r w:rsidR="00A11056">
          <w:instrText>PAGE   \* MERGEFORMAT</w:instrText>
        </w:r>
        <w:r>
          <w:fldChar w:fldCharType="separate"/>
        </w:r>
        <w:r w:rsidR="00BA04BA">
          <w:rPr>
            <w:noProof/>
          </w:rPr>
          <w:t>66</w:t>
        </w:r>
        <w:r>
          <w:fldChar w:fldCharType="end"/>
        </w:r>
        <w:r w:rsidR="00A11056">
          <w:t xml:space="preserve"> | </w:t>
        </w:r>
        <w:r w:rsidR="00A11056">
          <w:rPr>
            <w:color w:val="7F7F7F" w:themeColor="background1" w:themeShade="7F"/>
            <w:spacing w:val="60"/>
          </w:rPr>
          <w:t>Page</w:t>
        </w:r>
      </w:p>
    </w:sdtContent>
  </w:sdt>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56" w:rsidRDefault="00220A83" w:rsidP="00A87AE2">
    <w:pPr>
      <w:pStyle w:val="Pieddepage"/>
      <w:framePr w:wrap="around" w:vAnchor="text" w:hAnchor="margin" w:xAlign="right" w:y="1"/>
      <w:rPr>
        <w:rStyle w:val="Numrodepage"/>
      </w:rPr>
    </w:pPr>
    <w:r>
      <w:rPr>
        <w:rStyle w:val="Numrodepage"/>
      </w:rPr>
      <w:fldChar w:fldCharType="begin"/>
    </w:r>
    <w:r w:rsidR="00A11056">
      <w:rPr>
        <w:rStyle w:val="Numrodepage"/>
      </w:rPr>
      <w:instrText xml:space="preserve">PAGE  </w:instrText>
    </w:r>
    <w:r>
      <w:rPr>
        <w:rStyle w:val="Numrodepage"/>
      </w:rPr>
      <w:fldChar w:fldCharType="separate"/>
    </w:r>
    <w:r w:rsidR="00A11056">
      <w:rPr>
        <w:rStyle w:val="Numrodepage"/>
        <w:noProof/>
      </w:rPr>
      <w:t>90</w:t>
    </w:r>
    <w:r>
      <w:rPr>
        <w:rStyle w:val="Numrodepage"/>
      </w:rPr>
      <w:fldChar w:fldCharType="end"/>
    </w:r>
  </w:p>
  <w:p w:rsidR="00A11056" w:rsidRDefault="00A11056" w:rsidP="00A87AE2">
    <w:pPr>
      <w:pStyle w:val="Pieddepage"/>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8840005"/>
      <w:docPartObj>
        <w:docPartGallery w:val="Page Numbers (Bottom of Page)"/>
        <w:docPartUnique/>
      </w:docPartObj>
    </w:sdtPr>
    <w:sdtEndPr>
      <w:rPr>
        <w:color w:val="7F7F7F" w:themeColor="background1" w:themeShade="7F"/>
        <w:spacing w:val="60"/>
      </w:rPr>
    </w:sdtEndPr>
    <w:sdtContent>
      <w:p w:rsidR="00A11056" w:rsidRPr="002B19D2" w:rsidRDefault="00220A83" w:rsidP="002B19D2">
        <w:pPr>
          <w:pStyle w:val="Pieddepage"/>
          <w:pBdr>
            <w:top w:val="single" w:sz="4" w:space="1" w:color="D9D9D9" w:themeColor="background1" w:themeShade="D9"/>
          </w:pBdr>
          <w:jc w:val="right"/>
        </w:pPr>
        <w:r>
          <w:fldChar w:fldCharType="begin"/>
        </w:r>
        <w:r w:rsidR="00A11056">
          <w:instrText>PAGE   \* MERGEFORMAT</w:instrText>
        </w:r>
        <w:r>
          <w:fldChar w:fldCharType="separate"/>
        </w:r>
        <w:r w:rsidR="00BA04BA">
          <w:rPr>
            <w:noProof/>
          </w:rPr>
          <w:t>70</w:t>
        </w:r>
        <w:r>
          <w:fldChar w:fldCharType="end"/>
        </w:r>
        <w:r w:rsidR="00A11056">
          <w:t xml:space="preserve"> | </w:t>
        </w:r>
        <w:r w:rsidR="00A11056">
          <w:rPr>
            <w:color w:val="7F7F7F" w:themeColor="background1" w:themeShade="7F"/>
            <w:spacing w:val="60"/>
          </w:rPr>
          <w:t>Page</w:t>
        </w:r>
      </w:p>
    </w:sdtContent>
  </w:sdt>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56" w:rsidRDefault="00220A83" w:rsidP="00A87AE2">
    <w:pPr>
      <w:pStyle w:val="Pieddepage"/>
      <w:framePr w:wrap="around" w:vAnchor="text" w:hAnchor="margin" w:xAlign="right" w:y="1"/>
      <w:rPr>
        <w:rStyle w:val="Numrodepage"/>
      </w:rPr>
    </w:pPr>
    <w:r>
      <w:rPr>
        <w:rStyle w:val="Numrodepage"/>
      </w:rPr>
      <w:fldChar w:fldCharType="begin"/>
    </w:r>
    <w:r w:rsidR="00A11056">
      <w:rPr>
        <w:rStyle w:val="Numrodepage"/>
      </w:rPr>
      <w:instrText xml:space="preserve">PAGE  </w:instrText>
    </w:r>
    <w:r>
      <w:rPr>
        <w:rStyle w:val="Numrodepage"/>
      </w:rPr>
      <w:fldChar w:fldCharType="separate"/>
    </w:r>
    <w:r w:rsidR="00A11056">
      <w:rPr>
        <w:rStyle w:val="Numrodepage"/>
        <w:noProof/>
      </w:rPr>
      <w:t>90</w:t>
    </w:r>
    <w:r>
      <w:rPr>
        <w:rStyle w:val="Numrodepage"/>
      </w:rPr>
      <w:fldChar w:fldCharType="end"/>
    </w:r>
  </w:p>
  <w:p w:rsidR="00A11056" w:rsidRDefault="00A11056" w:rsidP="00A87AE2">
    <w:pPr>
      <w:pStyle w:val="Pieddepage"/>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107187"/>
      <w:docPartObj>
        <w:docPartGallery w:val="Page Numbers (Bottom of Page)"/>
        <w:docPartUnique/>
      </w:docPartObj>
    </w:sdtPr>
    <w:sdtEndPr>
      <w:rPr>
        <w:color w:val="7F7F7F" w:themeColor="background1" w:themeShade="7F"/>
        <w:spacing w:val="60"/>
      </w:rPr>
    </w:sdtEndPr>
    <w:sdtContent>
      <w:p w:rsidR="00A11056" w:rsidRDefault="00220A83">
        <w:pPr>
          <w:pStyle w:val="Pieddepage"/>
          <w:pBdr>
            <w:top w:val="single" w:sz="4" w:space="1" w:color="D9D9D9" w:themeColor="background1" w:themeShade="D9"/>
          </w:pBdr>
          <w:jc w:val="right"/>
        </w:pPr>
        <w:r>
          <w:fldChar w:fldCharType="begin"/>
        </w:r>
        <w:r w:rsidR="00A11056">
          <w:instrText>PAGE   \* MERGEFORMAT</w:instrText>
        </w:r>
        <w:r>
          <w:fldChar w:fldCharType="separate"/>
        </w:r>
        <w:r w:rsidR="00BA04BA">
          <w:rPr>
            <w:noProof/>
          </w:rPr>
          <w:t>78</w:t>
        </w:r>
        <w:r>
          <w:fldChar w:fldCharType="end"/>
        </w:r>
        <w:r w:rsidR="00A11056">
          <w:t xml:space="preserve"> | </w:t>
        </w:r>
        <w:r w:rsidR="00A11056">
          <w:rPr>
            <w:color w:val="7F7F7F" w:themeColor="background1" w:themeShade="7F"/>
            <w:spacing w:val="60"/>
          </w:rPr>
          <w:t>Page</w:t>
        </w:r>
      </w:p>
    </w:sdtContent>
  </w:sdt>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1230996207"/>
      <w:docPartObj>
        <w:docPartGallery w:val="Page Numbers (Bottom of Page)"/>
        <w:docPartUnique/>
      </w:docPartObj>
    </w:sdtPr>
    <w:sdtEndPr>
      <w:rPr>
        <w:color w:val="7F7F7F" w:themeColor="background1" w:themeShade="7F"/>
        <w:spacing w:val="60"/>
      </w:rPr>
    </w:sdtEndPr>
    <w:sdtContent>
      <w:p w:rsidR="00A11056" w:rsidRPr="00762509" w:rsidRDefault="00220A83" w:rsidP="00762509">
        <w:pPr>
          <w:pStyle w:val="Pieddepage"/>
          <w:pBdr>
            <w:top w:val="single" w:sz="4" w:space="1" w:color="D9D9D9" w:themeColor="background1" w:themeShade="D9"/>
          </w:pBdr>
          <w:jc w:val="right"/>
          <w:rPr>
            <w:sz w:val="18"/>
          </w:rPr>
        </w:pPr>
        <w:r w:rsidRPr="00002663">
          <w:rPr>
            <w:sz w:val="18"/>
          </w:rPr>
          <w:fldChar w:fldCharType="begin"/>
        </w:r>
        <w:r w:rsidR="00A11056" w:rsidRPr="00002663">
          <w:rPr>
            <w:sz w:val="18"/>
          </w:rPr>
          <w:instrText>PAGE   \* MERGEFORMAT</w:instrText>
        </w:r>
        <w:r w:rsidRPr="00002663">
          <w:rPr>
            <w:sz w:val="18"/>
          </w:rPr>
          <w:fldChar w:fldCharType="separate"/>
        </w:r>
        <w:r w:rsidR="00BA04BA">
          <w:rPr>
            <w:noProof/>
            <w:sz w:val="18"/>
          </w:rPr>
          <w:t>93</w:t>
        </w:r>
        <w:r w:rsidRPr="00002663">
          <w:rPr>
            <w:sz w:val="18"/>
          </w:rPr>
          <w:fldChar w:fldCharType="end"/>
        </w:r>
        <w:r w:rsidR="00A11056" w:rsidRPr="00002663">
          <w:rPr>
            <w:sz w:val="18"/>
          </w:rPr>
          <w:t xml:space="preserve"> | </w:t>
        </w:r>
        <w:r w:rsidR="00A11056" w:rsidRPr="00002663">
          <w:rPr>
            <w:color w:val="7F7F7F" w:themeColor="background1" w:themeShade="7F"/>
            <w:spacing w:val="60"/>
            <w:sz w:val="18"/>
          </w:rPr>
          <w:t>Page</w:t>
        </w:r>
      </w:p>
    </w:sdtContent>
  </w:sdt>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56" w:rsidRDefault="00220A83" w:rsidP="00A87AE2">
    <w:pPr>
      <w:pStyle w:val="Pieddepage"/>
      <w:framePr w:wrap="around" w:vAnchor="text" w:hAnchor="margin" w:xAlign="right" w:y="1"/>
      <w:rPr>
        <w:rStyle w:val="Numrodepage"/>
      </w:rPr>
    </w:pPr>
    <w:r>
      <w:rPr>
        <w:rStyle w:val="Numrodepage"/>
      </w:rPr>
      <w:fldChar w:fldCharType="begin"/>
    </w:r>
    <w:r w:rsidR="00A11056">
      <w:rPr>
        <w:rStyle w:val="Numrodepage"/>
      </w:rPr>
      <w:instrText xml:space="preserve">PAGE  </w:instrText>
    </w:r>
    <w:r>
      <w:rPr>
        <w:rStyle w:val="Numrodepage"/>
      </w:rPr>
      <w:fldChar w:fldCharType="separate"/>
    </w:r>
    <w:r w:rsidR="00A11056">
      <w:rPr>
        <w:rStyle w:val="Numrodepage"/>
        <w:noProof/>
      </w:rPr>
      <w:t>90</w:t>
    </w:r>
    <w:r>
      <w:rPr>
        <w:rStyle w:val="Numrodepage"/>
      </w:rPr>
      <w:fldChar w:fldCharType="end"/>
    </w:r>
  </w:p>
  <w:p w:rsidR="00A11056" w:rsidRDefault="00A11056" w:rsidP="00A87AE2">
    <w:pPr>
      <w:pStyle w:val="Pieddepage"/>
      <w:ind w:right="360"/>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56" w:rsidRDefault="00220A83">
    <w:pPr>
      <w:pStyle w:val="Pieddepage"/>
      <w:framePr w:wrap="around" w:vAnchor="text" w:hAnchor="margin" w:xAlign="center" w:y="1"/>
      <w:rPr>
        <w:rStyle w:val="Numrodepage"/>
      </w:rPr>
    </w:pPr>
    <w:r>
      <w:rPr>
        <w:rStyle w:val="Numrodepage"/>
      </w:rPr>
      <w:fldChar w:fldCharType="begin"/>
    </w:r>
    <w:r w:rsidR="00A11056">
      <w:rPr>
        <w:rStyle w:val="Numrodepage"/>
      </w:rPr>
      <w:instrText xml:space="preserve">PAGE  </w:instrText>
    </w:r>
    <w:r>
      <w:rPr>
        <w:rStyle w:val="Numrodepage"/>
      </w:rPr>
      <w:fldChar w:fldCharType="separate"/>
    </w:r>
    <w:r w:rsidR="00A11056">
      <w:rPr>
        <w:rStyle w:val="Numrodepage"/>
        <w:noProof/>
      </w:rPr>
      <w:t>107</w:t>
    </w:r>
    <w:r>
      <w:rPr>
        <w:rStyle w:val="Numrodepage"/>
      </w:rPr>
      <w:fldChar w:fldCharType="end"/>
    </w:r>
  </w:p>
  <w:p w:rsidR="00A11056" w:rsidRDefault="00A11056">
    <w:pPr>
      <w:pStyle w:val="Pieddepage"/>
      <w:ind w:right="360"/>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481301"/>
      <w:docPartObj>
        <w:docPartGallery w:val="Page Numbers (Bottom of Page)"/>
        <w:docPartUnique/>
      </w:docPartObj>
    </w:sdtPr>
    <w:sdtEndPr>
      <w:rPr>
        <w:color w:val="7F7F7F" w:themeColor="background1" w:themeShade="7F"/>
        <w:spacing w:val="60"/>
      </w:rPr>
    </w:sdtEndPr>
    <w:sdtContent>
      <w:p w:rsidR="00A11056" w:rsidRDefault="00220A83">
        <w:pPr>
          <w:pStyle w:val="Pieddepage"/>
          <w:pBdr>
            <w:top w:val="single" w:sz="4" w:space="1" w:color="D9D9D9" w:themeColor="background1" w:themeShade="D9"/>
          </w:pBdr>
          <w:jc w:val="right"/>
        </w:pPr>
        <w:r>
          <w:fldChar w:fldCharType="begin"/>
        </w:r>
        <w:r w:rsidR="00A11056">
          <w:instrText>PAGE   \* MERGEFORMAT</w:instrText>
        </w:r>
        <w:r>
          <w:fldChar w:fldCharType="separate"/>
        </w:r>
        <w:r w:rsidR="00BA04BA">
          <w:rPr>
            <w:noProof/>
          </w:rPr>
          <w:t>97</w:t>
        </w:r>
        <w:r>
          <w:fldChar w:fldCharType="end"/>
        </w:r>
        <w:r w:rsidR="00A11056">
          <w:t xml:space="preserve"> | </w:t>
        </w:r>
        <w:r w:rsidR="00A11056">
          <w:rPr>
            <w:color w:val="7F7F7F" w:themeColor="background1" w:themeShade="7F"/>
            <w:spacing w:val="60"/>
          </w:rPr>
          <w:t>Page</w:t>
        </w:r>
      </w:p>
    </w:sdtContent>
  </w:sdt>
  <w:p w:rsidR="00A11056" w:rsidRPr="00627EF8" w:rsidRDefault="00A11056" w:rsidP="00627EF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72508"/>
      <w:docPartObj>
        <w:docPartGallery w:val="Page Numbers (Bottom of Page)"/>
        <w:docPartUnique/>
      </w:docPartObj>
    </w:sdtPr>
    <w:sdtEndPr>
      <w:rPr>
        <w:color w:val="7F7F7F" w:themeColor="background1" w:themeShade="7F"/>
        <w:spacing w:val="60"/>
      </w:rPr>
    </w:sdtEndPr>
    <w:sdtContent>
      <w:p w:rsidR="00A11056" w:rsidRDefault="00220A83">
        <w:pPr>
          <w:pStyle w:val="Pieddepage"/>
          <w:pBdr>
            <w:top w:val="single" w:sz="4" w:space="1" w:color="D9D9D9" w:themeColor="background1" w:themeShade="D9"/>
          </w:pBdr>
          <w:jc w:val="right"/>
        </w:pPr>
        <w:r>
          <w:fldChar w:fldCharType="begin"/>
        </w:r>
        <w:r w:rsidR="00A11056">
          <w:instrText>PAGE   \* MERGEFORMAT</w:instrText>
        </w:r>
        <w:r>
          <w:fldChar w:fldCharType="separate"/>
        </w:r>
        <w:r w:rsidR="00BA04BA">
          <w:rPr>
            <w:noProof/>
          </w:rPr>
          <w:t>2</w:t>
        </w:r>
        <w:r>
          <w:fldChar w:fldCharType="end"/>
        </w:r>
        <w:r w:rsidR="00A11056">
          <w:t xml:space="preserve"> | </w:t>
        </w:r>
        <w:r w:rsidR="00A11056">
          <w:rPr>
            <w:color w:val="7F7F7F" w:themeColor="background1" w:themeShade="7F"/>
            <w:spacing w:val="60"/>
          </w:rPr>
          <w:t>Page</w:t>
        </w:r>
      </w:p>
    </w:sdtContent>
  </w:sdt>
  <w:p w:rsidR="00A11056" w:rsidRPr="00040930" w:rsidRDefault="00A11056" w:rsidP="00F23A19">
    <w:pPr>
      <w:pStyle w:val="Pieddepage"/>
      <w:ind w:right="357"/>
      <w:rPr>
        <w:b/>
        <w:bCs/>
        <w:iCs/>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2415600"/>
      <w:docPartObj>
        <w:docPartGallery w:val="Page Numbers (Bottom of Page)"/>
        <w:docPartUnique/>
      </w:docPartObj>
    </w:sdtPr>
    <w:sdtEndPr>
      <w:rPr>
        <w:color w:val="7F7F7F" w:themeColor="background1" w:themeShade="7F"/>
        <w:spacing w:val="60"/>
      </w:rPr>
    </w:sdtEndPr>
    <w:sdtContent>
      <w:p w:rsidR="00A11056" w:rsidRDefault="00220A83">
        <w:pPr>
          <w:pStyle w:val="Pieddepage"/>
          <w:pBdr>
            <w:top w:val="single" w:sz="4" w:space="1" w:color="D9D9D9" w:themeColor="background1" w:themeShade="D9"/>
          </w:pBdr>
          <w:jc w:val="right"/>
        </w:pPr>
        <w:r>
          <w:fldChar w:fldCharType="begin"/>
        </w:r>
        <w:r w:rsidR="00A11056">
          <w:instrText>PAGE   \* MERGEFORMAT</w:instrText>
        </w:r>
        <w:r>
          <w:fldChar w:fldCharType="separate"/>
        </w:r>
        <w:r w:rsidR="00BA04BA">
          <w:rPr>
            <w:noProof/>
          </w:rPr>
          <w:t>0</w:t>
        </w:r>
        <w:r>
          <w:fldChar w:fldCharType="end"/>
        </w:r>
        <w:r w:rsidR="00A11056">
          <w:t xml:space="preserve"> | </w:t>
        </w:r>
        <w:r w:rsidR="00A11056">
          <w:rPr>
            <w:color w:val="7F7F7F" w:themeColor="background1" w:themeShade="7F"/>
            <w:spacing w:val="60"/>
          </w:rPr>
          <w:t>Page</w:t>
        </w:r>
      </w:p>
    </w:sdtContent>
  </w:sdt>
  <w:p w:rsidR="00A11056" w:rsidRDefault="00A11056">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56" w:rsidRDefault="00220A83" w:rsidP="00F23A19">
    <w:pPr>
      <w:pStyle w:val="Pieddepage"/>
      <w:framePr w:wrap="around" w:vAnchor="text" w:hAnchor="margin" w:xAlign="right" w:y="1"/>
      <w:rPr>
        <w:rStyle w:val="Numrodepage"/>
      </w:rPr>
    </w:pPr>
    <w:r>
      <w:rPr>
        <w:rStyle w:val="Numrodepage"/>
      </w:rPr>
      <w:fldChar w:fldCharType="begin"/>
    </w:r>
    <w:r w:rsidR="00A11056">
      <w:rPr>
        <w:rStyle w:val="Numrodepage"/>
      </w:rPr>
      <w:instrText xml:space="preserve">PAGE  </w:instrText>
    </w:r>
    <w:r>
      <w:rPr>
        <w:rStyle w:val="Numrodepage"/>
      </w:rPr>
      <w:fldChar w:fldCharType="separate"/>
    </w:r>
    <w:r w:rsidR="00A11056">
      <w:rPr>
        <w:rStyle w:val="Numrodepage"/>
        <w:noProof/>
      </w:rPr>
      <w:t>90</w:t>
    </w:r>
    <w:r>
      <w:rPr>
        <w:rStyle w:val="Numrodepage"/>
      </w:rPr>
      <w:fldChar w:fldCharType="end"/>
    </w:r>
  </w:p>
  <w:p w:rsidR="00A11056" w:rsidRDefault="00A11056" w:rsidP="00F23A19">
    <w:pPr>
      <w:pStyle w:val="Pieddepag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424122"/>
      <w:docPartObj>
        <w:docPartGallery w:val="Page Numbers (Bottom of Page)"/>
        <w:docPartUnique/>
      </w:docPartObj>
    </w:sdtPr>
    <w:sdtEndPr>
      <w:rPr>
        <w:color w:val="7F7F7F" w:themeColor="background1" w:themeShade="7F"/>
        <w:spacing w:val="60"/>
      </w:rPr>
    </w:sdtEndPr>
    <w:sdtContent>
      <w:p w:rsidR="00A11056" w:rsidRPr="00346C08" w:rsidRDefault="00220A83" w:rsidP="00545D3B">
        <w:pPr>
          <w:pStyle w:val="Pieddepage"/>
          <w:pBdr>
            <w:top w:val="single" w:sz="4" w:space="1" w:color="D9D9D9" w:themeColor="background1" w:themeShade="D9"/>
          </w:pBdr>
          <w:jc w:val="right"/>
        </w:pPr>
        <w:r>
          <w:fldChar w:fldCharType="begin"/>
        </w:r>
        <w:r w:rsidR="00A11056">
          <w:instrText>PAGE   \* MERGEFORMAT</w:instrText>
        </w:r>
        <w:r>
          <w:fldChar w:fldCharType="separate"/>
        </w:r>
        <w:r w:rsidR="00BA04BA">
          <w:rPr>
            <w:noProof/>
          </w:rPr>
          <w:t>81</w:t>
        </w:r>
        <w:r>
          <w:fldChar w:fldCharType="end"/>
        </w:r>
        <w:r w:rsidR="00A11056">
          <w:t xml:space="preserve"> | </w:t>
        </w:r>
        <w:r w:rsidR="00A11056">
          <w:rPr>
            <w:color w:val="7F7F7F" w:themeColor="background1" w:themeShade="7F"/>
            <w:spacing w:val="60"/>
          </w:rPr>
          <w:t>Page</w:t>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56" w:rsidRDefault="00220A83" w:rsidP="00F23A19">
    <w:pPr>
      <w:pStyle w:val="Pieddepage"/>
      <w:framePr w:wrap="around" w:vAnchor="text" w:hAnchor="margin" w:xAlign="right" w:y="1"/>
      <w:rPr>
        <w:rStyle w:val="Numrodepage"/>
      </w:rPr>
    </w:pPr>
    <w:r>
      <w:rPr>
        <w:rStyle w:val="Numrodepage"/>
      </w:rPr>
      <w:fldChar w:fldCharType="begin"/>
    </w:r>
    <w:r w:rsidR="00A11056">
      <w:rPr>
        <w:rStyle w:val="Numrodepage"/>
      </w:rPr>
      <w:instrText xml:space="preserve">PAGE  </w:instrText>
    </w:r>
    <w:r>
      <w:rPr>
        <w:rStyle w:val="Numrodepage"/>
      </w:rPr>
      <w:fldChar w:fldCharType="separate"/>
    </w:r>
    <w:r w:rsidR="00A11056">
      <w:rPr>
        <w:rStyle w:val="Numrodepage"/>
        <w:noProof/>
      </w:rPr>
      <w:t>90</w:t>
    </w:r>
    <w:r>
      <w:rPr>
        <w:rStyle w:val="Numrodepage"/>
      </w:rPr>
      <w:fldChar w:fldCharType="end"/>
    </w:r>
  </w:p>
  <w:p w:rsidR="00A11056" w:rsidRDefault="00A11056" w:rsidP="00F23A19">
    <w:pPr>
      <w:pStyle w:val="Pieddepage"/>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1803464"/>
      <w:docPartObj>
        <w:docPartGallery w:val="Page Numbers (Bottom of Page)"/>
        <w:docPartUnique/>
      </w:docPartObj>
    </w:sdtPr>
    <w:sdtEndPr>
      <w:rPr>
        <w:color w:val="7F7F7F" w:themeColor="background1" w:themeShade="7F"/>
        <w:spacing w:val="60"/>
      </w:rPr>
    </w:sdtEndPr>
    <w:sdtContent>
      <w:p w:rsidR="00A11056" w:rsidRDefault="00220A83">
        <w:pPr>
          <w:pStyle w:val="Pieddepage"/>
          <w:pBdr>
            <w:top w:val="single" w:sz="4" w:space="1" w:color="D9D9D9" w:themeColor="background1" w:themeShade="D9"/>
          </w:pBdr>
          <w:jc w:val="right"/>
        </w:pPr>
        <w:r>
          <w:fldChar w:fldCharType="begin"/>
        </w:r>
        <w:r w:rsidR="00A11056">
          <w:instrText>PAGE   \* MERGEFORMAT</w:instrText>
        </w:r>
        <w:r>
          <w:fldChar w:fldCharType="separate"/>
        </w:r>
        <w:r w:rsidR="00BA04BA">
          <w:rPr>
            <w:noProof/>
          </w:rPr>
          <w:t>43</w:t>
        </w:r>
        <w:r>
          <w:fldChar w:fldCharType="end"/>
        </w:r>
        <w:r w:rsidR="00A11056">
          <w:t xml:space="preserve"> | </w:t>
        </w:r>
        <w:r w:rsidR="00A11056">
          <w:rPr>
            <w:color w:val="7F7F7F" w:themeColor="background1" w:themeShade="7F"/>
            <w:spacing w:val="60"/>
          </w:rPr>
          <w:t>Page</w:t>
        </w:r>
      </w:p>
    </w:sdtContent>
  </w:sdt>
  <w:p w:rsidR="00A11056" w:rsidRPr="00040930" w:rsidRDefault="00A11056" w:rsidP="00F23A19">
    <w:pPr>
      <w:pStyle w:val="Pieddepage"/>
      <w:ind w:right="357"/>
      <w:rPr>
        <w:b/>
        <w:bCs/>
        <w:iCs/>
        <w:sz w:val="16"/>
        <w:szCs w:val="16"/>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56" w:rsidRDefault="00220A83" w:rsidP="00A87AE2">
    <w:pPr>
      <w:pStyle w:val="Pieddepage"/>
      <w:framePr w:wrap="around" w:vAnchor="text" w:hAnchor="margin" w:xAlign="right" w:y="1"/>
      <w:rPr>
        <w:rStyle w:val="Numrodepage"/>
      </w:rPr>
    </w:pPr>
    <w:r>
      <w:rPr>
        <w:rStyle w:val="Numrodepage"/>
      </w:rPr>
      <w:fldChar w:fldCharType="begin"/>
    </w:r>
    <w:r w:rsidR="00A11056">
      <w:rPr>
        <w:rStyle w:val="Numrodepage"/>
      </w:rPr>
      <w:instrText xml:space="preserve">PAGE  </w:instrText>
    </w:r>
    <w:r>
      <w:rPr>
        <w:rStyle w:val="Numrodepage"/>
      </w:rPr>
      <w:fldChar w:fldCharType="separate"/>
    </w:r>
    <w:r w:rsidR="00A11056">
      <w:rPr>
        <w:rStyle w:val="Numrodepage"/>
        <w:noProof/>
      </w:rPr>
      <w:t>90</w:t>
    </w:r>
    <w:r>
      <w:rPr>
        <w:rStyle w:val="Numrodepage"/>
      </w:rPr>
      <w:fldChar w:fldCharType="end"/>
    </w:r>
  </w:p>
  <w:p w:rsidR="00A11056" w:rsidRDefault="00A11056" w:rsidP="00A87AE2">
    <w:pPr>
      <w:pStyle w:val="Pieddepage"/>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495957"/>
      <w:docPartObj>
        <w:docPartGallery w:val="Page Numbers (Bottom of Page)"/>
        <w:docPartUnique/>
      </w:docPartObj>
    </w:sdtPr>
    <w:sdtEndPr>
      <w:rPr>
        <w:color w:val="7F7F7F" w:themeColor="background1" w:themeShade="7F"/>
        <w:spacing w:val="60"/>
      </w:rPr>
    </w:sdtEndPr>
    <w:sdtContent>
      <w:p w:rsidR="00A11056" w:rsidRPr="00DF227F" w:rsidRDefault="00220A83" w:rsidP="00DF227F">
        <w:pPr>
          <w:pStyle w:val="Pieddepage"/>
          <w:pBdr>
            <w:top w:val="single" w:sz="4" w:space="1" w:color="D9D9D9" w:themeColor="background1" w:themeShade="D9"/>
          </w:pBdr>
          <w:jc w:val="right"/>
        </w:pPr>
        <w:r>
          <w:fldChar w:fldCharType="begin"/>
        </w:r>
        <w:r w:rsidR="00A11056">
          <w:instrText>PAGE   \* MERGEFORMAT</w:instrText>
        </w:r>
        <w:r>
          <w:fldChar w:fldCharType="separate"/>
        </w:r>
        <w:r w:rsidR="00BA04BA">
          <w:rPr>
            <w:noProof/>
          </w:rPr>
          <w:t>64</w:t>
        </w:r>
        <w:r>
          <w:fldChar w:fldCharType="end"/>
        </w:r>
        <w:r w:rsidR="00A11056">
          <w:t xml:space="preserve"> | </w:t>
        </w:r>
        <w:r w:rsidR="00A11056">
          <w:rPr>
            <w:color w:val="7F7F7F" w:themeColor="background1" w:themeShade="7F"/>
            <w:spacing w:val="60"/>
          </w:rPr>
          <w:t>Page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F98" w:rsidRDefault="00287F98">
      <w:r>
        <w:separator/>
      </w:r>
    </w:p>
  </w:footnote>
  <w:footnote w:type="continuationSeparator" w:id="1">
    <w:p w:rsidR="00287F98" w:rsidRDefault="00287F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nsid w:val="00352238"/>
    <w:multiLevelType w:val="hybridMultilevel"/>
    <w:tmpl w:val="9E5CCC18"/>
    <w:lvl w:ilvl="0" w:tplc="040C000D">
      <w:start w:val="1"/>
      <w:numFmt w:val="bullet"/>
      <w:lvlText w:val=""/>
      <w:lvlJc w:val="left"/>
      <w:pPr>
        <w:tabs>
          <w:tab w:val="num" w:pos="1068"/>
        </w:tabs>
        <w:ind w:left="1068" w:hanging="360"/>
      </w:pPr>
      <w:rPr>
        <w:rFonts w:ascii="Wingdings" w:hAnsi="Wingdings" w:hint="default"/>
      </w:rPr>
    </w:lvl>
    <w:lvl w:ilvl="1" w:tplc="DCA8A404">
      <w:start w:val="1"/>
      <w:numFmt w:val="lowerRoman"/>
      <w:lvlText w:val="%2."/>
      <w:lvlJc w:val="left"/>
      <w:pPr>
        <w:tabs>
          <w:tab w:val="num" w:pos="2148"/>
        </w:tabs>
        <w:ind w:left="2148" w:hanging="720"/>
      </w:pPr>
      <w:rPr>
        <w:rFonts w:hint="default"/>
      </w:rPr>
    </w:lvl>
    <w:lvl w:ilvl="2" w:tplc="04A0C0DA">
      <w:start w:val="2"/>
      <w:numFmt w:val="upperLetter"/>
      <w:lvlText w:val="%3."/>
      <w:lvlJc w:val="left"/>
      <w:pPr>
        <w:tabs>
          <w:tab w:val="num" w:pos="2688"/>
        </w:tabs>
        <w:ind w:left="2688" w:hanging="360"/>
      </w:pPr>
      <w:rPr>
        <w:rFonts w:hint="default"/>
      </w:r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7">
    <w:nsid w:val="00B54F07"/>
    <w:multiLevelType w:val="hybridMultilevel"/>
    <w:tmpl w:val="ED6CFA9C"/>
    <w:lvl w:ilvl="0" w:tplc="040C000D">
      <w:start w:val="1"/>
      <w:numFmt w:val="bullet"/>
      <w:lvlText w:val=""/>
      <w:lvlJc w:val="left"/>
      <w:pPr>
        <w:tabs>
          <w:tab w:val="num" w:pos="1211"/>
        </w:tabs>
        <w:ind w:left="1211"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9">
    <w:nsid w:val="034475BE"/>
    <w:multiLevelType w:val="hybridMultilevel"/>
    <w:tmpl w:val="76C022D6"/>
    <w:lvl w:ilvl="0" w:tplc="4DE823E8">
      <w:start w:val="3"/>
      <w:numFmt w:val="bullet"/>
      <w:lvlText w:val="-"/>
      <w:lvlJc w:val="left"/>
      <w:pPr>
        <w:ind w:left="1428" w:hanging="360"/>
      </w:pPr>
      <w:rPr>
        <w:rFonts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4">
    <w:nsid w:val="09BC2CAA"/>
    <w:multiLevelType w:val="hybridMultilevel"/>
    <w:tmpl w:val="5F3605E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6">
    <w:nsid w:val="0DA517A8"/>
    <w:multiLevelType w:val="hybridMultilevel"/>
    <w:tmpl w:val="792E7ECC"/>
    <w:lvl w:ilvl="0" w:tplc="D14CFD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2AC003B"/>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1">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2">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57E4102"/>
    <w:multiLevelType w:val="hybridMultilevel"/>
    <w:tmpl w:val="D24E88F0"/>
    <w:lvl w:ilvl="0" w:tplc="DF626510">
      <w:start w:val="1"/>
      <w:numFmt w:val="decimal"/>
      <w:lvlText w:val="%1."/>
      <w:lvlJc w:val="left"/>
      <w:pPr>
        <w:ind w:left="720" w:hanging="360"/>
      </w:pPr>
      <w:rPr>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7A01225"/>
    <w:multiLevelType w:val="hybridMultilevel"/>
    <w:tmpl w:val="8AA2025A"/>
    <w:lvl w:ilvl="0" w:tplc="7A1ABEEC">
      <w:start w:val="1"/>
      <w:numFmt w:val="decimal"/>
      <w:lvlText w:val="%1-"/>
      <w:lvlJc w:val="left"/>
      <w:pPr>
        <w:ind w:left="360" w:hanging="360"/>
      </w:pPr>
      <w:rPr>
        <w:rFonts w:hint="default"/>
      </w:rPr>
    </w:lvl>
    <w:lvl w:ilvl="1" w:tplc="9CFA92A2">
      <w:start w:val="50"/>
      <w:numFmt w:val="bullet"/>
      <w:lvlText w:val="-"/>
      <w:lvlJc w:val="left"/>
      <w:pPr>
        <w:ind w:left="1440" w:hanging="360"/>
      </w:pPr>
      <w:rPr>
        <w:rFonts w:ascii="Times New Roman" w:eastAsia="Times New Roman" w:hAnsi="Times New Roman"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8511A41"/>
    <w:multiLevelType w:val="hybridMultilevel"/>
    <w:tmpl w:val="792E7ECC"/>
    <w:lvl w:ilvl="0" w:tplc="D14CFD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nsid w:val="1C5E6CF0"/>
    <w:multiLevelType w:val="hybridMultilevel"/>
    <w:tmpl w:val="48CA00AA"/>
    <w:lvl w:ilvl="0" w:tplc="45EE3396">
      <w:start w:val="1"/>
      <w:numFmt w:val="lowerLetter"/>
      <w:lvlText w:val="%1)"/>
      <w:lvlJc w:val="left"/>
      <w:pPr>
        <w:ind w:left="2275" w:hanging="360"/>
      </w:pPr>
      <w:rPr>
        <w:rFonts w:hint="default"/>
      </w:rPr>
    </w:lvl>
    <w:lvl w:ilvl="1" w:tplc="040C0019" w:tentative="1">
      <w:start w:val="1"/>
      <w:numFmt w:val="lowerLetter"/>
      <w:lvlText w:val="%2."/>
      <w:lvlJc w:val="left"/>
      <w:pPr>
        <w:ind w:left="2995" w:hanging="360"/>
      </w:pPr>
    </w:lvl>
    <w:lvl w:ilvl="2" w:tplc="040C001B" w:tentative="1">
      <w:start w:val="1"/>
      <w:numFmt w:val="lowerRoman"/>
      <w:lvlText w:val="%3."/>
      <w:lvlJc w:val="right"/>
      <w:pPr>
        <w:ind w:left="3715" w:hanging="180"/>
      </w:pPr>
    </w:lvl>
    <w:lvl w:ilvl="3" w:tplc="040C000F" w:tentative="1">
      <w:start w:val="1"/>
      <w:numFmt w:val="decimal"/>
      <w:lvlText w:val="%4."/>
      <w:lvlJc w:val="left"/>
      <w:pPr>
        <w:ind w:left="4435" w:hanging="360"/>
      </w:pPr>
    </w:lvl>
    <w:lvl w:ilvl="4" w:tplc="040C0019" w:tentative="1">
      <w:start w:val="1"/>
      <w:numFmt w:val="lowerLetter"/>
      <w:lvlText w:val="%5."/>
      <w:lvlJc w:val="left"/>
      <w:pPr>
        <w:ind w:left="5155" w:hanging="360"/>
      </w:pPr>
    </w:lvl>
    <w:lvl w:ilvl="5" w:tplc="040C001B" w:tentative="1">
      <w:start w:val="1"/>
      <w:numFmt w:val="lowerRoman"/>
      <w:lvlText w:val="%6."/>
      <w:lvlJc w:val="right"/>
      <w:pPr>
        <w:ind w:left="5875" w:hanging="180"/>
      </w:pPr>
    </w:lvl>
    <w:lvl w:ilvl="6" w:tplc="040C000F" w:tentative="1">
      <w:start w:val="1"/>
      <w:numFmt w:val="decimal"/>
      <w:lvlText w:val="%7."/>
      <w:lvlJc w:val="left"/>
      <w:pPr>
        <w:ind w:left="6595" w:hanging="360"/>
      </w:pPr>
    </w:lvl>
    <w:lvl w:ilvl="7" w:tplc="040C0019" w:tentative="1">
      <w:start w:val="1"/>
      <w:numFmt w:val="lowerLetter"/>
      <w:lvlText w:val="%8."/>
      <w:lvlJc w:val="left"/>
      <w:pPr>
        <w:ind w:left="7315" w:hanging="360"/>
      </w:pPr>
    </w:lvl>
    <w:lvl w:ilvl="8" w:tplc="040C001B" w:tentative="1">
      <w:start w:val="1"/>
      <w:numFmt w:val="lowerRoman"/>
      <w:lvlText w:val="%9."/>
      <w:lvlJc w:val="right"/>
      <w:pPr>
        <w:ind w:left="8035" w:hanging="180"/>
      </w:pPr>
    </w:lvl>
  </w:abstractNum>
  <w:abstractNum w:abstractNumId="30">
    <w:nsid w:val="1CB572A2"/>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1">
    <w:nsid w:val="1D725D55"/>
    <w:multiLevelType w:val="hybridMultilevel"/>
    <w:tmpl w:val="AF6689CE"/>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2">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3">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5">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7">
    <w:nsid w:val="25154B63"/>
    <w:multiLevelType w:val="hybridMultilevel"/>
    <w:tmpl w:val="90CC5106"/>
    <w:lvl w:ilvl="0" w:tplc="D090A8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A8434BF"/>
    <w:multiLevelType w:val="hybridMultilevel"/>
    <w:tmpl w:val="895C24E4"/>
    <w:lvl w:ilvl="0" w:tplc="040C000F">
      <w:start w:val="1"/>
      <w:numFmt w:val="decimal"/>
      <w:lvlText w:val="%1."/>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0">
    <w:nsid w:val="2DB47FFC"/>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1">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2">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3">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4">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37A57BD8"/>
    <w:multiLevelType w:val="hybridMultilevel"/>
    <w:tmpl w:val="08EA31FC"/>
    <w:lvl w:ilvl="0" w:tplc="F30EF9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1">
    <w:nsid w:val="3B38189B"/>
    <w:multiLevelType w:val="hybridMultilevel"/>
    <w:tmpl w:val="D70EC1E6"/>
    <w:lvl w:ilvl="0" w:tplc="7A1ABEEC">
      <w:start w:val="1"/>
      <w:numFmt w:val="decimal"/>
      <w:lvlText w:val="%1-"/>
      <w:lvlJc w:val="left"/>
      <w:pPr>
        <w:ind w:left="36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7">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8">
    <w:nsid w:val="43B37491"/>
    <w:multiLevelType w:val="hybridMultilevel"/>
    <w:tmpl w:val="507E5F18"/>
    <w:lvl w:ilvl="0" w:tplc="9CFA92A2">
      <w:start w:val="50"/>
      <w:numFmt w:val="bullet"/>
      <w:lvlText w:val="-"/>
      <w:lvlJc w:val="left"/>
      <w:pPr>
        <w:tabs>
          <w:tab w:val="num" w:pos="720"/>
        </w:tabs>
        <w:ind w:left="720" w:hanging="360"/>
      </w:pPr>
      <w:rPr>
        <w:rFonts w:ascii="Times New Roman" w:eastAsia="Times New Roman" w:hAnsi="Times New Roman" w:hint="default"/>
      </w:rPr>
    </w:lvl>
    <w:lvl w:ilvl="1" w:tplc="4686FEE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0">
    <w:nsid w:val="44967C58"/>
    <w:multiLevelType w:val="hybridMultilevel"/>
    <w:tmpl w:val="2FE26092"/>
    <w:lvl w:ilvl="0" w:tplc="040C0009">
      <w:start w:val="1"/>
      <w:numFmt w:val="bullet"/>
      <w:lvlText w:val=""/>
      <w:lvlJc w:val="left"/>
      <w:pPr>
        <w:tabs>
          <w:tab w:val="num" w:pos="720"/>
        </w:tabs>
        <w:ind w:left="720" w:hanging="360"/>
      </w:pPr>
      <w:rPr>
        <w:rFonts w:ascii="Wingdings" w:hAnsi="Wingdings" w:hint="default"/>
        <w:b/>
        <w:i w:val="0"/>
        <w:color w:val="auto"/>
        <w:sz w:val="24"/>
      </w:rPr>
    </w:lvl>
    <w:lvl w:ilvl="1" w:tplc="4686FEE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44BF0BE6"/>
    <w:multiLevelType w:val="hybridMultilevel"/>
    <w:tmpl w:val="469E8044"/>
    <w:lvl w:ilvl="0" w:tplc="4DE823E8">
      <w:start w:val="3"/>
      <w:numFmt w:val="bullet"/>
      <w:lvlText w:val="-"/>
      <w:lvlJc w:val="left"/>
      <w:pPr>
        <w:ind w:left="1428" w:hanging="360"/>
      </w:pPr>
      <w:rPr>
        <w:rFonts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2">
    <w:nsid w:val="44FE14AF"/>
    <w:multiLevelType w:val="hybridMultilevel"/>
    <w:tmpl w:val="ADE4B51A"/>
    <w:lvl w:ilvl="0" w:tplc="6FF806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45AE5B4D"/>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4">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5">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66">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7">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8">
    <w:nsid w:val="4834303B"/>
    <w:multiLevelType w:val="hybridMultilevel"/>
    <w:tmpl w:val="EC180CEA"/>
    <w:lvl w:ilvl="0" w:tplc="9FC0242A">
      <w:start w:val="1"/>
      <w:numFmt w:val="bullet"/>
      <w:lvlText w:val="-"/>
      <w:lvlJc w:val="left"/>
      <w:pPr>
        <w:ind w:left="2281" w:hanging="360"/>
      </w:pPr>
      <w:rPr>
        <w:rFonts w:ascii="Times New Roman" w:eastAsia="Calibri" w:hAnsi="Times New Roman" w:cs="Times New Roman" w:hint="default"/>
      </w:rPr>
    </w:lvl>
    <w:lvl w:ilvl="1" w:tplc="040C0003" w:tentative="1">
      <w:start w:val="1"/>
      <w:numFmt w:val="bullet"/>
      <w:lvlText w:val="o"/>
      <w:lvlJc w:val="left"/>
      <w:pPr>
        <w:ind w:left="3001" w:hanging="360"/>
      </w:pPr>
      <w:rPr>
        <w:rFonts w:ascii="Courier New" w:hAnsi="Courier New" w:cs="Courier New" w:hint="default"/>
      </w:rPr>
    </w:lvl>
    <w:lvl w:ilvl="2" w:tplc="040C0005" w:tentative="1">
      <w:start w:val="1"/>
      <w:numFmt w:val="bullet"/>
      <w:lvlText w:val=""/>
      <w:lvlJc w:val="left"/>
      <w:pPr>
        <w:ind w:left="3721" w:hanging="360"/>
      </w:pPr>
      <w:rPr>
        <w:rFonts w:ascii="Wingdings" w:hAnsi="Wingdings" w:hint="default"/>
      </w:rPr>
    </w:lvl>
    <w:lvl w:ilvl="3" w:tplc="040C0001" w:tentative="1">
      <w:start w:val="1"/>
      <w:numFmt w:val="bullet"/>
      <w:lvlText w:val=""/>
      <w:lvlJc w:val="left"/>
      <w:pPr>
        <w:ind w:left="4441" w:hanging="360"/>
      </w:pPr>
      <w:rPr>
        <w:rFonts w:ascii="Symbol" w:hAnsi="Symbol" w:hint="default"/>
      </w:rPr>
    </w:lvl>
    <w:lvl w:ilvl="4" w:tplc="040C0003" w:tentative="1">
      <w:start w:val="1"/>
      <w:numFmt w:val="bullet"/>
      <w:lvlText w:val="o"/>
      <w:lvlJc w:val="left"/>
      <w:pPr>
        <w:ind w:left="5161" w:hanging="360"/>
      </w:pPr>
      <w:rPr>
        <w:rFonts w:ascii="Courier New" w:hAnsi="Courier New" w:cs="Courier New" w:hint="default"/>
      </w:rPr>
    </w:lvl>
    <w:lvl w:ilvl="5" w:tplc="040C0005" w:tentative="1">
      <w:start w:val="1"/>
      <w:numFmt w:val="bullet"/>
      <w:lvlText w:val=""/>
      <w:lvlJc w:val="left"/>
      <w:pPr>
        <w:ind w:left="5881" w:hanging="360"/>
      </w:pPr>
      <w:rPr>
        <w:rFonts w:ascii="Wingdings" w:hAnsi="Wingdings" w:hint="default"/>
      </w:rPr>
    </w:lvl>
    <w:lvl w:ilvl="6" w:tplc="040C0001" w:tentative="1">
      <w:start w:val="1"/>
      <w:numFmt w:val="bullet"/>
      <w:lvlText w:val=""/>
      <w:lvlJc w:val="left"/>
      <w:pPr>
        <w:ind w:left="6601" w:hanging="360"/>
      </w:pPr>
      <w:rPr>
        <w:rFonts w:ascii="Symbol" w:hAnsi="Symbol" w:hint="default"/>
      </w:rPr>
    </w:lvl>
    <w:lvl w:ilvl="7" w:tplc="040C0003" w:tentative="1">
      <w:start w:val="1"/>
      <w:numFmt w:val="bullet"/>
      <w:lvlText w:val="o"/>
      <w:lvlJc w:val="left"/>
      <w:pPr>
        <w:ind w:left="7321" w:hanging="360"/>
      </w:pPr>
      <w:rPr>
        <w:rFonts w:ascii="Courier New" w:hAnsi="Courier New" w:cs="Courier New" w:hint="default"/>
      </w:rPr>
    </w:lvl>
    <w:lvl w:ilvl="8" w:tplc="040C0005" w:tentative="1">
      <w:start w:val="1"/>
      <w:numFmt w:val="bullet"/>
      <w:lvlText w:val=""/>
      <w:lvlJc w:val="left"/>
      <w:pPr>
        <w:ind w:left="8041" w:hanging="360"/>
      </w:pPr>
      <w:rPr>
        <w:rFonts w:ascii="Wingdings" w:hAnsi="Wingdings" w:hint="default"/>
      </w:rPr>
    </w:lvl>
  </w:abstractNum>
  <w:abstractNum w:abstractNumId="69">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1">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73">
    <w:nsid w:val="4A8B6C03"/>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4">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75">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77">
    <w:nsid w:val="4C0362B8"/>
    <w:multiLevelType w:val="hybridMultilevel"/>
    <w:tmpl w:val="00E820E6"/>
    <w:lvl w:ilvl="0" w:tplc="4DE823E8">
      <w:start w:val="3"/>
      <w:numFmt w:val="bullet"/>
      <w:lvlText w:val="-"/>
      <w:lvlJc w:val="left"/>
      <w:pPr>
        <w:ind w:left="1080" w:hanging="360"/>
      </w:pPr>
      <w:rPr>
        <w:rFonts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8">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9">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0">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1">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2">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3">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4">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6">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7">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89">
    <w:nsid w:val="5857560F"/>
    <w:multiLevelType w:val="hybridMultilevel"/>
    <w:tmpl w:val="8D4E5BAC"/>
    <w:lvl w:ilvl="0" w:tplc="9FC0242A">
      <w:start w:val="1"/>
      <w:numFmt w:val="bullet"/>
      <w:lvlText w:val="-"/>
      <w:lvlJc w:val="left"/>
      <w:pPr>
        <w:ind w:left="2509" w:hanging="360"/>
      </w:pPr>
      <w:rPr>
        <w:rFonts w:ascii="Times New Roman" w:eastAsia="Calibri" w:hAnsi="Times New Roman" w:cs="Times New Roman"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90">
    <w:nsid w:val="58975A95"/>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91">
    <w:nsid w:val="592A5EB3"/>
    <w:multiLevelType w:val="hybridMultilevel"/>
    <w:tmpl w:val="792E7ECC"/>
    <w:lvl w:ilvl="0" w:tplc="D14CFD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5ACD258F"/>
    <w:multiLevelType w:val="hybridMultilevel"/>
    <w:tmpl w:val="E1DA2E12"/>
    <w:lvl w:ilvl="0" w:tplc="7A1ABEEC">
      <w:start w:val="1"/>
      <w:numFmt w:val="decimal"/>
      <w:lvlText w:val="%1-"/>
      <w:lvlJc w:val="left"/>
      <w:pPr>
        <w:ind w:left="360" w:hanging="360"/>
      </w:pPr>
      <w:rPr>
        <w:rFonts w:hint="default"/>
      </w:rPr>
    </w:lvl>
    <w:lvl w:ilvl="1" w:tplc="040C000D">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CB76F570">
      <w:start w:val="1"/>
      <w:numFmt w:val="upperLetter"/>
      <w:lvlText w:val="%5-"/>
      <w:lvlJc w:val="left"/>
      <w:pPr>
        <w:ind w:left="3600" w:hanging="360"/>
      </w:pPr>
      <w:rPr>
        <w:rFonts w:hint="default"/>
      </w:rPr>
    </w:lvl>
    <w:lvl w:ilvl="5" w:tplc="EDA093A0">
      <w:start w:val="3"/>
      <w:numFmt w:val="decimal"/>
      <w:lvlText w:val="%6"/>
      <w:lvlJc w:val="left"/>
      <w:pPr>
        <w:ind w:left="4500" w:hanging="360"/>
      </w:pPr>
      <w:rPr>
        <w:rFonts w:hint="default"/>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4">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5">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6">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7">
    <w:nsid w:val="60975E49"/>
    <w:multiLevelType w:val="hybridMultilevel"/>
    <w:tmpl w:val="AC3E6726"/>
    <w:lvl w:ilvl="0" w:tplc="040C0009">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9">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0">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1">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2">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3">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682D550A"/>
    <w:multiLevelType w:val="hybridMultilevel"/>
    <w:tmpl w:val="6026F5C0"/>
    <w:lvl w:ilvl="0" w:tplc="4DE823E8">
      <w:start w:val="3"/>
      <w:numFmt w:val="bullet"/>
      <w:lvlText w:val="-"/>
      <w:lvlJc w:val="left"/>
      <w:pPr>
        <w:ind w:left="1429" w:hanging="360"/>
      </w:pPr>
      <w:rPr>
        <w:rFonts w:hint="default"/>
        <w:b/>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5">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6">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7">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9">
    <w:nsid w:val="6AF21122"/>
    <w:multiLevelType w:val="hybridMultilevel"/>
    <w:tmpl w:val="DA14B7A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0">
    <w:nsid w:val="6DEE144D"/>
    <w:multiLevelType w:val="hybridMultilevel"/>
    <w:tmpl w:val="1CAA21F8"/>
    <w:lvl w:ilvl="0" w:tplc="155827A4">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11">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3">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114">
    <w:nsid w:val="75632B7C"/>
    <w:multiLevelType w:val="hybridMultilevel"/>
    <w:tmpl w:val="892AAF0C"/>
    <w:lvl w:ilvl="0" w:tplc="040C0011">
      <w:start w:val="1"/>
      <w:numFmt w:val="decimal"/>
      <w:lvlText w:val="%1)"/>
      <w:lvlJc w:val="left"/>
      <w:pPr>
        <w:ind w:left="2138" w:hanging="360"/>
      </w:pPr>
      <w:rPr>
        <w:rFont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5">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6">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7">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18">
    <w:nsid w:val="7DFD2A45"/>
    <w:multiLevelType w:val="hybridMultilevel"/>
    <w:tmpl w:val="1B2CC1AA"/>
    <w:lvl w:ilvl="0" w:tplc="36D87B26">
      <w:start w:val="1"/>
      <w:numFmt w:val="lowerLetter"/>
      <w:lvlText w:val="%1)"/>
      <w:lvlJc w:val="left"/>
      <w:pPr>
        <w:ind w:left="1287" w:hanging="360"/>
      </w:pPr>
      <w:rPr>
        <w:rFonts w:hint="default"/>
      </w:rPr>
    </w:lvl>
    <w:lvl w:ilvl="1" w:tplc="F63049B6" w:tentative="1">
      <w:start w:val="1"/>
      <w:numFmt w:val="bullet"/>
      <w:lvlText w:val="o"/>
      <w:lvlJc w:val="left"/>
      <w:pPr>
        <w:ind w:left="2007" w:hanging="360"/>
      </w:pPr>
      <w:rPr>
        <w:rFonts w:ascii="Courier New" w:hAnsi="Courier New" w:cs="Courier New" w:hint="default"/>
      </w:rPr>
    </w:lvl>
    <w:lvl w:ilvl="2" w:tplc="3CBAFF42" w:tentative="1">
      <w:start w:val="1"/>
      <w:numFmt w:val="bullet"/>
      <w:lvlText w:val=""/>
      <w:lvlJc w:val="left"/>
      <w:pPr>
        <w:ind w:left="2727" w:hanging="360"/>
      </w:pPr>
      <w:rPr>
        <w:rFonts w:ascii="Wingdings" w:hAnsi="Wingdings" w:hint="default"/>
      </w:rPr>
    </w:lvl>
    <w:lvl w:ilvl="3" w:tplc="0CF090BC" w:tentative="1">
      <w:start w:val="1"/>
      <w:numFmt w:val="bullet"/>
      <w:lvlText w:val=""/>
      <w:lvlJc w:val="left"/>
      <w:pPr>
        <w:ind w:left="3447" w:hanging="360"/>
      </w:pPr>
      <w:rPr>
        <w:rFonts w:ascii="Symbol" w:hAnsi="Symbol" w:hint="default"/>
      </w:rPr>
    </w:lvl>
    <w:lvl w:ilvl="4" w:tplc="049AC8CA" w:tentative="1">
      <w:start w:val="1"/>
      <w:numFmt w:val="bullet"/>
      <w:lvlText w:val="o"/>
      <w:lvlJc w:val="left"/>
      <w:pPr>
        <w:ind w:left="4167" w:hanging="360"/>
      </w:pPr>
      <w:rPr>
        <w:rFonts w:ascii="Courier New" w:hAnsi="Courier New" w:cs="Courier New" w:hint="default"/>
      </w:rPr>
    </w:lvl>
    <w:lvl w:ilvl="5" w:tplc="89029B18" w:tentative="1">
      <w:start w:val="1"/>
      <w:numFmt w:val="bullet"/>
      <w:lvlText w:val=""/>
      <w:lvlJc w:val="left"/>
      <w:pPr>
        <w:ind w:left="4887" w:hanging="360"/>
      </w:pPr>
      <w:rPr>
        <w:rFonts w:ascii="Wingdings" w:hAnsi="Wingdings" w:hint="default"/>
      </w:rPr>
    </w:lvl>
    <w:lvl w:ilvl="6" w:tplc="75B07ED8" w:tentative="1">
      <w:start w:val="1"/>
      <w:numFmt w:val="bullet"/>
      <w:lvlText w:val=""/>
      <w:lvlJc w:val="left"/>
      <w:pPr>
        <w:ind w:left="5607" w:hanging="360"/>
      </w:pPr>
      <w:rPr>
        <w:rFonts w:ascii="Symbol" w:hAnsi="Symbol" w:hint="default"/>
      </w:rPr>
    </w:lvl>
    <w:lvl w:ilvl="7" w:tplc="81921F28" w:tentative="1">
      <w:start w:val="1"/>
      <w:numFmt w:val="bullet"/>
      <w:lvlText w:val="o"/>
      <w:lvlJc w:val="left"/>
      <w:pPr>
        <w:ind w:left="6327" w:hanging="360"/>
      </w:pPr>
      <w:rPr>
        <w:rFonts w:ascii="Courier New" w:hAnsi="Courier New" w:cs="Courier New" w:hint="default"/>
      </w:rPr>
    </w:lvl>
    <w:lvl w:ilvl="8" w:tplc="AF5E2496" w:tentative="1">
      <w:start w:val="1"/>
      <w:numFmt w:val="bullet"/>
      <w:lvlText w:val=""/>
      <w:lvlJc w:val="left"/>
      <w:pPr>
        <w:ind w:left="7047" w:hanging="360"/>
      </w:pPr>
      <w:rPr>
        <w:rFonts w:ascii="Wingdings" w:hAnsi="Wingdings" w:hint="default"/>
      </w:rPr>
    </w:lvl>
  </w:abstractNum>
  <w:abstractNum w:abstractNumId="119">
    <w:nsid w:val="7E112386"/>
    <w:multiLevelType w:val="hybridMultilevel"/>
    <w:tmpl w:val="0622B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nsid w:val="7E7D4473"/>
    <w:multiLevelType w:val="hybridMultilevel"/>
    <w:tmpl w:val="A784E458"/>
    <w:lvl w:ilvl="0" w:tplc="040C000B">
      <w:start w:val="1"/>
      <w:numFmt w:val="bullet"/>
      <w:lvlText w:val=""/>
      <w:lvlJc w:val="left"/>
      <w:pPr>
        <w:ind w:left="1817" w:hanging="360"/>
      </w:pPr>
      <w:rPr>
        <w:rFonts w:ascii="Wingdings" w:hAnsi="Wingdings" w:hint="default"/>
      </w:rPr>
    </w:lvl>
    <w:lvl w:ilvl="1" w:tplc="040C0003">
      <w:start w:val="1"/>
      <w:numFmt w:val="bullet"/>
      <w:lvlText w:val="o"/>
      <w:lvlJc w:val="left"/>
      <w:pPr>
        <w:ind w:left="2537" w:hanging="360"/>
      </w:pPr>
      <w:rPr>
        <w:rFonts w:ascii="Courier New" w:hAnsi="Courier New" w:cs="Courier New" w:hint="default"/>
      </w:rPr>
    </w:lvl>
    <w:lvl w:ilvl="2" w:tplc="040C0005">
      <w:start w:val="1"/>
      <w:numFmt w:val="bullet"/>
      <w:lvlText w:val=""/>
      <w:lvlJc w:val="left"/>
      <w:pPr>
        <w:ind w:left="3257" w:hanging="360"/>
      </w:pPr>
      <w:rPr>
        <w:rFonts w:ascii="Wingdings" w:hAnsi="Wingdings" w:hint="default"/>
      </w:rPr>
    </w:lvl>
    <w:lvl w:ilvl="3" w:tplc="040C0001" w:tentative="1">
      <w:start w:val="1"/>
      <w:numFmt w:val="bullet"/>
      <w:lvlText w:val=""/>
      <w:lvlJc w:val="left"/>
      <w:pPr>
        <w:ind w:left="3977" w:hanging="360"/>
      </w:pPr>
      <w:rPr>
        <w:rFonts w:ascii="Symbol" w:hAnsi="Symbol" w:hint="default"/>
      </w:rPr>
    </w:lvl>
    <w:lvl w:ilvl="4" w:tplc="040C0003" w:tentative="1">
      <w:start w:val="1"/>
      <w:numFmt w:val="bullet"/>
      <w:lvlText w:val="o"/>
      <w:lvlJc w:val="left"/>
      <w:pPr>
        <w:ind w:left="4697" w:hanging="360"/>
      </w:pPr>
      <w:rPr>
        <w:rFonts w:ascii="Courier New" w:hAnsi="Courier New" w:cs="Courier New" w:hint="default"/>
      </w:rPr>
    </w:lvl>
    <w:lvl w:ilvl="5" w:tplc="040C0005" w:tentative="1">
      <w:start w:val="1"/>
      <w:numFmt w:val="bullet"/>
      <w:lvlText w:val=""/>
      <w:lvlJc w:val="left"/>
      <w:pPr>
        <w:ind w:left="5417" w:hanging="360"/>
      </w:pPr>
      <w:rPr>
        <w:rFonts w:ascii="Wingdings" w:hAnsi="Wingdings" w:hint="default"/>
      </w:rPr>
    </w:lvl>
    <w:lvl w:ilvl="6" w:tplc="040C0001" w:tentative="1">
      <w:start w:val="1"/>
      <w:numFmt w:val="bullet"/>
      <w:lvlText w:val=""/>
      <w:lvlJc w:val="left"/>
      <w:pPr>
        <w:ind w:left="6137" w:hanging="360"/>
      </w:pPr>
      <w:rPr>
        <w:rFonts w:ascii="Symbol" w:hAnsi="Symbol" w:hint="default"/>
      </w:rPr>
    </w:lvl>
    <w:lvl w:ilvl="7" w:tplc="040C0003" w:tentative="1">
      <w:start w:val="1"/>
      <w:numFmt w:val="bullet"/>
      <w:lvlText w:val="o"/>
      <w:lvlJc w:val="left"/>
      <w:pPr>
        <w:ind w:left="6857" w:hanging="360"/>
      </w:pPr>
      <w:rPr>
        <w:rFonts w:ascii="Courier New" w:hAnsi="Courier New" w:cs="Courier New" w:hint="default"/>
      </w:rPr>
    </w:lvl>
    <w:lvl w:ilvl="8" w:tplc="040C0005" w:tentative="1">
      <w:start w:val="1"/>
      <w:numFmt w:val="bullet"/>
      <w:lvlText w:val=""/>
      <w:lvlJc w:val="left"/>
      <w:pPr>
        <w:ind w:left="7577" w:hanging="360"/>
      </w:pPr>
      <w:rPr>
        <w:rFonts w:ascii="Wingdings" w:hAnsi="Wingdings" w:hint="default"/>
      </w:rPr>
    </w:lvl>
  </w:abstractNum>
  <w:abstractNum w:abstractNumId="121">
    <w:nsid w:val="7F217582"/>
    <w:multiLevelType w:val="hybridMultilevel"/>
    <w:tmpl w:val="1B2CC1AA"/>
    <w:lvl w:ilvl="0" w:tplc="040C000B">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2">
    <w:nsid w:val="7F2F7F4C"/>
    <w:multiLevelType w:val="hybridMultilevel"/>
    <w:tmpl w:val="15CC9E8C"/>
    <w:lvl w:ilvl="0" w:tplc="040C0015">
      <w:start w:val="1"/>
      <w:numFmt w:val="upperLetter"/>
      <w:lvlText w:val="%1."/>
      <w:lvlJc w:val="left"/>
      <w:pPr>
        <w:ind w:left="786" w:hanging="360"/>
      </w:pPr>
      <w:rPr>
        <w:rFonts w:hint="default"/>
        <w:b/>
      </w:rPr>
    </w:lvl>
    <w:lvl w:ilvl="1" w:tplc="040C0003">
      <w:start w:val="1"/>
      <w:numFmt w:val="lowerLetter"/>
      <w:lvlText w:val="%2."/>
      <w:lvlJc w:val="left"/>
      <w:pPr>
        <w:ind w:left="1353"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85"/>
  </w:num>
  <w:num w:numId="2">
    <w:abstractNumId w:val="3"/>
  </w:num>
  <w:num w:numId="3">
    <w:abstractNumId w:val="44"/>
  </w:num>
  <w:num w:numId="4">
    <w:abstractNumId w:val="115"/>
  </w:num>
  <w:num w:numId="5">
    <w:abstractNumId w:val="70"/>
  </w:num>
  <w:num w:numId="6">
    <w:abstractNumId w:val="21"/>
  </w:num>
  <w:num w:numId="7">
    <w:abstractNumId w:val="66"/>
  </w:num>
  <w:num w:numId="8">
    <w:abstractNumId w:val="101"/>
  </w:num>
  <w:num w:numId="9">
    <w:abstractNumId w:val="106"/>
  </w:num>
  <w:num w:numId="10">
    <w:abstractNumId w:val="74"/>
  </w:num>
  <w:num w:numId="11">
    <w:abstractNumId w:val="75"/>
  </w:num>
  <w:num w:numId="12">
    <w:abstractNumId w:val="17"/>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0"/>
  </w:num>
  <w:num w:numId="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5"/>
  </w:num>
  <w:num w:numId="20">
    <w:abstractNumId w:val="122"/>
  </w:num>
  <w:num w:numId="21">
    <w:abstractNumId w:val="69"/>
  </w:num>
  <w:num w:numId="22">
    <w:abstractNumId w:val="64"/>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97"/>
  </w:num>
  <w:num w:numId="26">
    <w:abstractNumId w:val="99"/>
  </w:num>
  <w:num w:numId="27">
    <w:abstractNumId w:val="102"/>
  </w:num>
  <w:num w:numId="28">
    <w:abstractNumId w:val="108"/>
  </w:num>
  <w:num w:numId="29">
    <w:abstractNumId w:val="55"/>
  </w:num>
  <w:num w:numId="30">
    <w:abstractNumId w:val="87"/>
  </w:num>
  <w:num w:numId="31">
    <w:abstractNumId w:val="50"/>
  </w:num>
  <w:num w:numId="32">
    <w:abstractNumId w:val="93"/>
  </w:num>
  <w:num w:numId="33">
    <w:abstractNumId w:val="18"/>
  </w:num>
  <w:num w:numId="34">
    <w:abstractNumId w:val="111"/>
  </w:num>
  <w:num w:numId="35">
    <w:abstractNumId w:val="59"/>
  </w:num>
  <w:num w:numId="36">
    <w:abstractNumId w:val="67"/>
  </w:num>
  <w:num w:numId="37">
    <w:abstractNumId w:val="49"/>
  </w:num>
  <w:num w:numId="38">
    <w:abstractNumId w:val="80"/>
  </w:num>
  <w:num w:numId="39">
    <w:abstractNumId w:val="121"/>
  </w:num>
  <w:num w:numId="40">
    <w:abstractNumId w:val="118"/>
  </w:num>
  <w:num w:numId="41">
    <w:abstractNumId w:val="73"/>
  </w:num>
  <w:num w:numId="42">
    <w:abstractNumId w:val="40"/>
  </w:num>
  <w:num w:numId="43">
    <w:abstractNumId w:val="30"/>
  </w:num>
  <w:num w:numId="44">
    <w:abstractNumId w:val="113"/>
  </w:num>
  <w:num w:numId="45">
    <w:abstractNumId w:val="78"/>
  </w:num>
  <w:num w:numId="46">
    <w:abstractNumId w:val="65"/>
  </w:num>
  <w:num w:numId="47">
    <w:abstractNumId w:val="56"/>
  </w:num>
  <w:num w:numId="48">
    <w:abstractNumId w:val="2"/>
  </w:num>
  <w:num w:numId="49">
    <w:abstractNumId w:val="1"/>
  </w:num>
  <w:num w:numId="50">
    <w:abstractNumId w:val="0"/>
  </w:num>
  <w:num w:numId="51">
    <w:abstractNumId w:val="83"/>
  </w:num>
  <w:num w:numId="52">
    <w:abstractNumId w:val="34"/>
  </w:num>
  <w:num w:numId="53">
    <w:abstractNumId w:val="79"/>
  </w:num>
  <w:num w:numId="54">
    <w:abstractNumId w:val="19"/>
  </w:num>
  <w:num w:numId="55">
    <w:abstractNumId w:val="46"/>
  </w:num>
  <w:num w:numId="56">
    <w:abstractNumId w:val="53"/>
  </w:num>
  <w:num w:numId="57">
    <w:abstractNumId w:val="11"/>
  </w:num>
  <w:num w:numId="58">
    <w:abstractNumId w:val="117"/>
  </w:num>
  <w:num w:numId="59">
    <w:abstractNumId w:val="84"/>
  </w:num>
  <w:num w:numId="60">
    <w:abstractNumId w:val="57"/>
  </w:num>
  <w:num w:numId="61">
    <w:abstractNumId w:val="15"/>
  </w:num>
  <w:num w:numId="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1"/>
  </w:num>
  <w:num w:numId="66">
    <w:abstractNumId w:val="71"/>
  </w:num>
  <w:num w:numId="67">
    <w:abstractNumId w:val="35"/>
  </w:num>
  <w:num w:numId="68">
    <w:abstractNumId w:val="112"/>
  </w:num>
  <w:num w:numId="69">
    <w:abstractNumId w:val="94"/>
  </w:num>
  <w:num w:numId="70">
    <w:abstractNumId w:val="96"/>
  </w:num>
  <w:num w:numId="71">
    <w:abstractNumId w:val="114"/>
  </w:num>
  <w:num w:numId="72">
    <w:abstractNumId w:val="89"/>
  </w:num>
  <w:num w:numId="73">
    <w:abstractNumId w:val="68"/>
  </w:num>
  <w:num w:numId="74">
    <w:abstractNumId w:val="20"/>
  </w:num>
  <w:num w:numId="75">
    <w:abstractNumId w:val="61"/>
  </w:num>
  <w:num w:numId="76">
    <w:abstractNumId w:val="9"/>
  </w:num>
  <w:num w:numId="77">
    <w:abstractNumId w:val="31"/>
  </w:num>
  <w:num w:numId="78">
    <w:abstractNumId w:val="77"/>
  </w:num>
  <w:num w:numId="79">
    <w:abstractNumId w:val="104"/>
  </w:num>
  <w:num w:numId="80">
    <w:abstractNumId w:val="24"/>
  </w:num>
  <w:num w:numId="81">
    <w:abstractNumId w:val="91"/>
  </w:num>
  <w:num w:numId="82">
    <w:abstractNumId w:val="58"/>
  </w:num>
  <w:num w:numId="83">
    <w:abstractNumId w:val="16"/>
  </w:num>
  <w:num w:numId="84">
    <w:abstractNumId w:val="25"/>
  </w:num>
  <w:num w:numId="85">
    <w:abstractNumId w:val="119"/>
  </w:num>
  <w:num w:numId="86">
    <w:abstractNumId w:val="37"/>
  </w:num>
  <w:num w:numId="87">
    <w:abstractNumId w:val="60"/>
  </w:num>
  <w:num w:numId="88">
    <w:abstractNumId w:val="54"/>
  </w:num>
  <w:num w:numId="89">
    <w:abstractNumId w:val="27"/>
  </w:num>
  <w:num w:numId="90">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103"/>
  </w:num>
  <w:num w:numId="94">
    <w:abstractNumId w:val="48"/>
  </w:num>
  <w:num w:numId="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5"/>
  </w:num>
  <w:num w:numId="98">
    <w:abstractNumId w:val="43"/>
  </w:num>
  <w:num w:numId="99">
    <w:abstractNumId w:val="42"/>
  </w:num>
  <w:num w:numId="100">
    <w:abstractNumId w:val="76"/>
  </w:num>
  <w:num w:numId="101">
    <w:abstractNumId w:val="26"/>
  </w:num>
  <w:num w:numId="102">
    <w:abstractNumId w:val="100"/>
  </w:num>
  <w:num w:numId="103">
    <w:abstractNumId w:val="72"/>
  </w:num>
  <w:num w:numId="104">
    <w:abstractNumId w:val="105"/>
  </w:num>
  <w:num w:numId="105">
    <w:abstractNumId w:val="29"/>
  </w:num>
  <w:num w:numId="106">
    <w:abstractNumId w:val="116"/>
  </w:num>
  <w:num w:numId="107">
    <w:abstractNumId w:val="52"/>
  </w:num>
  <w:num w:numId="108">
    <w:abstractNumId w:val="22"/>
  </w:num>
  <w:num w:numId="109">
    <w:abstractNumId w:val="33"/>
  </w:num>
  <w:num w:numId="110">
    <w:abstractNumId w:val="88"/>
  </w:num>
  <w:num w:numId="111">
    <w:abstractNumId w:val="107"/>
  </w:num>
  <w:num w:numId="112">
    <w:abstractNumId w:val="32"/>
  </w:num>
  <w:num w:numId="113">
    <w:abstractNumId w:val="47"/>
  </w:num>
  <w:num w:numId="114">
    <w:abstractNumId w:val="41"/>
  </w:num>
  <w:num w:numId="115">
    <w:abstractNumId w:val="10"/>
  </w:num>
  <w:num w:numId="116">
    <w:abstractNumId w:val="92"/>
  </w:num>
  <w:num w:numId="117">
    <w:abstractNumId w:val="7"/>
  </w:num>
  <w:num w:numId="118">
    <w:abstractNumId w:val="109"/>
  </w:num>
  <w:num w:numId="119">
    <w:abstractNumId w:val="14"/>
  </w:num>
  <w:num w:numId="120">
    <w:abstractNumId w:val="6"/>
  </w:num>
  <w:num w:numId="121">
    <w:abstractNumId w:val="90"/>
  </w:num>
  <w:num w:numId="122">
    <w:abstractNumId w:val="38"/>
  </w:num>
  <w:num w:numId="123">
    <w:abstractNumId w:val="110"/>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stylePaneFormatFilter w:val="1F08"/>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0"/>
    <w:footnote w:id="1"/>
  </w:footnotePr>
  <w:endnotePr>
    <w:endnote w:id="0"/>
    <w:endnote w:id="1"/>
  </w:endnotePr>
  <w:compat/>
  <w:rsids>
    <w:rsidRoot w:val="00610E5F"/>
    <w:rsid w:val="00000100"/>
    <w:rsid w:val="0000026E"/>
    <w:rsid w:val="00000EB9"/>
    <w:rsid w:val="00001D2F"/>
    <w:rsid w:val="00001D36"/>
    <w:rsid w:val="000021E7"/>
    <w:rsid w:val="000032AA"/>
    <w:rsid w:val="00003EF1"/>
    <w:rsid w:val="00004590"/>
    <w:rsid w:val="00004CC0"/>
    <w:rsid w:val="00006479"/>
    <w:rsid w:val="000076C9"/>
    <w:rsid w:val="00012F82"/>
    <w:rsid w:val="0001347D"/>
    <w:rsid w:val="0001400A"/>
    <w:rsid w:val="000144E4"/>
    <w:rsid w:val="0001495E"/>
    <w:rsid w:val="000149A7"/>
    <w:rsid w:val="0001505C"/>
    <w:rsid w:val="00016A34"/>
    <w:rsid w:val="000178FA"/>
    <w:rsid w:val="00017A55"/>
    <w:rsid w:val="00021E60"/>
    <w:rsid w:val="0002303E"/>
    <w:rsid w:val="000230E5"/>
    <w:rsid w:val="000231AB"/>
    <w:rsid w:val="000232D0"/>
    <w:rsid w:val="00024095"/>
    <w:rsid w:val="0002486C"/>
    <w:rsid w:val="00024B14"/>
    <w:rsid w:val="000259DC"/>
    <w:rsid w:val="00026080"/>
    <w:rsid w:val="000318A5"/>
    <w:rsid w:val="00031EAF"/>
    <w:rsid w:val="0003261C"/>
    <w:rsid w:val="00032CD8"/>
    <w:rsid w:val="00032E19"/>
    <w:rsid w:val="0003363B"/>
    <w:rsid w:val="000338ED"/>
    <w:rsid w:val="000343FC"/>
    <w:rsid w:val="000361F7"/>
    <w:rsid w:val="000363CF"/>
    <w:rsid w:val="000372C8"/>
    <w:rsid w:val="00037A9B"/>
    <w:rsid w:val="00037AC5"/>
    <w:rsid w:val="0004029B"/>
    <w:rsid w:val="00040FAA"/>
    <w:rsid w:val="00041395"/>
    <w:rsid w:val="00041D26"/>
    <w:rsid w:val="00042989"/>
    <w:rsid w:val="00042C6D"/>
    <w:rsid w:val="00042ED6"/>
    <w:rsid w:val="00043197"/>
    <w:rsid w:val="0004375E"/>
    <w:rsid w:val="00043D19"/>
    <w:rsid w:val="00043FC7"/>
    <w:rsid w:val="000443AC"/>
    <w:rsid w:val="00045115"/>
    <w:rsid w:val="000452D9"/>
    <w:rsid w:val="00045AF5"/>
    <w:rsid w:val="00045DFD"/>
    <w:rsid w:val="000462BA"/>
    <w:rsid w:val="00046395"/>
    <w:rsid w:val="00047CC2"/>
    <w:rsid w:val="0005065C"/>
    <w:rsid w:val="000517B1"/>
    <w:rsid w:val="00051937"/>
    <w:rsid w:val="00051EA5"/>
    <w:rsid w:val="00053794"/>
    <w:rsid w:val="000537C7"/>
    <w:rsid w:val="00053B46"/>
    <w:rsid w:val="0005468B"/>
    <w:rsid w:val="000547EE"/>
    <w:rsid w:val="00054977"/>
    <w:rsid w:val="00054E82"/>
    <w:rsid w:val="00055320"/>
    <w:rsid w:val="0005535D"/>
    <w:rsid w:val="0005658F"/>
    <w:rsid w:val="00056D61"/>
    <w:rsid w:val="00057A65"/>
    <w:rsid w:val="00057C94"/>
    <w:rsid w:val="00057E15"/>
    <w:rsid w:val="0006083C"/>
    <w:rsid w:val="0006252F"/>
    <w:rsid w:val="00062D83"/>
    <w:rsid w:val="00063244"/>
    <w:rsid w:val="00063873"/>
    <w:rsid w:val="00063BA3"/>
    <w:rsid w:val="00064E92"/>
    <w:rsid w:val="00065553"/>
    <w:rsid w:val="00065A31"/>
    <w:rsid w:val="00066BB4"/>
    <w:rsid w:val="00066FF4"/>
    <w:rsid w:val="00067BA3"/>
    <w:rsid w:val="00067CAF"/>
    <w:rsid w:val="00067D3D"/>
    <w:rsid w:val="00067D3E"/>
    <w:rsid w:val="00071B20"/>
    <w:rsid w:val="00071D93"/>
    <w:rsid w:val="000725D5"/>
    <w:rsid w:val="00073BAD"/>
    <w:rsid w:val="00075271"/>
    <w:rsid w:val="00077DF8"/>
    <w:rsid w:val="00080157"/>
    <w:rsid w:val="0008124C"/>
    <w:rsid w:val="00081CAB"/>
    <w:rsid w:val="00082025"/>
    <w:rsid w:val="000820A9"/>
    <w:rsid w:val="000822C5"/>
    <w:rsid w:val="000823E1"/>
    <w:rsid w:val="000827AC"/>
    <w:rsid w:val="00082C4A"/>
    <w:rsid w:val="000836F2"/>
    <w:rsid w:val="00083AD6"/>
    <w:rsid w:val="00084433"/>
    <w:rsid w:val="000848C1"/>
    <w:rsid w:val="00086BEE"/>
    <w:rsid w:val="00086FA8"/>
    <w:rsid w:val="00087387"/>
    <w:rsid w:val="00087C4E"/>
    <w:rsid w:val="0009043A"/>
    <w:rsid w:val="0009310A"/>
    <w:rsid w:val="00093F69"/>
    <w:rsid w:val="0009406A"/>
    <w:rsid w:val="0009451E"/>
    <w:rsid w:val="00094DD3"/>
    <w:rsid w:val="0009548A"/>
    <w:rsid w:val="0009577D"/>
    <w:rsid w:val="00096652"/>
    <w:rsid w:val="00096DC5"/>
    <w:rsid w:val="0009728C"/>
    <w:rsid w:val="00097710"/>
    <w:rsid w:val="000A0BEE"/>
    <w:rsid w:val="000A0FF5"/>
    <w:rsid w:val="000A15B1"/>
    <w:rsid w:val="000A2D11"/>
    <w:rsid w:val="000A2D42"/>
    <w:rsid w:val="000A33BB"/>
    <w:rsid w:val="000A36B0"/>
    <w:rsid w:val="000A46D2"/>
    <w:rsid w:val="000A6523"/>
    <w:rsid w:val="000A6B68"/>
    <w:rsid w:val="000A6BD1"/>
    <w:rsid w:val="000A6E1D"/>
    <w:rsid w:val="000A74E2"/>
    <w:rsid w:val="000B076D"/>
    <w:rsid w:val="000B0A71"/>
    <w:rsid w:val="000B1179"/>
    <w:rsid w:val="000B178F"/>
    <w:rsid w:val="000B2028"/>
    <w:rsid w:val="000B219D"/>
    <w:rsid w:val="000B2F38"/>
    <w:rsid w:val="000B389F"/>
    <w:rsid w:val="000B4636"/>
    <w:rsid w:val="000B68D0"/>
    <w:rsid w:val="000B75F5"/>
    <w:rsid w:val="000B7705"/>
    <w:rsid w:val="000B796C"/>
    <w:rsid w:val="000C019E"/>
    <w:rsid w:val="000C05AB"/>
    <w:rsid w:val="000C0AAE"/>
    <w:rsid w:val="000C108E"/>
    <w:rsid w:val="000C1693"/>
    <w:rsid w:val="000C20C8"/>
    <w:rsid w:val="000C2842"/>
    <w:rsid w:val="000C3835"/>
    <w:rsid w:val="000C3B0A"/>
    <w:rsid w:val="000C3B8D"/>
    <w:rsid w:val="000C4011"/>
    <w:rsid w:val="000C4540"/>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301"/>
    <w:rsid w:val="000D4374"/>
    <w:rsid w:val="000D44FC"/>
    <w:rsid w:val="000D4700"/>
    <w:rsid w:val="000D4E3B"/>
    <w:rsid w:val="000D51DD"/>
    <w:rsid w:val="000D5238"/>
    <w:rsid w:val="000D5755"/>
    <w:rsid w:val="000D617C"/>
    <w:rsid w:val="000D6D30"/>
    <w:rsid w:val="000D7258"/>
    <w:rsid w:val="000D74E6"/>
    <w:rsid w:val="000D7D27"/>
    <w:rsid w:val="000E07D9"/>
    <w:rsid w:val="000E0F99"/>
    <w:rsid w:val="000E156C"/>
    <w:rsid w:val="000E1C05"/>
    <w:rsid w:val="000E224C"/>
    <w:rsid w:val="000E2BA2"/>
    <w:rsid w:val="000E2C27"/>
    <w:rsid w:val="000E306A"/>
    <w:rsid w:val="000E3149"/>
    <w:rsid w:val="000E4D68"/>
    <w:rsid w:val="000E4FB3"/>
    <w:rsid w:val="000E535C"/>
    <w:rsid w:val="000E6693"/>
    <w:rsid w:val="000E73A1"/>
    <w:rsid w:val="000E78A9"/>
    <w:rsid w:val="000F2DFB"/>
    <w:rsid w:val="000F4556"/>
    <w:rsid w:val="000F555F"/>
    <w:rsid w:val="000F6A84"/>
    <w:rsid w:val="000F6EE5"/>
    <w:rsid w:val="000F7B77"/>
    <w:rsid w:val="000F7C91"/>
    <w:rsid w:val="00101429"/>
    <w:rsid w:val="00101785"/>
    <w:rsid w:val="00101D0A"/>
    <w:rsid w:val="00101D46"/>
    <w:rsid w:val="00101F1D"/>
    <w:rsid w:val="0010383B"/>
    <w:rsid w:val="00103A13"/>
    <w:rsid w:val="00103BB1"/>
    <w:rsid w:val="00103EB0"/>
    <w:rsid w:val="00104379"/>
    <w:rsid w:val="0010448D"/>
    <w:rsid w:val="0010458B"/>
    <w:rsid w:val="001048B7"/>
    <w:rsid w:val="001052C6"/>
    <w:rsid w:val="00105DFA"/>
    <w:rsid w:val="00107F5C"/>
    <w:rsid w:val="001107FB"/>
    <w:rsid w:val="001109BC"/>
    <w:rsid w:val="00110B53"/>
    <w:rsid w:val="00110BF1"/>
    <w:rsid w:val="001122DC"/>
    <w:rsid w:val="001122ED"/>
    <w:rsid w:val="00113348"/>
    <w:rsid w:val="001133B1"/>
    <w:rsid w:val="00114364"/>
    <w:rsid w:val="001149D6"/>
    <w:rsid w:val="0011537C"/>
    <w:rsid w:val="0011539D"/>
    <w:rsid w:val="00115649"/>
    <w:rsid w:val="0011622E"/>
    <w:rsid w:val="00117FD6"/>
    <w:rsid w:val="00120262"/>
    <w:rsid w:val="00120584"/>
    <w:rsid w:val="00120A36"/>
    <w:rsid w:val="00120B79"/>
    <w:rsid w:val="00120EDC"/>
    <w:rsid w:val="00120F62"/>
    <w:rsid w:val="001214E8"/>
    <w:rsid w:val="0012344C"/>
    <w:rsid w:val="00124CC8"/>
    <w:rsid w:val="00124D53"/>
    <w:rsid w:val="00125543"/>
    <w:rsid w:val="0012597E"/>
    <w:rsid w:val="001264D5"/>
    <w:rsid w:val="001273F2"/>
    <w:rsid w:val="001273FF"/>
    <w:rsid w:val="00130000"/>
    <w:rsid w:val="00130766"/>
    <w:rsid w:val="0013093E"/>
    <w:rsid w:val="00131E43"/>
    <w:rsid w:val="00132280"/>
    <w:rsid w:val="00134E73"/>
    <w:rsid w:val="00134EEF"/>
    <w:rsid w:val="00135554"/>
    <w:rsid w:val="00136BE1"/>
    <w:rsid w:val="001371B4"/>
    <w:rsid w:val="001374DA"/>
    <w:rsid w:val="001375A0"/>
    <w:rsid w:val="00137640"/>
    <w:rsid w:val="00137CCB"/>
    <w:rsid w:val="00137E3A"/>
    <w:rsid w:val="00142C6E"/>
    <w:rsid w:val="00144682"/>
    <w:rsid w:val="00144A01"/>
    <w:rsid w:val="001458FD"/>
    <w:rsid w:val="00145EF2"/>
    <w:rsid w:val="0014757B"/>
    <w:rsid w:val="00147CD6"/>
    <w:rsid w:val="0015058C"/>
    <w:rsid w:val="00150CC6"/>
    <w:rsid w:val="00151A17"/>
    <w:rsid w:val="0015236F"/>
    <w:rsid w:val="001525A7"/>
    <w:rsid w:val="001532CA"/>
    <w:rsid w:val="00153934"/>
    <w:rsid w:val="00153EA4"/>
    <w:rsid w:val="00154B4E"/>
    <w:rsid w:val="0015701C"/>
    <w:rsid w:val="00160835"/>
    <w:rsid w:val="00160937"/>
    <w:rsid w:val="001609D8"/>
    <w:rsid w:val="001613D7"/>
    <w:rsid w:val="001626F2"/>
    <w:rsid w:val="00165BFF"/>
    <w:rsid w:val="00165E30"/>
    <w:rsid w:val="00166DA1"/>
    <w:rsid w:val="0016724D"/>
    <w:rsid w:val="00170A98"/>
    <w:rsid w:val="00170F51"/>
    <w:rsid w:val="001721A2"/>
    <w:rsid w:val="00172A9C"/>
    <w:rsid w:val="00174260"/>
    <w:rsid w:val="0017471F"/>
    <w:rsid w:val="0017531A"/>
    <w:rsid w:val="00175DB9"/>
    <w:rsid w:val="001763A6"/>
    <w:rsid w:val="0017682E"/>
    <w:rsid w:val="001778DA"/>
    <w:rsid w:val="00177C57"/>
    <w:rsid w:val="00177F17"/>
    <w:rsid w:val="001803C4"/>
    <w:rsid w:val="00180BDC"/>
    <w:rsid w:val="00181287"/>
    <w:rsid w:val="00182362"/>
    <w:rsid w:val="00182584"/>
    <w:rsid w:val="0018282A"/>
    <w:rsid w:val="00184BDD"/>
    <w:rsid w:val="00185017"/>
    <w:rsid w:val="001852F8"/>
    <w:rsid w:val="001862E7"/>
    <w:rsid w:val="001870C5"/>
    <w:rsid w:val="0018711E"/>
    <w:rsid w:val="00191985"/>
    <w:rsid w:val="00192010"/>
    <w:rsid w:val="00192C04"/>
    <w:rsid w:val="00193926"/>
    <w:rsid w:val="00194909"/>
    <w:rsid w:val="00194F6B"/>
    <w:rsid w:val="001952B9"/>
    <w:rsid w:val="00196ACD"/>
    <w:rsid w:val="00196C05"/>
    <w:rsid w:val="001973A5"/>
    <w:rsid w:val="001A0192"/>
    <w:rsid w:val="001A0549"/>
    <w:rsid w:val="001A05BF"/>
    <w:rsid w:val="001A16E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5474"/>
    <w:rsid w:val="001B6A04"/>
    <w:rsid w:val="001B7088"/>
    <w:rsid w:val="001B7091"/>
    <w:rsid w:val="001B71E0"/>
    <w:rsid w:val="001B779A"/>
    <w:rsid w:val="001B7D46"/>
    <w:rsid w:val="001C006C"/>
    <w:rsid w:val="001C01DE"/>
    <w:rsid w:val="001C03B4"/>
    <w:rsid w:val="001C0969"/>
    <w:rsid w:val="001C12DF"/>
    <w:rsid w:val="001C19F1"/>
    <w:rsid w:val="001C208A"/>
    <w:rsid w:val="001C26A8"/>
    <w:rsid w:val="001C32C9"/>
    <w:rsid w:val="001C409F"/>
    <w:rsid w:val="001C448E"/>
    <w:rsid w:val="001C4995"/>
    <w:rsid w:val="001C4E1F"/>
    <w:rsid w:val="001C6B71"/>
    <w:rsid w:val="001D008E"/>
    <w:rsid w:val="001D0969"/>
    <w:rsid w:val="001D0F31"/>
    <w:rsid w:val="001D2C72"/>
    <w:rsid w:val="001D31CD"/>
    <w:rsid w:val="001D344F"/>
    <w:rsid w:val="001D34B7"/>
    <w:rsid w:val="001D3746"/>
    <w:rsid w:val="001D384A"/>
    <w:rsid w:val="001D52CE"/>
    <w:rsid w:val="001D5366"/>
    <w:rsid w:val="001D5BE5"/>
    <w:rsid w:val="001D6761"/>
    <w:rsid w:val="001D6F5F"/>
    <w:rsid w:val="001D776B"/>
    <w:rsid w:val="001D7B07"/>
    <w:rsid w:val="001D7E56"/>
    <w:rsid w:val="001E0BD8"/>
    <w:rsid w:val="001E0EA4"/>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346F"/>
    <w:rsid w:val="001F37F0"/>
    <w:rsid w:val="001F446B"/>
    <w:rsid w:val="001F4711"/>
    <w:rsid w:val="001F49B4"/>
    <w:rsid w:val="001F4E4D"/>
    <w:rsid w:val="001F584F"/>
    <w:rsid w:val="001F5F61"/>
    <w:rsid w:val="001F79C0"/>
    <w:rsid w:val="00200D30"/>
    <w:rsid w:val="0020120B"/>
    <w:rsid w:val="002017F7"/>
    <w:rsid w:val="00201AF4"/>
    <w:rsid w:val="002023B5"/>
    <w:rsid w:val="00202A8E"/>
    <w:rsid w:val="0020378F"/>
    <w:rsid w:val="00204081"/>
    <w:rsid w:val="002047B9"/>
    <w:rsid w:val="002051FA"/>
    <w:rsid w:val="00205475"/>
    <w:rsid w:val="0020709D"/>
    <w:rsid w:val="00207361"/>
    <w:rsid w:val="00207647"/>
    <w:rsid w:val="002117A9"/>
    <w:rsid w:val="00211A85"/>
    <w:rsid w:val="00211B69"/>
    <w:rsid w:val="00212E15"/>
    <w:rsid w:val="00213244"/>
    <w:rsid w:val="0021346A"/>
    <w:rsid w:val="002138A6"/>
    <w:rsid w:val="00213A53"/>
    <w:rsid w:val="00213DED"/>
    <w:rsid w:val="00213F4A"/>
    <w:rsid w:val="00214D8F"/>
    <w:rsid w:val="00214F9F"/>
    <w:rsid w:val="0021524E"/>
    <w:rsid w:val="002152EC"/>
    <w:rsid w:val="002154B8"/>
    <w:rsid w:val="00215D4D"/>
    <w:rsid w:val="00217449"/>
    <w:rsid w:val="00217678"/>
    <w:rsid w:val="00217933"/>
    <w:rsid w:val="00217D42"/>
    <w:rsid w:val="00217E96"/>
    <w:rsid w:val="00220718"/>
    <w:rsid w:val="002208DE"/>
    <w:rsid w:val="00220A83"/>
    <w:rsid w:val="00220E47"/>
    <w:rsid w:val="00220FC7"/>
    <w:rsid w:val="00221C3F"/>
    <w:rsid w:val="00223297"/>
    <w:rsid w:val="00224E38"/>
    <w:rsid w:val="0022602B"/>
    <w:rsid w:val="0022639C"/>
    <w:rsid w:val="00226895"/>
    <w:rsid w:val="002271A6"/>
    <w:rsid w:val="0022733D"/>
    <w:rsid w:val="002273B5"/>
    <w:rsid w:val="00230FA2"/>
    <w:rsid w:val="002311A0"/>
    <w:rsid w:val="00231928"/>
    <w:rsid w:val="0023224E"/>
    <w:rsid w:val="0023303F"/>
    <w:rsid w:val="002331D3"/>
    <w:rsid w:val="00234301"/>
    <w:rsid w:val="0023433C"/>
    <w:rsid w:val="00234847"/>
    <w:rsid w:val="00234C36"/>
    <w:rsid w:val="00235097"/>
    <w:rsid w:val="002350AF"/>
    <w:rsid w:val="002354B8"/>
    <w:rsid w:val="002354F6"/>
    <w:rsid w:val="00235C9C"/>
    <w:rsid w:val="00236366"/>
    <w:rsid w:val="0023716F"/>
    <w:rsid w:val="00237AC9"/>
    <w:rsid w:val="00240065"/>
    <w:rsid w:val="00241837"/>
    <w:rsid w:val="0024232D"/>
    <w:rsid w:val="0024299E"/>
    <w:rsid w:val="00244138"/>
    <w:rsid w:val="002445AF"/>
    <w:rsid w:val="00244C5A"/>
    <w:rsid w:val="0024545A"/>
    <w:rsid w:val="002456F1"/>
    <w:rsid w:val="002457DB"/>
    <w:rsid w:val="00245F69"/>
    <w:rsid w:val="00246648"/>
    <w:rsid w:val="00246C32"/>
    <w:rsid w:val="00247604"/>
    <w:rsid w:val="002503F9"/>
    <w:rsid w:val="00250564"/>
    <w:rsid w:val="00250A9F"/>
    <w:rsid w:val="00251B15"/>
    <w:rsid w:val="002523E5"/>
    <w:rsid w:val="0025246A"/>
    <w:rsid w:val="00254008"/>
    <w:rsid w:val="002550BE"/>
    <w:rsid w:val="002553CE"/>
    <w:rsid w:val="002573AD"/>
    <w:rsid w:val="0025747C"/>
    <w:rsid w:val="00260E60"/>
    <w:rsid w:val="00261D05"/>
    <w:rsid w:val="00262048"/>
    <w:rsid w:val="00262F7C"/>
    <w:rsid w:val="0026407C"/>
    <w:rsid w:val="00265623"/>
    <w:rsid w:val="002659A4"/>
    <w:rsid w:val="00265F88"/>
    <w:rsid w:val="00266141"/>
    <w:rsid w:val="0026619D"/>
    <w:rsid w:val="00266DB4"/>
    <w:rsid w:val="00267161"/>
    <w:rsid w:val="00267179"/>
    <w:rsid w:val="00267911"/>
    <w:rsid w:val="0027012C"/>
    <w:rsid w:val="00271394"/>
    <w:rsid w:val="002715E5"/>
    <w:rsid w:val="00271CAE"/>
    <w:rsid w:val="00271E72"/>
    <w:rsid w:val="00272396"/>
    <w:rsid w:val="002727D8"/>
    <w:rsid w:val="0027289A"/>
    <w:rsid w:val="0027360E"/>
    <w:rsid w:val="0027384E"/>
    <w:rsid w:val="00277154"/>
    <w:rsid w:val="00277E1C"/>
    <w:rsid w:val="00280208"/>
    <w:rsid w:val="002803A1"/>
    <w:rsid w:val="00280716"/>
    <w:rsid w:val="00281F69"/>
    <w:rsid w:val="0028262B"/>
    <w:rsid w:val="00282788"/>
    <w:rsid w:val="00282A52"/>
    <w:rsid w:val="00282D10"/>
    <w:rsid w:val="00282DE3"/>
    <w:rsid w:val="0028493C"/>
    <w:rsid w:val="00284BB1"/>
    <w:rsid w:val="0028607A"/>
    <w:rsid w:val="00286094"/>
    <w:rsid w:val="0028609B"/>
    <w:rsid w:val="0028674F"/>
    <w:rsid w:val="00286782"/>
    <w:rsid w:val="00286838"/>
    <w:rsid w:val="002869D9"/>
    <w:rsid w:val="00287F98"/>
    <w:rsid w:val="002905CA"/>
    <w:rsid w:val="00291A9D"/>
    <w:rsid w:val="00291F13"/>
    <w:rsid w:val="00292B65"/>
    <w:rsid w:val="00292C3D"/>
    <w:rsid w:val="00293CFF"/>
    <w:rsid w:val="00293F28"/>
    <w:rsid w:val="002958EE"/>
    <w:rsid w:val="00295E3C"/>
    <w:rsid w:val="00295E44"/>
    <w:rsid w:val="00296185"/>
    <w:rsid w:val="002961D0"/>
    <w:rsid w:val="00296A13"/>
    <w:rsid w:val="00296AED"/>
    <w:rsid w:val="00296DF9"/>
    <w:rsid w:val="002972F6"/>
    <w:rsid w:val="00297C36"/>
    <w:rsid w:val="002A0590"/>
    <w:rsid w:val="002A0782"/>
    <w:rsid w:val="002A160D"/>
    <w:rsid w:val="002A1FDE"/>
    <w:rsid w:val="002A2AD2"/>
    <w:rsid w:val="002A469E"/>
    <w:rsid w:val="002A4F32"/>
    <w:rsid w:val="002A51D3"/>
    <w:rsid w:val="002A545A"/>
    <w:rsid w:val="002A5A55"/>
    <w:rsid w:val="002A653A"/>
    <w:rsid w:val="002A6C6A"/>
    <w:rsid w:val="002A6FEF"/>
    <w:rsid w:val="002A756C"/>
    <w:rsid w:val="002B00FB"/>
    <w:rsid w:val="002B0B43"/>
    <w:rsid w:val="002B0E7F"/>
    <w:rsid w:val="002B1153"/>
    <w:rsid w:val="002B1295"/>
    <w:rsid w:val="002B12E8"/>
    <w:rsid w:val="002B19D2"/>
    <w:rsid w:val="002B211B"/>
    <w:rsid w:val="002B29FF"/>
    <w:rsid w:val="002B2EBA"/>
    <w:rsid w:val="002B340E"/>
    <w:rsid w:val="002B4750"/>
    <w:rsid w:val="002B552C"/>
    <w:rsid w:val="002B64F2"/>
    <w:rsid w:val="002B7BEE"/>
    <w:rsid w:val="002B7F09"/>
    <w:rsid w:val="002B7F3E"/>
    <w:rsid w:val="002C02EF"/>
    <w:rsid w:val="002C1014"/>
    <w:rsid w:val="002C1304"/>
    <w:rsid w:val="002C25C2"/>
    <w:rsid w:val="002C318C"/>
    <w:rsid w:val="002C345C"/>
    <w:rsid w:val="002C38F2"/>
    <w:rsid w:val="002C3C8C"/>
    <w:rsid w:val="002C3EA8"/>
    <w:rsid w:val="002C4C59"/>
    <w:rsid w:val="002C4E04"/>
    <w:rsid w:val="002C4ED9"/>
    <w:rsid w:val="002C5821"/>
    <w:rsid w:val="002C5A14"/>
    <w:rsid w:val="002C5FE9"/>
    <w:rsid w:val="002C666A"/>
    <w:rsid w:val="002C6A5C"/>
    <w:rsid w:val="002C6D92"/>
    <w:rsid w:val="002D00F8"/>
    <w:rsid w:val="002D094A"/>
    <w:rsid w:val="002D0BCA"/>
    <w:rsid w:val="002D15D9"/>
    <w:rsid w:val="002D1B59"/>
    <w:rsid w:val="002D2482"/>
    <w:rsid w:val="002D25B2"/>
    <w:rsid w:val="002D29EB"/>
    <w:rsid w:val="002D2EE1"/>
    <w:rsid w:val="002D33FC"/>
    <w:rsid w:val="002D36F0"/>
    <w:rsid w:val="002D3AD1"/>
    <w:rsid w:val="002D3DF3"/>
    <w:rsid w:val="002D4738"/>
    <w:rsid w:val="002D5BDF"/>
    <w:rsid w:val="002D653F"/>
    <w:rsid w:val="002D6E15"/>
    <w:rsid w:val="002D70AC"/>
    <w:rsid w:val="002D732B"/>
    <w:rsid w:val="002D7662"/>
    <w:rsid w:val="002D7AAE"/>
    <w:rsid w:val="002E174E"/>
    <w:rsid w:val="002E3985"/>
    <w:rsid w:val="002E3C65"/>
    <w:rsid w:val="002E4202"/>
    <w:rsid w:val="002E4665"/>
    <w:rsid w:val="002E4F34"/>
    <w:rsid w:val="002E4F87"/>
    <w:rsid w:val="002E5D1C"/>
    <w:rsid w:val="002E6242"/>
    <w:rsid w:val="002E7288"/>
    <w:rsid w:val="002E73C0"/>
    <w:rsid w:val="002E78F5"/>
    <w:rsid w:val="002E7BFC"/>
    <w:rsid w:val="002E7C82"/>
    <w:rsid w:val="002E7E2D"/>
    <w:rsid w:val="002F04C7"/>
    <w:rsid w:val="002F1824"/>
    <w:rsid w:val="002F2603"/>
    <w:rsid w:val="002F3189"/>
    <w:rsid w:val="002F334B"/>
    <w:rsid w:val="002F375A"/>
    <w:rsid w:val="002F3E8C"/>
    <w:rsid w:val="002F3FEB"/>
    <w:rsid w:val="002F47A2"/>
    <w:rsid w:val="002F5B2D"/>
    <w:rsid w:val="002F61E2"/>
    <w:rsid w:val="002F672D"/>
    <w:rsid w:val="002F777B"/>
    <w:rsid w:val="002F7FA3"/>
    <w:rsid w:val="00300CAE"/>
    <w:rsid w:val="0030156D"/>
    <w:rsid w:val="00301A93"/>
    <w:rsid w:val="00303736"/>
    <w:rsid w:val="0030395D"/>
    <w:rsid w:val="003064D3"/>
    <w:rsid w:val="003075DF"/>
    <w:rsid w:val="00307D96"/>
    <w:rsid w:val="0031007A"/>
    <w:rsid w:val="00311406"/>
    <w:rsid w:val="00311F9F"/>
    <w:rsid w:val="00313FC7"/>
    <w:rsid w:val="003143B9"/>
    <w:rsid w:val="00315055"/>
    <w:rsid w:val="003156E9"/>
    <w:rsid w:val="00315C8D"/>
    <w:rsid w:val="00316B0E"/>
    <w:rsid w:val="003176E2"/>
    <w:rsid w:val="00320E55"/>
    <w:rsid w:val="0032174E"/>
    <w:rsid w:val="0032495F"/>
    <w:rsid w:val="003259ED"/>
    <w:rsid w:val="00330FE6"/>
    <w:rsid w:val="003312EC"/>
    <w:rsid w:val="003326BD"/>
    <w:rsid w:val="00332A8C"/>
    <w:rsid w:val="00333102"/>
    <w:rsid w:val="00335587"/>
    <w:rsid w:val="0033565F"/>
    <w:rsid w:val="0033567A"/>
    <w:rsid w:val="00335760"/>
    <w:rsid w:val="00335E98"/>
    <w:rsid w:val="00336301"/>
    <w:rsid w:val="0033634F"/>
    <w:rsid w:val="003365C7"/>
    <w:rsid w:val="00336DAF"/>
    <w:rsid w:val="0033778C"/>
    <w:rsid w:val="00337FC1"/>
    <w:rsid w:val="003411EB"/>
    <w:rsid w:val="00343A78"/>
    <w:rsid w:val="00343DFD"/>
    <w:rsid w:val="00344BF0"/>
    <w:rsid w:val="00345883"/>
    <w:rsid w:val="00345EA6"/>
    <w:rsid w:val="00346C08"/>
    <w:rsid w:val="003474C8"/>
    <w:rsid w:val="00347582"/>
    <w:rsid w:val="00347906"/>
    <w:rsid w:val="00350190"/>
    <w:rsid w:val="00351809"/>
    <w:rsid w:val="00352DE8"/>
    <w:rsid w:val="0035397E"/>
    <w:rsid w:val="00353E48"/>
    <w:rsid w:val="00353F9C"/>
    <w:rsid w:val="003540C5"/>
    <w:rsid w:val="00354914"/>
    <w:rsid w:val="003549AF"/>
    <w:rsid w:val="00354B40"/>
    <w:rsid w:val="003555C2"/>
    <w:rsid w:val="003557D0"/>
    <w:rsid w:val="00355A77"/>
    <w:rsid w:val="00355C5C"/>
    <w:rsid w:val="00355E89"/>
    <w:rsid w:val="0035643B"/>
    <w:rsid w:val="00356833"/>
    <w:rsid w:val="003572F7"/>
    <w:rsid w:val="00357631"/>
    <w:rsid w:val="00360344"/>
    <w:rsid w:val="0036140A"/>
    <w:rsid w:val="0036254F"/>
    <w:rsid w:val="00362CDD"/>
    <w:rsid w:val="00364168"/>
    <w:rsid w:val="003645BC"/>
    <w:rsid w:val="00364B59"/>
    <w:rsid w:val="00367630"/>
    <w:rsid w:val="0037324D"/>
    <w:rsid w:val="003732E4"/>
    <w:rsid w:val="003735D1"/>
    <w:rsid w:val="00373C01"/>
    <w:rsid w:val="00373CFE"/>
    <w:rsid w:val="00374029"/>
    <w:rsid w:val="00374346"/>
    <w:rsid w:val="0037540D"/>
    <w:rsid w:val="00375BFB"/>
    <w:rsid w:val="00375FBA"/>
    <w:rsid w:val="00376CEA"/>
    <w:rsid w:val="0037737C"/>
    <w:rsid w:val="00377E9A"/>
    <w:rsid w:val="00377F01"/>
    <w:rsid w:val="00380211"/>
    <w:rsid w:val="003807FE"/>
    <w:rsid w:val="0038089C"/>
    <w:rsid w:val="00380969"/>
    <w:rsid w:val="00380DEE"/>
    <w:rsid w:val="00381A67"/>
    <w:rsid w:val="00381DE6"/>
    <w:rsid w:val="00382BDA"/>
    <w:rsid w:val="00385079"/>
    <w:rsid w:val="00385980"/>
    <w:rsid w:val="00385ACF"/>
    <w:rsid w:val="00386035"/>
    <w:rsid w:val="003865D8"/>
    <w:rsid w:val="00387107"/>
    <w:rsid w:val="003871FE"/>
    <w:rsid w:val="003877E0"/>
    <w:rsid w:val="00387F8B"/>
    <w:rsid w:val="00390501"/>
    <w:rsid w:val="003928A0"/>
    <w:rsid w:val="00392A6A"/>
    <w:rsid w:val="00393277"/>
    <w:rsid w:val="00393FD7"/>
    <w:rsid w:val="003944B1"/>
    <w:rsid w:val="00394805"/>
    <w:rsid w:val="00394F09"/>
    <w:rsid w:val="00395053"/>
    <w:rsid w:val="003951C9"/>
    <w:rsid w:val="00396078"/>
    <w:rsid w:val="003965A0"/>
    <w:rsid w:val="0039695A"/>
    <w:rsid w:val="003A0002"/>
    <w:rsid w:val="003A0AA2"/>
    <w:rsid w:val="003A0D03"/>
    <w:rsid w:val="003A2083"/>
    <w:rsid w:val="003A2A87"/>
    <w:rsid w:val="003A318B"/>
    <w:rsid w:val="003A4369"/>
    <w:rsid w:val="003A4D57"/>
    <w:rsid w:val="003A5868"/>
    <w:rsid w:val="003A5FC8"/>
    <w:rsid w:val="003A6181"/>
    <w:rsid w:val="003A6803"/>
    <w:rsid w:val="003A6878"/>
    <w:rsid w:val="003A7CCE"/>
    <w:rsid w:val="003A7F7B"/>
    <w:rsid w:val="003B1A1D"/>
    <w:rsid w:val="003B40B4"/>
    <w:rsid w:val="003B435D"/>
    <w:rsid w:val="003B46FD"/>
    <w:rsid w:val="003B5313"/>
    <w:rsid w:val="003B5915"/>
    <w:rsid w:val="003B6161"/>
    <w:rsid w:val="003B66BF"/>
    <w:rsid w:val="003B6F29"/>
    <w:rsid w:val="003B72C3"/>
    <w:rsid w:val="003B7554"/>
    <w:rsid w:val="003B76D0"/>
    <w:rsid w:val="003B7C93"/>
    <w:rsid w:val="003B7D5A"/>
    <w:rsid w:val="003B7F2E"/>
    <w:rsid w:val="003C04EF"/>
    <w:rsid w:val="003C09BE"/>
    <w:rsid w:val="003C13F4"/>
    <w:rsid w:val="003C153E"/>
    <w:rsid w:val="003C2271"/>
    <w:rsid w:val="003C2AF6"/>
    <w:rsid w:val="003C2F11"/>
    <w:rsid w:val="003C332F"/>
    <w:rsid w:val="003C4329"/>
    <w:rsid w:val="003C590B"/>
    <w:rsid w:val="003C68E1"/>
    <w:rsid w:val="003C6906"/>
    <w:rsid w:val="003C69F6"/>
    <w:rsid w:val="003C702B"/>
    <w:rsid w:val="003D106D"/>
    <w:rsid w:val="003D1D73"/>
    <w:rsid w:val="003D28FB"/>
    <w:rsid w:val="003D3E56"/>
    <w:rsid w:val="003D5657"/>
    <w:rsid w:val="003D5A58"/>
    <w:rsid w:val="003D6006"/>
    <w:rsid w:val="003D614B"/>
    <w:rsid w:val="003D6342"/>
    <w:rsid w:val="003D6DBC"/>
    <w:rsid w:val="003D7715"/>
    <w:rsid w:val="003D7B86"/>
    <w:rsid w:val="003E05FF"/>
    <w:rsid w:val="003E0A24"/>
    <w:rsid w:val="003E1277"/>
    <w:rsid w:val="003E15C8"/>
    <w:rsid w:val="003E4C00"/>
    <w:rsid w:val="003E5A48"/>
    <w:rsid w:val="003E5FC6"/>
    <w:rsid w:val="003E612D"/>
    <w:rsid w:val="003E64BF"/>
    <w:rsid w:val="003E6CF2"/>
    <w:rsid w:val="003E7A4D"/>
    <w:rsid w:val="003F05DF"/>
    <w:rsid w:val="003F0693"/>
    <w:rsid w:val="003F0B75"/>
    <w:rsid w:val="003F1543"/>
    <w:rsid w:val="003F2146"/>
    <w:rsid w:val="003F375E"/>
    <w:rsid w:val="003F6044"/>
    <w:rsid w:val="003F6ABE"/>
    <w:rsid w:val="003F7191"/>
    <w:rsid w:val="003F74CE"/>
    <w:rsid w:val="004003E9"/>
    <w:rsid w:val="00402739"/>
    <w:rsid w:val="004027DC"/>
    <w:rsid w:val="004028ED"/>
    <w:rsid w:val="00402DD4"/>
    <w:rsid w:val="00402FB0"/>
    <w:rsid w:val="00403549"/>
    <w:rsid w:val="00405143"/>
    <w:rsid w:val="00406111"/>
    <w:rsid w:val="00410391"/>
    <w:rsid w:val="00410DDE"/>
    <w:rsid w:val="00411B40"/>
    <w:rsid w:val="0041222A"/>
    <w:rsid w:val="004125CE"/>
    <w:rsid w:val="00412D2C"/>
    <w:rsid w:val="00412F6C"/>
    <w:rsid w:val="004134B0"/>
    <w:rsid w:val="004139B8"/>
    <w:rsid w:val="00413ECE"/>
    <w:rsid w:val="0041462A"/>
    <w:rsid w:val="004147D4"/>
    <w:rsid w:val="00414D11"/>
    <w:rsid w:val="00414F98"/>
    <w:rsid w:val="004151E1"/>
    <w:rsid w:val="00415DD5"/>
    <w:rsid w:val="004162D0"/>
    <w:rsid w:val="004168EF"/>
    <w:rsid w:val="004171DD"/>
    <w:rsid w:val="00417E01"/>
    <w:rsid w:val="004203B0"/>
    <w:rsid w:val="0042130C"/>
    <w:rsid w:val="00421A59"/>
    <w:rsid w:val="00422819"/>
    <w:rsid w:val="004237CD"/>
    <w:rsid w:val="00423B2C"/>
    <w:rsid w:val="00424482"/>
    <w:rsid w:val="004248F9"/>
    <w:rsid w:val="00425186"/>
    <w:rsid w:val="00425552"/>
    <w:rsid w:val="00426BF9"/>
    <w:rsid w:val="004277F4"/>
    <w:rsid w:val="00427E69"/>
    <w:rsid w:val="00430125"/>
    <w:rsid w:val="00430B4C"/>
    <w:rsid w:val="0043165B"/>
    <w:rsid w:val="004335C6"/>
    <w:rsid w:val="004343F7"/>
    <w:rsid w:val="004345B1"/>
    <w:rsid w:val="004352D0"/>
    <w:rsid w:val="00436347"/>
    <w:rsid w:val="0043642D"/>
    <w:rsid w:val="00436BA9"/>
    <w:rsid w:val="004374BB"/>
    <w:rsid w:val="004377F3"/>
    <w:rsid w:val="00440A26"/>
    <w:rsid w:val="00440CD7"/>
    <w:rsid w:val="00441938"/>
    <w:rsid w:val="00442370"/>
    <w:rsid w:val="004423CE"/>
    <w:rsid w:val="00442521"/>
    <w:rsid w:val="00442E85"/>
    <w:rsid w:val="0044325D"/>
    <w:rsid w:val="00443E1F"/>
    <w:rsid w:val="004443F6"/>
    <w:rsid w:val="00445318"/>
    <w:rsid w:val="00445968"/>
    <w:rsid w:val="0044641E"/>
    <w:rsid w:val="00446689"/>
    <w:rsid w:val="00452717"/>
    <w:rsid w:val="00453D1B"/>
    <w:rsid w:val="0045436A"/>
    <w:rsid w:val="00455876"/>
    <w:rsid w:val="00456D7A"/>
    <w:rsid w:val="0045711A"/>
    <w:rsid w:val="004578A5"/>
    <w:rsid w:val="0045795F"/>
    <w:rsid w:val="00460052"/>
    <w:rsid w:val="0046089D"/>
    <w:rsid w:val="004622B6"/>
    <w:rsid w:val="00463171"/>
    <w:rsid w:val="004633B9"/>
    <w:rsid w:val="00464401"/>
    <w:rsid w:val="00465745"/>
    <w:rsid w:val="0046583B"/>
    <w:rsid w:val="00466767"/>
    <w:rsid w:val="00466DBF"/>
    <w:rsid w:val="0046761A"/>
    <w:rsid w:val="004700D7"/>
    <w:rsid w:val="00470204"/>
    <w:rsid w:val="00470709"/>
    <w:rsid w:val="004707C9"/>
    <w:rsid w:val="00470925"/>
    <w:rsid w:val="00471A4F"/>
    <w:rsid w:val="00471C57"/>
    <w:rsid w:val="004724DF"/>
    <w:rsid w:val="00472F0F"/>
    <w:rsid w:val="00473C52"/>
    <w:rsid w:val="0047426F"/>
    <w:rsid w:val="00474E08"/>
    <w:rsid w:val="00475F66"/>
    <w:rsid w:val="00476364"/>
    <w:rsid w:val="00476469"/>
    <w:rsid w:val="0047653F"/>
    <w:rsid w:val="00477B66"/>
    <w:rsid w:val="004804D5"/>
    <w:rsid w:val="0048077D"/>
    <w:rsid w:val="00480E6C"/>
    <w:rsid w:val="00481C63"/>
    <w:rsid w:val="00482E5F"/>
    <w:rsid w:val="004830D3"/>
    <w:rsid w:val="004850C2"/>
    <w:rsid w:val="004850DB"/>
    <w:rsid w:val="00485B6C"/>
    <w:rsid w:val="00486126"/>
    <w:rsid w:val="004862F8"/>
    <w:rsid w:val="00486ACE"/>
    <w:rsid w:val="00486EA3"/>
    <w:rsid w:val="00487063"/>
    <w:rsid w:val="00487641"/>
    <w:rsid w:val="004916D8"/>
    <w:rsid w:val="004924FB"/>
    <w:rsid w:val="004930E5"/>
    <w:rsid w:val="0049314B"/>
    <w:rsid w:val="00493A1D"/>
    <w:rsid w:val="00493FBA"/>
    <w:rsid w:val="00494491"/>
    <w:rsid w:val="004955A3"/>
    <w:rsid w:val="004965E7"/>
    <w:rsid w:val="004969D8"/>
    <w:rsid w:val="00496C16"/>
    <w:rsid w:val="00497DE4"/>
    <w:rsid w:val="004A0B2E"/>
    <w:rsid w:val="004A25BE"/>
    <w:rsid w:val="004A2C26"/>
    <w:rsid w:val="004A3FF6"/>
    <w:rsid w:val="004A40F6"/>
    <w:rsid w:val="004A42AC"/>
    <w:rsid w:val="004A4360"/>
    <w:rsid w:val="004A442B"/>
    <w:rsid w:val="004A5AAF"/>
    <w:rsid w:val="004A685D"/>
    <w:rsid w:val="004A734E"/>
    <w:rsid w:val="004A73FF"/>
    <w:rsid w:val="004B0400"/>
    <w:rsid w:val="004B1F9D"/>
    <w:rsid w:val="004B2823"/>
    <w:rsid w:val="004B2C14"/>
    <w:rsid w:val="004B3B17"/>
    <w:rsid w:val="004B3BF8"/>
    <w:rsid w:val="004B3F25"/>
    <w:rsid w:val="004B446E"/>
    <w:rsid w:val="004B538B"/>
    <w:rsid w:val="004B5704"/>
    <w:rsid w:val="004B5F3E"/>
    <w:rsid w:val="004B5F4D"/>
    <w:rsid w:val="004B6A23"/>
    <w:rsid w:val="004B7F89"/>
    <w:rsid w:val="004C04B2"/>
    <w:rsid w:val="004C0749"/>
    <w:rsid w:val="004C1C5D"/>
    <w:rsid w:val="004C26C9"/>
    <w:rsid w:val="004C2DBA"/>
    <w:rsid w:val="004C36F5"/>
    <w:rsid w:val="004C3C9F"/>
    <w:rsid w:val="004C3D90"/>
    <w:rsid w:val="004C410C"/>
    <w:rsid w:val="004C434A"/>
    <w:rsid w:val="004C4C18"/>
    <w:rsid w:val="004C4CE1"/>
    <w:rsid w:val="004C6EAC"/>
    <w:rsid w:val="004C7840"/>
    <w:rsid w:val="004C792D"/>
    <w:rsid w:val="004D167D"/>
    <w:rsid w:val="004D1B70"/>
    <w:rsid w:val="004D20CB"/>
    <w:rsid w:val="004D21D9"/>
    <w:rsid w:val="004D2B14"/>
    <w:rsid w:val="004D2DB0"/>
    <w:rsid w:val="004D34D9"/>
    <w:rsid w:val="004D3C06"/>
    <w:rsid w:val="004D3DFC"/>
    <w:rsid w:val="004D3EE1"/>
    <w:rsid w:val="004D7312"/>
    <w:rsid w:val="004E0310"/>
    <w:rsid w:val="004E0391"/>
    <w:rsid w:val="004E051C"/>
    <w:rsid w:val="004E0859"/>
    <w:rsid w:val="004E0ECC"/>
    <w:rsid w:val="004E1A6D"/>
    <w:rsid w:val="004E1AB1"/>
    <w:rsid w:val="004E29A4"/>
    <w:rsid w:val="004E2C63"/>
    <w:rsid w:val="004E2DF4"/>
    <w:rsid w:val="004E2E87"/>
    <w:rsid w:val="004E45D7"/>
    <w:rsid w:val="004E515F"/>
    <w:rsid w:val="004E53BB"/>
    <w:rsid w:val="004E5482"/>
    <w:rsid w:val="004E5AE7"/>
    <w:rsid w:val="004E603E"/>
    <w:rsid w:val="004E7F7F"/>
    <w:rsid w:val="004F06F9"/>
    <w:rsid w:val="004F0C99"/>
    <w:rsid w:val="004F19E6"/>
    <w:rsid w:val="004F1BD5"/>
    <w:rsid w:val="004F45F5"/>
    <w:rsid w:val="004F46CB"/>
    <w:rsid w:val="004F49EB"/>
    <w:rsid w:val="004F4F1D"/>
    <w:rsid w:val="004F5589"/>
    <w:rsid w:val="004F668D"/>
    <w:rsid w:val="004F6F93"/>
    <w:rsid w:val="004F738E"/>
    <w:rsid w:val="004F74E0"/>
    <w:rsid w:val="004F75A6"/>
    <w:rsid w:val="00501E63"/>
    <w:rsid w:val="005025CA"/>
    <w:rsid w:val="005031AE"/>
    <w:rsid w:val="005035F8"/>
    <w:rsid w:val="00503649"/>
    <w:rsid w:val="00503D0C"/>
    <w:rsid w:val="00505C1B"/>
    <w:rsid w:val="00505CBC"/>
    <w:rsid w:val="00506F22"/>
    <w:rsid w:val="00507CDA"/>
    <w:rsid w:val="00510556"/>
    <w:rsid w:val="00512E4C"/>
    <w:rsid w:val="0051315E"/>
    <w:rsid w:val="0051406C"/>
    <w:rsid w:val="005143C0"/>
    <w:rsid w:val="00514694"/>
    <w:rsid w:val="00514777"/>
    <w:rsid w:val="00515073"/>
    <w:rsid w:val="00515B8F"/>
    <w:rsid w:val="00516B5B"/>
    <w:rsid w:val="00516B8A"/>
    <w:rsid w:val="00521464"/>
    <w:rsid w:val="005214B4"/>
    <w:rsid w:val="0052154B"/>
    <w:rsid w:val="00522FED"/>
    <w:rsid w:val="00523435"/>
    <w:rsid w:val="005238E7"/>
    <w:rsid w:val="00525A48"/>
    <w:rsid w:val="00526825"/>
    <w:rsid w:val="00526E12"/>
    <w:rsid w:val="0052731B"/>
    <w:rsid w:val="00532F58"/>
    <w:rsid w:val="0053316A"/>
    <w:rsid w:val="00533464"/>
    <w:rsid w:val="005337A6"/>
    <w:rsid w:val="00533EDE"/>
    <w:rsid w:val="005343F6"/>
    <w:rsid w:val="00534517"/>
    <w:rsid w:val="00535338"/>
    <w:rsid w:val="00535756"/>
    <w:rsid w:val="00535E13"/>
    <w:rsid w:val="005364B1"/>
    <w:rsid w:val="00537CC6"/>
    <w:rsid w:val="00540EC2"/>
    <w:rsid w:val="00540F88"/>
    <w:rsid w:val="005413DA"/>
    <w:rsid w:val="00541F80"/>
    <w:rsid w:val="005421FA"/>
    <w:rsid w:val="00542760"/>
    <w:rsid w:val="005434BF"/>
    <w:rsid w:val="00543502"/>
    <w:rsid w:val="005435D2"/>
    <w:rsid w:val="00543A59"/>
    <w:rsid w:val="005443BF"/>
    <w:rsid w:val="00544ABA"/>
    <w:rsid w:val="005459E1"/>
    <w:rsid w:val="00545D3B"/>
    <w:rsid w:val="005463CD"/>
    <w:rsid w:val="00547468"/>
    <w:rsid w:val="00547752"/>
    <w:rsid w:val="00547E7A"/>
    <w:rsid w:val="005520C9"/>
    <w:rsid w:val="00552244"/>
    <w:rsid w:val="00552403"/>
    <w:rsid w:val="00552605"/>
    <w:rsid w:val="00552C6F"/>
    <w:rsid w:val="00553476"/>
    <w:rsid w:val="00553F64"/>
    <w:rsid w:val="005542C7"/>
    <w:rsid w:val="0055741A"/>
    <w:rsid w:val="005575B4"/>
    <w:rsid w:val="00557A69"/>
    <w:rsid w:val="00560920"/>
    <w:rsid w:val="00560B3E"/>
    <w:rsid w:val="00560E37"/>
    <w:rsid w:val="00560EAE"/>
    <w:rsid w:val="00563C19"/>
    <w:rsid w:val="00564173"/>
    <w:rsid w:val="005644FA"/>
    <w:rsid w:val="0056478C"/>
    <w:rsid w:val="00564821"/>
    <w:rsid w:val="00564CB2"/>
    <w:rsid w:val="005651A8"/>
    <w:rsid w:val="00565F8E"/>
    <w:rsid w:val="00565FFA"/>
    <w:rsid w:val="00566520"/>
    <w:rsid w:val="005665B7"/>
    <w:rsid w:val="005676CE"/>
    <w:rsid w:val="00570C3E"/>
    <w:rsid w:val="00571E89"/>
    <w:rsid w:val="00572401"/>
    <w:rsid w:val="00573857"/>
    <w:rsid w:val="00573E63"/>
    <w:rsid w:val="00574E9D"/>
    <w:rsid w:val="0057650C"/>
    <w:rsid w:val="00576B6F"/>
    <w:rsid w:val="00577F30"/>
    <w:rsid w:val="00580E7C"/>
    <w:rsid w:val="005818D9"/>
    <w:rsid w:val="00581A21"/>
    <w:rsid w:val="00582BF2"/>
    <w:rsid w:val="005831B7"/>
    <w:rsid w:val="005832F7"/>
    <w:rsid w:val="0058350B"/>
    <w:rsid w:val="005835A8"/>
    <w:rsid w:val="00583E29"/>
    <w:rsid w:val="00583EC1"/>
    <w:rsid w:val="00584365"/>
    <w:rsid w:val="00586359"/>
    <w:rsid w:val="00586681"/>
    <w:rsid w:val="005877DC"/>
    <w:rsid w:val="005904AB"/>
    <w:rsid w:val="00590D82"/>
    <w:rsid w:val="00591675"/>
    <w:rsid w:val="00591798"/>
    <w:rsid w:val="005925EE"/>
    <w:rsid w:val="0059282E"/>
    <w:rsid w:val="00593104"/>
    <w:rsid w:val="0059355E"/>
    <w:rsid w:val="0059542A"/>
    <w:rsid w:val="005955AF"/>
    <w:rsid w:val="00595A0B"/>
    <w:rsid w:val="00595ECB"/>
    <w:rsid w:val="00595F62"/>
    <w:rsid w:val="005967C6"/>
    <w:rsid w:val="00596AE6"/>
    <w:rsid w:val="005974FC"/>
    <w:rsid w:val="005A099C"/>
    <w:rsid w:val="005A106E"/>
    <w:rsid w:val="005A205A"/>
    <w:rsid w:val="005A248A"/>
    <w:rsid w:val="005A2630"/>
    <w:rsid w:val="005A2CD2"/>
    <w:rsid w:val="005A425E"/>
    <w:rsid w:val="005A42D7"/>
    <w:rsid w:val="005A5446"/>
    <w:rsid w:val="005A559D"/>
    <w:rsid w:val="005A5FA7"/>
    <w:rsid w:val="005A6167"/>
    <w:rsid w:val="005A6E68"/>
    <w:rsid w:val="005B03E5"/>
    <w:rsid w:val="005B0829"/>
    <w:rsid w:val="005B1D48"/>
    <w:rsid w:val="005B2133"/>
    <w:rsid w:val="005B3AEF"/>
    <w:rsid w:val="005B4B4E"/>
    <w:rsid w:val="005B4BE8"/>
    <w:rsid w:val="005B508E"/>
    <w:rsid w:val="005B51B8"/>
    <w:rsid w:val="005B6026"/>
    <w:rsid w:val="005B69E4"/>
    <w:rsid w:val="005B7E53"/>
    <w:rsid w:val="005C0330"/>
    <w:rsid w:val="005C08DE"/>
    <w:rsid w:val="005C09DE"/>
    <w:rsid w:val="005C187C"/>
    <w:rsid w:val="005C1A58"/>
    <w:rsid w:val="005C2793"/>
    <w:rsid w:val="005C2FD9"/>
    <w:rsid w:val="005C360E"/>
    <w:rsid w:val="005C3A07"/>
    <w:rsid w:val="005C42CE"/>
    <w:rsid w:val="005C5472"/>
    <w:rsid w:val="005C558A"/>
    <w:rsid w:val="005C5B8D"/>
    <w:rsid w:val="005C69CB"/>
    <w:rsid w:val="005C6EFC"/>
    <w:rsid w:val="005C7882"/>
    <w:rsid w:val="005D1158"/>
    <w:rsid w:val="005D132C"/>
    <w:rsid w:val="005D1699"/>
    <w:rsid w:val="005D198F"/>
    <w:rsid w:val="005D1A0D"/>
    <w:rsid w:val="005D1AAC"/>
    <w:rsid w:val="005D1C13"/>
    <w:rsid w:val="005D2DD3"/>
    <w:rsid w:val="005D349A"/>
    <w:rsid w:val="005D3C1D"/>
    <w:rsid w:val="005D4401"/>
    <w:rsid w:val="005D4AF8"/>
    <w:rsid w:val="005D50D2"/>
    <w:rsid w:val="005D5EA3"/>
    <w:rsid w:val="005D6B47"/>
    <w:rsid w:val="005D721D"/>
    <w:rsid w:val="005D7746"/>
    <w:rsid w:val="005D7DAE"/>
    <w:rsid w:val="005E0559"/>
    <w:rsid w:val="005E08B1"/>
    <w:rsid w:val="005E18C7"/>
    <w:rsid w:val="005E2315"/>
    <w:rsid w:val="005E2582"/>
    <w:rsid w:val="005E30FB"/>
    <w:rsid w:val="005E4968"/>
    <w:rsid w:val="005E4E37"/>
    <w:rsid w:val="005E599F"/>
    <w:rsid w:val="005E63C9"/>
    <w:rsid w:val="005E6561"/>
    <w:rsid w:val="005E69A9"/>
    <w:rsid w:val="005E7260"/>
    <w:rsid w:val="005E726C"/>
    <w:rsid w:val="005E7D2B"/>
    <w:rsid w:val="005F068C"/>
    <w:rsid w:val="005F1339"/>
    <w:rsid w:val="005F2D7C"/>
    <w:rsid w:val="005F4879"/>
    <w:rsid w:val="005F48E8"/>
    <w:rsid w:val="005F4E34"/>
    <w:rsid w:val="005F5022"/>
    <w:rsid w:val="005F5AA8"/>
    <w:rsid w:val="005F67B4"/>
    <w:rsid w:val="005F6EB3"/>
    <w:rsid w:val="005F7208"/>
    <w:rsid w:val="005F7904"/>
    <w:rsid w:val="005F796E"/>
    <w:rsid w:val="005F79FE"/>
    <w:rsid w:val="005F7F18"/>
    <w:rsid w:val="005F7F9F"/>
    <w:rsid w:val="00600B80"/>
    <w:rsid w:val="006010A6"/>
    <w:rsid w:val="0060153E"/>
    <w:rsid w:val="006015BF"/>
    <w:rsid w:val="00601787"/>
    <w:rsid w:val="006018A5"/>
    <w:rsid w:val="00601F20"/>
    <w:rsid w:val="0060243B"/>
    <w:rsid w:val="00602C74"/>
    <w:rsid w:val="00604498"/>
    <w:rsid w:val="006052DA"/>
    <w:rsid w:val="00605A10"/>
    <w:rsid w:val="00605B2D"/>
    <w:rsid w:val="00610E5F"/>
    <w:rsid w:val="00612189"/>
    <w:rsid w:val="006127F8"/>
    <w:rsid w:val="0061289D"/>
    <w:rsid w:val="00612BA5"/>
    <w:rsid w:val="00613958"/>
    <w:rsid w:val="00613DFA"/>
    <w:rsid w:val="006147F4"/>
    <w:rsid w:val="006149FC"/>
    <w:rsid w:val="006157AF"/>
    <w:rsid w:val="00616088"/>
    <w:rsid w:val="0062173A"/>
    <w:rsid w:val="00622903"/>
    <w:rsid w:val="00622DA1"/>
    <w:rsid w:val="0062399B"/>
    <w:rsid w:val="0062435D"/>
    <w:rsid w:val="0062461C"/>
    <w:rsid w:val="006248B3"/>
    <w:rsid w:val="006253C5"/>
    <w:rsid w:val="00625EAB"/>
    <w:rsid w:val="00626441"/>
    <w:rsid w:val="00626683"/>
    <w:rsid w:val="006266C8"/>
    <w:rsid w:val="00626892"/>
    <w:rsid w:val="006269BA"/>
    <w:rsid w:val="00626D92"/>
    <w:rsid w:val="006278ED"/>
    <w:rsid w:val="00627E09"/>
    <w:rsid w:val="00627E4A"/>
    <w:rsid w:val="00627EF8"/>
    <w:rsid w:val="006300E3"/>
    <w:rsid w:val="006309A1"/>
    <w:rsid w:val="0063160C"/>
    <w:rsid w:val="00631C1B"/>
    <w:rsid w:val="006334B4"/>
    <w:rsid w:val="00634A60"/>
    <w:rsid w:val="00635F92"/>
    <w:rsid w:val="006360FE"/>
    <w:rsid w:val="006366F9"/>
    <w:rsid w:val="006373A5"/>
    <w:rsid w:val="00640AAD"/>
    <w:rsid w:val="00641D64"/>
    <w:rsid w:val="00642340"/>
    <w:rsid w:val="006433AF"/>
    <w:rsid w:val="00643775"/>
    <w:rsid w:val="00643D80"/>
    <w:rsid w:val="006441BD"/>
    <w:rsid w:val="00644220"/>
    <w:rsid w:val="00644478"/>
    <w:rsid w:val="00644EE8"/>
    <w:rsid w:val="00644F1C"/>
    <w:rsid w:val="00645165"/>
    <w:rsid w:val="006452C3"/>
    <w:rsid w:val="00645B2C"/>
    <w:rsid w:val="006469F8"/>
    <w:rsid w:val="0064702D"/>
    <w:rsid w:val="00650CAB"/>
    <w:rsid w:val="006511AF"/>
    <w:rsid w:val="00651B26"/>
    <w:rsid w:val="006520E7"/>
    <w:rsid w:val="0065324A"/>
    <w:rsid w:val="00653374"/>
    <w:rsid w:val="006535EC"/>
    <w:rsid w:val="0065795E"/>
    <w:rsid w:val="00660C75"/>
    <w:rsid w:val="00661568"/>
    <w:rsid w:val="006617B4"/>
    <w:rsid w:val="00661C41"/>
    <w:rsid w:val="00662631"/>
    <w:rsid w:val="00662A12"/>
    <w:rsid w:val="00663AB1"/>
    <w:rsid w:val="00663B74"/>
    <w:rsid w:val="00663C9A"/>
    <w:rsid w:val="00664DA4"/>
    <w:rsid w:val="00664E6A"/>
    <w:rsid w:val="006651C8"/>
    <w:rsid w:val="00665364"/>
    <w:rsid w:val="00665503"/>
    <w:rsid w:val="00666445"/>
    <w:rsid w:val="0066687B"/>
    <w:rsid w:val="006669A8"/>
    <w:rsid w:val="00666E1B"/>
    <w:rsid w:val="006673EC"/>
    <w:rsid w:val="00667C93"/>
    <w:rsid w:val="00671C97"/>
    <w:rsid w:val="006729D7"/>
    <w:rsid w:val="00673036"/>
    <w:rsid w:val="00673299"/>
    <w:rsid w:val="00673DF1"/>
    <w:rsid w:val="00674D78"/>
    <w:rsid w:val="006750E3"/>
    <w:rsid w:val="0067556A"/>
    <w:rsid w:val="006757B4"/>
    <w:rsid w:val="00676176"/>
    <w:rsid w:val="00676251"/>
    <w:rsid w:val="00676940"/>
    <w:rsid w:val="00677248"/>
    <w:rsid w:val="00677D58"/>
    <w:rsid w:val="006803CF"/>
    <w:rsid w:val="0068067B"/>
    <w:rsid w:val="00681FB0"/>
    <w:rsid w:val="006830F8"/>
    <w:rsid w:val="0068374E"/>
    <w:rsid w:val="006844B7"/>
    <w:rsid w:val="00685430"/>
    <w:rsid w:val="0068757F"/>
    <w:rsid w:val="00687947"/>
    <w:rsid w:val="00687F88"/>
    <w:rsid w:val="00690BCA"/>
    <w:rsid w:val="00691932"/>
    <w:rsid w:val="00691F6F"/>
    <w:rsid w:val="00692124"/>
    <w:rsid w:val="006922FB"/>
    <w:rsid w:val="00692C32"/>
    <w:rsid w:val="006942F5"/>
    <w:rsid w:val="006950D9"/>
    <w:rsid w:val="006952BF"/>
    <w:rsid w:val="006959E8"/>
    <w:rsid w:val="00695A1D"/>
    <w:rsid w:val="00695ADA"/>
    <w:rsid w:val="00695D7A"/>
    <w:rsid w:val="0069687B"/>
    <w:rsid w:val="00696A55"/>
    <w:rsid w:val="00696D48"/>
    <w:rsid w:val="006971E4"/>
    <w:rsid w:val="006A01F5"/>
    <w:rsid w:val="006A0D20"/>
    <w:rsid w:val="006A0E65"/>
    <w:rsid w:val="006A1A2A"/>
    <w:rsid w:val="006A1D77"/>
    <w:rsid w:val="006A24D4"/>
    <w:rsid w:val="006A3806"/>
    <w:rsid w:val="006A5388"/>
    <w:rsid w:val="006A603D"/>
    <w:rsid w:val="006A6482"/>
    <w:rsid w:val="006B031A"/>
    <w:rsid w:val="006B0B6A"/>
    <w:rsid w:val="006B13FC"/>
    <w:rsid w:val="006B14AB"/>
    <w:rsid w:val="006B2E82"/>
    <w:rsid w:val="006B2FF3"/>
    <w:rsid w:val="006B3663"/>
    <w:rsid w:val="006B494D"/>
    <w:rsid w:val="006B5177"/>
    <w:rsid w:val="006B51B6"/>
    <w:rsid w:val="006B6006"/>
    <w:rsid w:val="006B609F"/>
    <w:rsid w:val="006B6626"/>
    <w:rsid w:val="006B666A"/>
    <w:rsid w:val="006C0D0B"/>
    <w:rsid w:val="006C1567"/>
    <w:rsid w:val="006C28B9"/>
    <w:rsid w:val="006C29AD"/>
    <w:rsid w:val="006C2FCE"/>
    <w:rsid w:val="006C34AE"/>
    <w:rsid w:val="006C35D1"/>
    <w:rsid w:val="006C3C97"/>
    <w:rsid w:val="006C40E3"/>
    <w:rsid w:val="006C4642"/>
    <w:rsid w:val="006C69C8"/>
    <w:rsid w:val="006C720D"/>
    <w:rsid w:val="006D2D70"/>
    <w:rsid w:val="006D364F"/>
    <w:rsid w:val="006D3B07"/>
    <w:rsid w:val="006D4143"/>
    <w:rsid w:val="006D5626"/>
    <w:rsid w:val="006D61AF"/>
    <w:rsid w:val="006D6678"/>
    <w:rsid w:val="006D69FC"/>
    <w:rsid w:val="006D6FB0"/>
    <w:rsid w:val="006D7504"/>
    <w:rsid w:val="006D7603"/>
    <w:rsid w:val="006D773C"/>
    <w:rsid w:val="006E0236"/>
    <w:rsid w:val="006E0C33"/>
    <w:rsid w:val="006E1084"/>
    <w:rsid w:val="006E2700"/>
    <w:rsid w:val="006E2D88"/>
    <w:rsid w:val="006E34AD"/>
    <w:rsid w:val="006E4319"/>
    <w:rsid w:val="006E4B30"/>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585"/>
    <w:rsid w:val="00700993"/>
    <w:rsid w:val="00700E8D"/>
    <w:rsid w:val="00701C26"/>
    <w:rsid w:val="00701FE5"/>
    <w:rsid w:val="00704475"/>
    <w:rsid w:val="00705C5C"/>
    <w:rsid w:val="00706B4A"/>
    <w:rsid w:val="007076CB"/>
    <w:rsid w:val="00707C8C"/>
    <w:rsid w:val="00707C9B"/>
    <w:rsid w:val="00710F56"/>
    <w:rsid w:val="00711BDC"/>
    <w:rsid w:val="00711F1C"/>
    <w:rsid w:val="00711F2C"/>
    <w:rsid w:val="0071274F"/>
    <w:rsid w:val="00713FF3"/>
    <w:rsid w:val="00714254"/>
    <w:rsid w:val="00714402"/>
    <w:rsid w:val="007149CF"/>
    <w:rsid w:val="007156BA"/>
    <w:rsid w:val="00715A74"/>
    <w:rsid w:val="00716724"/>
    <w:rsid w:val="00717471"/>
    <w:rsid w:val="00717603"/>
    <w:rsid w:val="007208F6"/>
    <w:rsid w:val="00720CA6"/>
    <w:rsid w:val="0072125F"/>
    <w:rsid w:val="00721281"/>
    <w:rsid w:val="007224A4"/>
    <w:rsid w:val="007234D0"/>
    <w:rsid w:val="0072458C"/>
    <w:rsid w:val="00724A7D"/>
    <w:rsid w:val="00724ACB"/>
    <w:rsid w:val="00724B13"/>
    <w:rsid w:val="00725603"/>
    <w:rsid w:val="0072639C"/>
    <w:rsid w:val="007263FA"/>
    <w:rsid w:val="00726E1F"/>
    <w:rsid w:val="00727946"/>
    <w:rsid w:val="00727C15"/>
    <w:rsid w:val="007302DB"/>
    <w:rsid w:val="00731504"/>
    <w:rsid w:val="00731A95"/>
    <w:rsid w:val="007322F7"/>
    <w:rsid w:val="007327E8"/>
    <w:rsid w:val="00732B34"/>
    <w:rsid w:val="00732BC9"/>
    <w:rsid w:val="007334DE"/>
    <w:rsid w:val="0073352B"/>
    <w:rsid w:val="00734308"/>
    <w:rsid w:val="00734DBC"/>
    <w:rsid w:val="00735C08"/>
    <w:rsid w:val="00735F05"/>
    <w:rsid w:val="007367D6"/>
    <w:rsid w:val="00737AED"/>
    <w:rsid w:val="00740512"/>
    <w:rsid w:val="00740B80"/>
    <w:rsid w:val="00740E41"/>
    <w:rsid w:val="00741305"/>
    <w:rsid w:val="007418B3"/>
    <w:rsid w:val="00741C3C"/>
    <w:rsid w:val="0074250D"/>
    <w:rsid w:val="00743B21"/>
    <w:rsid w:val="00743BCC"/>
    <w:rsid w:val="007446A6"/>
    <w:rsid w:val="00745463"/>
    <w:rsid w:val="00745B9B"/>
    <w:rsid w:val="00745F38"/>
    <w:rsid w:val="00745FE3"/>
    <w:rsid w:val="00751051"/>
    <w:rsid w:val="007515EE"/>
    <w:rsid w:val="00751CD4"/>
    <w:rsid w:val="0075375A"/>
    <w:rsid w:val="007537BD"/>
    <w:rsid w:val="0075418D"/>
    <w:rsid w:val="00754228"/>
    <w:rsid w:val="0075431F"/>
    <w:rsid w:val="00754501"/>
    <w:rsid w:val="007545BE"/>
    <w:rsid w:val="00754718"/>
    <w:rsid w:val="0075507A"/>
    <w:rsid w:val="00756583"/>
    <w:rsid w:val="00756BB8"/>
    <w:rsid w:val="007575F4"/>
    <w:rsid w:val="0076060E"/>
    <w:rsid w:val="00760FE3"/>
    <w:rsid w:val="00761337"/>
    <w:rsid w:val="00761695"/>
    <w:rsid w:val="00761F65"/>
    <w:rsid w:val="0076245C"/>
    <w:rsid w:val="00762509"/>
    <w:rsid w:val="00763C4D"/>
    <w:rsid w:val="00763EE8"/>
    <w:rsid w:val="00764986"/>
    <w:rsid w:val="00764EA9"/>
    <w:rsid w:val="007650C1"/>
    <w:rsid w:val="007654C1"/>
    <w:rsid w:val="0076743C"/>
    <w:rsid w:val="00767556"/>
    <w:rsid w:val="00767CFE"/>
    <w:rsid w:val="00767D6E"/>
    <w:rsid w:val="007706D0"/>
    <w:rsid w:val="00770A38"/>
    <w:rsid w:val="00770DB0"/>
    <w:rsid w:val="0077109E"/>
    <w:rsid w:val="00771609"/>
    <w:rsid w:val="007717C7"/>
    <w:rsid w:val="007719DE"/>
    <w:rsid w:val="00771D08"/>
    <w:rsid w:val="007724F2"/>
    <w:rsid w:val="00772C3F"/>
    <w:rsid w:val="00773D46"/>
    <w:rsid w:val="00774B0F"/>
    <w:rsid w:val="00774CFF"/>
    <w:rsid w:val="00775426"/>
    <w:rsid w:val="007755D0"/>
    <w:rsid w:val="00775E0D"/>
    <w:rsid w:val="00776DAF"/>
    <w:rsid w:val="0077745B"/>
    <w:rsid w:val="00777967"/>
    <w:rsid w:val="007806C9"/>
    <w:rsid w:val="00780933"/>
    <w:rsid w:val="007814BD"/>
    <w:rsid w:val="00781C86"/>
    <w:rsid w:val="007820A9"/>
    <w:rsid w:val="00782545"/>
    <w:rsid w:val="00782586"/>
    <w:rsid w:val="00782B65"/>
    <w:rsid w:val="00783CAB"/>
    <w:rsid w:val="00784AF3"/>
    <w:rsid w:val="0078592E"/>
    <w:rsid w:val="00790239"/>
    <w:rsid w:val="00790A44"/>
    <w:rsid w:val="00792393"/>
    <w:rsid w:val="00792FAB"/>
    <w:rsid w:val="007931BF"/>
    <w:rsid w:val="00793B09"/>
    <w:rsid w:val="00793CA3"/>
    <w:rsid w:val="00795971"/>
    <w:rsid w:val="00797581"/>
    <w:rsid w:val="007A0FBB"/>
    <w:rsid w:val="007A2167"/>
    <w:rsid w:val="007A21DB"/>
    <w:rsid w:val="007A238E"/>
    <w:rsid w:val="007A2B4B"/>
    <w:rsid w:val="007A2F75"/>
    <w:rsid w:val="007A3294"/>
    <w:rsid w:val="007A338F"/>
    <w:rsid w:val="007A43BC"/>
    <w:rsid w:val="007A58F0"/>
    <w:rsid w:val="007A5A64"/>
    <w:rsid w:val="007A6965"/>
    <w:rsid w:val="007A6A54"/>
    <w:rsid w:val="007A76CF"/>
    <w:rsid w:val="007A79FA"/>
    <w:rsid w:val="007A7BCB"/>
    <w:rsid w:val="007A7CE9"/>
    <w:rsid w:val="007B11D9"/>
    <w:rsid w:val="007B2AF2"/>
    <w:rsid w:val="007B2C6F"/>
    <w:rsid w:val="007B3F4C"/>
    <w:rsid w:val="007B464A"/>
    <w:rsid w:val="007B4D64"/>
    <w:rsid w:val="007B55E2"/>
    <w:rsid w:val="007B5C09"/>
    <w:rsid w:val="007B650B"/>
    <w:rsid w:val="007B67D4"/>
    <w:rsid w:val="007B6E03"/>
    <w:rsid w:val="007B6EBC"/>
    <w:rsid w:val="007B717A"/>
    <w:rsid w:val="007C0298"/>
    <w:rsid w:val="007C080F"/>
    <w:rsid w:val="007C0EE5"/>
    <w:rsid w:val="007C18D4"/>
    <w:rsid w:val="007C2E52"/>
    <w:rsid w:val="007C3729"/>
    <w:rsid w:val="007C37FE"/>
    <w:rsid w:val="007C3986"/>
    <w:rsid w:val="007C39C5"/>
    <w:rsid w:val="007C3E6C"/>
    <w:rsid w:val="007C3F1D"/>
    <w:rsid w:val="007C46C6"/>
    <w:rsid w:val="007C5035"/>
    <w:rsid w:val="007C56AB"/>
    <w:rsid w:val="007C5784"/>
    <w:rsid w:val="007C6B1C"/>
    <w:rsid w:val="007C6B6A"/>
    <w:rsid w:val="007C6CD4"/>
    <w:rsid w:val="007C78C2"/>
    <w:rsid w:val="007C7F34"/>
    <w:rsid w:val="007C7FD8"/>
    <w:rsid w:val="007D232E"/>
    <w:rsid w:val="007D2DB2"/>
    <w:rsid w:val="007D2E7F"/>
    <w:rsid w:val="007D385C"/>
    <w:rsid w:val="007D38B7"/>
    <w:rsid w:val="007D46A2"/>
    <w:rsid w:val="007D4768"/>
    <w:rsid w:val="007D4C33"/>
    <w:rsid w:val="007D4FE8"/>
    <w:rsid w:val="007D5116"/>
    <w:rsid w:val="007D5366"/>
    <w:rsid w:val="007D6F67"/>
    <w:rsid w:val="007E01CB"/>
    <w:rsid w:val="007E0C89"/>
    <w:rsid w:val="007E11CF"/>
    <w:rsid w:val="007E171D"/>
    <w:rsid w:val="007E17CB"/>
    <w:rsid w:val="007E1D71"/>
    <w:rsid w:val="007E371F"/>
    <w:rsid w:val="007E3FDF"/>
    <w:rsid w:val="007E4318"/>
    <w:rsid w:val="007E4575"/>
    <w:rsid w:val="007E5187"/>
    <w:rsid w:val="007E529A"/>
    <w:rsid w:val="007E5E0C"/>
    <w:rsid w:val="007E5FB4"/>
    <w:rsid w:val="007E6422"/>
    <w:rsid w:val="007E7025"/>
    <w:rsid w:val="007E7737"/>
    <w:rsid w:val="007E7818"/>
    <w:rsid w:val="007E7C8C"/>
    <w:rsid w:val="007E7D7B"/>
    <w:rsid w:val="007E7D92"/>
    <w:rsid w:val="007F06FE"/>
    <w:rsid w:val="007F0ED3"/>
    <w:rsid w:val="007F18F8"/>
    <w:rsid w:val="007F3AF2"/>
    <w:rsid w:val="007F3DE4"/>
    <w:rsid w:val="007F445E"/>
    <w:rsid w:val="007F49C3"/>
    <w:rsid w:val="007F4C79"/>
    <w:rsid w:val="007F60BB"/>
    <w:rsid w:val="007F701B"/>
    <w:rsid w:val="007F71EC"/>
    <w:rsid w:val="007F7A21"/>
    <w:rsid w:val="007F7CB2"/>
    <w:rsid w:val="007F7DAB"/>
    <w:rsid w:val="007F7FE7"/>
    <w:rsid w:val="00800130"/>
    <w:rsid w:val="00801581"/>
    <w:rsid w:val="0080229A"/>
    <w:rsid w:val="00802822"/>
    <w:rsid w:val="00802C88"/>
    <w:rsid w:val="0080385C"/>
    <w:rsid w:val="00804051"/>
    <w:rsid w:val="0080452A"/>
    <w:rsid w:val="00804786"/>
    <w:rsid w:val="00804C98"/>
    <w:rsid w:val="00805308"/>
    <w:rsid w:val="00805417"/>
    <w:rsid w:val="00805C43"/>
    <w:rsid w:val="008065E6"/>
    <w:rsid w:val="0080712A"/>
    <w:rsid w:val="008076EA"/>
    <w:rsid w:val="00807858"/>
    <w:rsid w:val="00807865"/>
    <w:rsid w:val="00810650"/>
    <w:rsid w:val="00810812"/>
    <w:rsid w:val="008123BF"/>
    <w:rsid w:val="00812BF9"/>
    <w:rsid w:val="008132CD"/>
    <w:rsid w:val="008146F2"/>
    <w:rsid w:val="00814AAC"/>
    <w:rsid w:val="00814F2E"/>
    <w:rsid w:val="00815485"/>
    <w:rsid w:val="008157AB"/>
    <w:rsid w:val="00815EAD"/>
    <w:rsid w:val="0081741F"/>
    <w:rsid w:val="008204FD"/>
    <w:rsid w:val="00820742"/>
    <w:rsid w:val="00820A33"/>
    <w:rsid w:val="00820E45"/>
    <w:rsid w:val="00820E9C"/>
    <w:rsid w:val="008211E6"/>
    <w:rsid w:val="0082151A"/>
    <w:rsid w:val="0082283E"/>
    <w:rsid w:val="008237BE"/>
    <w:rsid w:val="00823AAF"/>
    <w:rsid w:val="00823D4C"/>
    <w:rsid w:val="008250CF"/>
    <w:rsid w:val="00825D86"/>
    <w:rsid w:val="00827EF3"/>
    <w:rsid w:val="0083040E"/>
    <w:rsid w:val="008307DE"/>
    <w:rsid w:val="00831537"/>
    <w:rsid w:val="008319E9"/>
    <w:rsid w:val="008328DA"/>
    <w:rsid w:val="00833A15"/>
    <w:rsid w:val="0084007C"/>
    <w:rsid w:val="00840247"/>
    <w:rsid w:val="00840883"/>
    <w:rsid w:val="00841A72"/>
    <w:rsid w:val="00842F64"/>
    <w:rsid w:val="008434CF"/>
    <w:rsid w:val="00844CB6"/>
    <w:rsid w:val="00844F81"/>
    <w:rsid w:val="00845501"/>
    <w:rsid w:val="008457F2"/>
    <w:rsid w:val="008463BE"/>
    <w:rsid w:val="00846BAA"/>
    <w:rsid w:val="00850128"/>
    <w:rsid w:val="00850CC3"/>
    <w:rsid w:val="0085192F"/>
    <w:rsid w:val="00852055"/>
    <w:rsid w:val="00852593"/>
    <w:rsid w:val="0085261D"/>
    <w:rsid w:val="0085431B"/>
    <w:rsid w:val="008545C3"/>
    <w:rsid w:val="008546D6"/>
    <w:rsid w:val="00854B4A"/>
    <w:rsid w:val="00854D0D"/>
    <w:rsid w:val="00855542"/>
    <w:rsid w:val="008555E6"/>
    <w:rsid w:val="00855E19"/>
    <w:rsid w:val="0085672C"/>
    <w:rsid w:val="00857836"/>
    <w:rsid w:val="00860173"/>
    <w:rsid w:val="00860779"/>
    <w:rsid w:val="00860E92"/>
    <w:rsid w:val="008622A5"/>
    <w:rsid w:val="0086278B"/>
    <w:rsid w:val="00862FE4"/>
    <w:rsid w:val="00864143"/>
    <w:rsid w:val="008647C4"/>
    <w:rsid w:val="00864B40"/>
    <w:rsid w:val="00865262"/>
    <w:rsid w:val="008660F4"/>
    <w:rsid w:val="008661D2"/>
    <w:rsid w:val="008663FF"/>
    <w:rsid w:val="0086647D"/>
    <w:rsid w:val="008711EE"/>
    <w:rsid w:val="00872905"/>
    <w:rsid w:val="00872F90"/>
    <w:rsid w:val="00873BAA"/>
    <w:rsid w:val="008742AF"/>
    <w:rsid w:val="00874806"/>
    <w:rsid w:val="00874988"/>
    <w:rsid w:val="008756DF"/>
    <w:rsid w:val="00876B9E"/>
    <w:rsid w:val="00877000"/>
    <w:rsid w:val="008803D8"/>
    <w:rsid w:val="00881B18"/>
    <w:rsid w:val="008826AE"/>
    <w:rsid w:val="00883258"/>
    <w:rsid w:val="008834F9"/>
    <w:rsid w:val="008836E5"/>
    <w:rsid w:val="00883DE2"/>
    <w:rsid w:val="0088413D"/>
    <w:rsid w:val="0088588F"/>
    <w:rsid w:val="00885E0A"/>
    <w:rsid w:val="008861FE"/>
    <w:rsid w:val="008866BF"/>
    <w:rsid w:val="00886D8A"/>
    <w:rsid w:val="00887DF6"/>
    <w:rsid w:val="00890004"/>
    <w:rsid w:val="00890397"/>
    <w:rsid w:val="00891183"/>
    <w:rsid w:val="008911DD"/>
    <w:rsid w:val="008916E9"/>
    <w:rsid w:val="00891CB6"/>
    <w:rsid w:val="00892344"/>
    <w:rsid w:val="00893144"/>
    <w:rsid w:val="0089352C"/>
    <w:rsid w:val="0089396E"/>
    <w:rsid w:val="00894D1D"/>
    <w:rsid w:val="00895924"/>
    <w:rsid w:val="00896E3F"/>
    <w:rsid w:val="00897084"/>
    <w:rsid w:val="00897163"/>
    <w:rsid w:val="0089738E"/>
    <w:rsid w:val="008A12A0"/>
    <w:rsid w:val="008A198A"/>
    <w:rsid w:val="008A354B"/>
    <w:rsid w:val="008A36CC"/>
    <w:rsid w:val="008A37E0"/>
    <w:rsid w:val="008A441D"/>
    <w:rsid w:val="008A4BE7"/>
    <w:rsid w:val="008A663A"/>
    <w:rsid w:val="008A6B2C"/>
    <w:rsid w:val="008A6B8D"/>
    <w:rsid w:val="008A6C4C"/>
    <w:rsid w:val="008A771A"/>
    <w:rsid w:val="008B030C"/>
    <w:rsid w:val="008B08F7"/>
    <w:rsid w:val="008B1011"/>
    <w:rsid w:val="008B1B35"/>
    <w:rsid w:val="008B1DE3"/>
    <w:rsid w:val="008B2259"/>
    <w:rsid w:val="008B2F9B"/>
    <w:rsid w:val="008B34B7"/>
    <w:rsid w:val="008B4659"/>
    <w:rsid w:val="008B513D"/>
    <w:rsid w:val="008B52FC"/>
    <w:rsid w:val="008B5571"/>
    <w:rsid w:val="008B56D0"/>
    <w:rsid w:val="008B57B9"/>
    <w:rsid w:val="008B5E74"/>
    <w:rsid w:val="008B70CF"/>
    <w:rsid w:val="008B74A5"/>
    <w:rsid w:val="008B7E5F"/>
    <w:rsid w:val="008C2819"/>
    <w:rsid w:val="008C287E"/>
    <w:rsid w:val="008C30D3"/>
    <w:rsid w:val="008C390D"/>
    <w:rsid w:val="008C3A31"/>
    <w:rsid w:val="008C4BB1"/>
    <w:rsid w:val="008C4F55"/>
    <w:rsid w:val="008C5558"/>
    <w:rsid w:val="008C582A"/>
    <w:rsid w:val="008C592E"/>
    <w:rsid w:val="008C5B77"/>
    <w:rsid w:val="008C6319"/>
    <w:rsid w:val="008C6C03"/>
    <w:rsid w:val="008C7C9F"/>
    <w:rsid w:val="008D027C"/>
    <w:rsid w:val="008D0319"/>
    <w:rsid w:val="008D060A"/>
    <w:rsid w:val="008D178F"/>
    <w:rsid w:val="008D2508"/>
    <w:rsid w:val="008D361B"/>
    <w:rsid w:val="008D44FE"/>
    <w:rsid w:val="008D49F2"/>
    <w:rsid w:val="008D5197"/>
    <w:rsid w:val="008D58F3"/>
    <w:rsid w:val="008D5C46"/>
    <w:rsid w:val="008D6AA0"/>
    <w:rsid w:val="008D6EDE"/>
    <w:rsid w:val="008D71AB"/>
    <w:rsid w:val="008E0AB2"/>
    <w:rsid w:val="008E0B85"/>
    <w:rsid w:val="008E1FD6"/>
    <w:rsid w:val="008E28C3"/>
    <w:rsid w:val="008E2A85"/>
    <w:rsid w:val="008E2DBF"/>
    <w:rsid w:val="008E32AC"/>
    <w:rsid w:val="008E32CC"/>
    <w:rsid w:val="008E3691"/>
    <w:rsid w:val="008E5295"/>
    <w:rsid w:val="008E5806"/>
    <w:rsid w:val="008E7143"/>
    <w:rsid w:val="008E7F90"/>
    <w:rsid w:val="008F1119"/>
    <w:rsid w:val="008F1464"/>
    <w:rsid w:val="008F1612"/>
    <w:rsid w:val="008F1AB2"/>
    <w:rsid w:val="008F3B18"/>
    <w:rsid w:val="008F41EE"/>
    <w:rsid w:val="008F512A"/>
    <w:rsid w:val="008F53A5"/>
    <w:rsid w:val="008F63E1"/>
    <w:rsid w:val="008F67E0"/>
    <w:rsid w:val="008F7360"/>
    <w:rsid w:val="00900A32"/>
    <w:rsid w:val="00901041"/>
    <w:rsid w:val="00901A73"/>
    <w:rsid w:val="00901A91"/>
    <w:rsid w:val="00904066"/>
    <w:rsid w:val="009041DD"/>
    <w:rsid w:val="0090554B"/>
    <w:rsid w:val="00905803"/>
    <w:rsid w:val="00905BD4"/>
    <w:rsid w:val="00905E7E"/>
    <w:rsid w:val="0090662D"/>
    <w:rsid w:val="009119EC"/>
    <w:rsid w:val="00911E12"/>
    <w:rsid w:val="00912025"/>
    <w:rsid w:val="009123BA"/>
    <w:rsid w:val="00913730"/>
    <w:rsid w:val="0091459F"/>
    <w:rsid w:val="0091470A"/>
    <w:rsid w:val="00917238"/>
    <w:rsid w:val="009202C1"/>
    <w:rsid w:val="0092073D"/>
    <w:rsid w:val="00920A2E"/>
    <w:rsid w:val="00921243"/>
    <w:rsid w:val="009212B7"/>
    <w:rsid w:val="00921BA7"/>
    <w:rsid w:val="00921EAC"/>
    <w:rsid w:val="009224BE"/>
    <w:rsid w:val="0092347F"/>
    <w:rsid w:val="0092349E"/>
    <w:rsid w:val="00923D79"/>
    <w:rsid w:val="00923FD5"/>
    <w:rsid w:val="009251A9"/>
    <w:rsid w:val="00925B5F"/>
    <w:rsid w:val="009264B4"/>
    <w:rsid w:val="00931B61"/>
    <w:rsid w:val="00931E11"/>
    <w:rsid w:val="00931EF2"/>
    <w:rsid w:val="0093211E"/>
    <w:rsid w:val="00932268"/>
    <w:rsid w:val="009329D7"/>
    <w:rsid w:val="00933816"/>
    <w:rsid w:val="00933BEC"/>
    <w:rsid w:val="00934663"/>
    <w:rsid w:val="0093491B"/>
    <w:rsid w:val="009351B1"/>
    <w:rsid w:val="0093659D"/>
    <w:rsid w:val="009369B8"/>
    <w:rsid w:val="00936B71"/>
    <w:rsid w:val="00937460"/>
    <w:rsid w:val="00940253"/>
    <w:rsid w:val="009403FE"/>
    <w:rsid w:val="009404E4"/>
    <w:rsid w:val="0094071D"/>
    <w:rsid w:val="0094086E"/>
    <w:rsid w:val="009426AE"/>
    <w:rsid w:val="00942776"/>
    <w:rsid w:val="009427F9"/>
    <w:rsid w:val="0094360E"/>
    <w:rsid w:val="00943F0B"/>
    <w:rsid w:val="009442AC"/>
    <w:rsid w:val="00944A8A"/>
    <w:rsid w:val="009464D7"/>
    <w:rsid w:val="00946672"/>
    <w:rsid w:val="00947137"/>
    <w:rsid w:val="00947257"/>
    <w:rsid w:val="00947798"/>
    <w:rsid w:val="00947CEA"/>
    <w:rsid w:val="00947DE0"/>
    <w:rsid w:val="00947E42"/>
    <w:rsid w:val="0095033B"/>
    <w:rsid w:val="00952585"/>
    <w:rsid w:val="00952CB4"/>
    <w:rsid w:val="009537D5"/>
    <w:rsid w:val="00953844"/>
    <w:rsid w:val="00953BC5"/>
    <w:rsid w:val="00954AA0"/>
    <w:rsid w:val="00954AD6"/>
    <w:rsid w:val="00955AAD"/>
    <w:rsid w:val="00957DD7"/>
    <w:rsid w:val="00957F07"/>
    <w:rsid w:val="009602A0"/>
    <w:rsid w:val="00960EDF"/>
    <w:rsid w:val="0096156D"/>
    <w:rsid w:val="00961685"/>
    <w:rsid w:val="00962A5E"/>
    <w:rsid w:val="00962EA0"/>
    <w:rsid w:val="0096305B"/>
    <w:rsid w:val="00963890"/>
    <w:rsid w:val="00964D91"/>
    <w:rsid w:val="00965203"/>
    <w:rsid w:val="009652B1"/>
    <w:rsid w:val="00965BCB"/>
    <w:rsid w:val="00965CC6"/>
    <w:rsid w:val="009660A1"/>
    <w:rsid w:val="009660F6"/>
    <w:rsid w:val="009662AB"/>
    <w:rsid w:val="009662F9"/>
    <w:rsid w:val="00966B32"/>
    <w:rsid w:val="00966DBF"/>
    <w:rsid w:val="009670FA"/>
    <w:rsid w:val="0096713D"/>
    <w:rsid w:val="00967186"/>
    <w:rsid w:val="00967AF3"/>
    <w:rsid w:val="0097059F"/>
    <w:rsid w:val="009712F6"/>
    <w:rsid w:val="009713E1"/>
    <w:rsid w:val="00971548"/>
    <w:rsid w:val="009719F3"/>
    <w:rsid w:val="00971A84"/>
    <w:rsid w:val="00972041"/>
    <w:rsid w:val="00972089"/>
    <w:rsid w:val="0097235E"/>
    <w:rsid w:val="0097337F"/>
    <w:rsid w:val="009737CF"/>
    <w:rsid w:val="00973929"/>
    <w:rsid w:val="00973E63"/>
    <w:rsid w:val="00973F78"/>
    <w:rsid w:val="00976262"/>
    <w:rsid w:val="00976485"/>
    <w:rsid w:val="00976731"/>
    <w:rsid w:val="00977332"/>
    <w:rsid w:val="00977E1F"/>
    <w:rsid w:val="00977FFA"/>
    <w:rsid w:val="00980194"/>
    <w:rsid w:val="00982861"/>
    <w:rsid w:val="00982920"/>
    <w:rsid w:val="00982CC7"/>
    <w:rsid w:val="009835AE"/>
    <w:rsid w:val="00984108"/>
    <w:rsid w:val="00985034"/>
    <w:rsid w:val="009855DE"/>
    <w:rsid w:val="00986B7B"/>
    <w:rsid w:val="00987C6E"/>
    <w:rsid w:val="00987C8E"/>
    <w:rsid w:val="00987D80"/>
    <w:rsid w:val="009908FC"/>
    <w:rsid w:val="00991067"/>
    <w:rsid w:val="0099132B"/>
    <w:rsid w:val="00991C28"/>
    <w:rsid w:val="00991F85"/>
    <w:rsid w:val="009921DA"/>
    <w:rsid w:val="00993245"/>
    <w:rsid w:val="00994047"/>
    <w:rsid w:val="0099404B"/>
    <w:rsid w:val="00994220"/>
    <w:rsid w:val="009946E1"/>
    <w:rsid w:val="009949AB"/>
    <w:rsid w:val="009959C5"/>
    <w:rsid w:val="009974BA"/>
    <w:rsid w:val="0099751E"/>
    <w:rsid w:val="009A364C"/>
    <w:rsid w:val="009A47A0"/>
    <w:rsid w:val="009A4F8F"/>
    <w:rsid w:val="009A4FE4"/>
    <w:rsid w:val="009A5824"/>
    <w:rsid w:val="009A5868"/>
    <w:rsid w:val="009A5D5F"/>
    <w:rsid w:val="009A6260"/>
    <w:rsid w:val="009A6CA1"/>
    <w:rsid w:val="009A70FE"/>
    <w:rsid w:val="009A7382"/>
    <w:rsid w:val="009A7E86"/>
    <w:rsid w:val="009B11A9"/>
    <w:rsid w:val="009B2C9E"/>
    <w:rsid w:val="009B2D8D"/>
    <w:rsid w:val="009B4330"/>
    <w:rsid w:val="009B4871"/>
    <w:rsid w:val="009B5961"/>
    <w:rsid w:val="009B61A6"/>
    <w:rsid w:val="009B6503"/>
    <w:rsid w:val="009B667C"/>
    <w:rsid w:val="009B6703"/>
    <w:rsid w:val="009B6B75"/>
    <w:rsid w:val="009B6EA9"/>
    <w:rsid w:val="009B79D3"/>
    <w:rsid w:val="009B7B3B"/>
    <w:rsid w:val="009C0540"/>
    <w:rsid w:val="009C0EF1"/>
    <w:rsid w:val="009C116B"/>
    <w:rsid w:val="009C13D6"/>
    <w:rsid w:val="009C1C85"/>
    <w:rsid w:val="009C2840"/>
    <w:rsid w:val="009C29F4"/>
    <w:rsid w:val="009C2A2C"/>
    <w:rsid w:val="009C30A4"/>
    <w:rsid w:val="009C569A"/>
    <w:rsid w:val="009C57A1"/>
    <w:rsid w:val="009C58CC"/>
    <w:rsid w:val="009C62F1"/>
    <w:rsid w:val="009C660F"/>
    <w:rsid w:val="009C6C84"/>
    <w:rsid w:val="009C6F57"/>
    <w:rsid w:val="009C71FD"/>
    <w:rsid w:val="009C7587"/>
    <w:rsid w:val="009D1F6A"/>
    <w:rsid w:val="009D20DD"/>
    <w:rsid w:val="009D379C"/>
    <w:rsid w:val="009D495E"/>
    <w:rsid w:val="009D4B7D"/>
    <w:rsid w:val="009D64ED"/>
    <w:rsid w:val="009D71B3"/>
    <w:rsid w:val="009D7631"/>
    <w:rsid w:val="009D77FB"/>
    <w:rsid w:val="009E03C2"/>
    <w:rsid w:val="009E2618"/>
    <w:rsid w:val="009E2860"/>
    <w:rsid w:val="009E29A5"/>
    <w:rsid w:val="009E2A74"/>
    <w:rsid w:val="009E2DA8"/>
    <w:rsid w:val="009E369B"/>
    <w:rsid w:val="009E36F7"/>
    <w:rsid w:val="009E6126"/>
    <w:rsid w:val="009E6C3D"/>
    <w:rsid w:val="009E71F3"/>
    <w:rsid w:val="009E7B7E"/>
    <w:rsid w:val="009E7CCE"/>
    <w:rsid w:val="009E7E48"/>
    <w:rsid w:val="009F0397"/>
    <w:rsid w:val="009F0534"/>
    <w:rsid w:val="009F0832"/>
    <w:rsid w:val="009F15D2"/>
    <w:rsid w:val="009F16B5"/>
    <w:rsid w:val="009F174C"/>
    <w:rsid w:val="009F1EB6"/>
    <w:rsid w:val="009F33A4"/>
    <w:rsid w:val="009F382B"/>
    <w:rsid w:val="009F3EDB"/>
    <w:rsid w:val="009F40CF"/>
    <w:rsid w:val="009F511A"/>
    <w:rsid w:val="009F5796"/>
    <w:rsid w:val="009F6105"/>
    <w:rsid w:val="00A00D7B"/>
    <w:rsid w:val="00A019B5"/>
    <w:rsid w:val="00A01D42"/>
    <w:rsid w:val="00A01FD9"/>
    <w:rsid w:val="00A02CDB"/>
    <w:rsid w:val="00A03035"/>
    <w:rsid w:val="00A03484"/>
    <w:rsid w:val="00A047D3"/>
    <w:rsid w:val="00A048C1"/>
    <w:rsid w:val="00A05091"/>
    <w:rsid w:val="00A052EA"/>
    <w:rsid w:val="00A0571B"/>
    <w:rsid w:val="00A0575E"/>
    <w:rsid w:val="00A0593C"/>
    <w:rsid w:val="00A05ADC"/>
    <w:rsid w:val="00A06B9E"/>
    <w:rsid w:val="00A0793D"/>
    <w:rsid w:val="00A10507"/>
    <w:rsid w:val="00A11056"/>
    <w:rsid w:val="00A11115"/>
    <w:rsid w:val="00A11426"/>
    <w:rsid w:val="00A11615"/>
    <w:rsid w:val="00A11799"/>
    <w:rsid w:val="00A12282"/>
    <w:rsid w:val="00A12919"/>
    <w:rsid w:val="00A13459"/>
    <w:rsid w:val="00A134A0"/>
    <w:rsid w:val="00A136D0"/>
    <w:rsid w:val="00A14A06"/>
    <w:rsid w:val="00A14E78"/>
    <w:rsid w:val="00A15A6E"/>
    <w:rsid w:val="00A15B35"/>
    <w:rsid w:val="00A1605E"/>
    <w:rsid w:val="00A161D6"/>
    <w:rsid w:val="00A17089"/>
    <w:rsid w:val="00A17491"/>
    <w:rsid w:val="00A1773B"/>
    <w:rsid w:val="00A204BB"/>
    <w:rsid w:val="00A20937"/>
    <w:rsid w:val="00A20ADA"/>
    <w:rsid w:val="00A22122"/>
    <w:rsid w:val="00A224FD"/>
    <w:rsid w:val="00A2251D"/>
    <w:rsid w:val="00A22571"/>
    <w:rsid w:val="00A22899"/>
    <w:rsid w:val="00A22944"/>
    <w:rsid w:val="00A2389D"/>
    <w:rsid w:val="00A24073"/>
    <w:rsid w:val="00A2440A"/>
    <w:rsid w:val="00A24AB1"/>
    <w:rsid w:val="00A24B1B"/>
    <w:rsid w:val="00A25059"/>
    <w:rsid w:val="00A252FA"/>
    <w:rsid w:val="00A2575D"/>
    <w:rsid w:val="00A25DBB"/>
    <w:rsid w:val="00A25FFC"/>
    <w:rsid w:val="00A2611B"/>
    <w:rsid w:val="00A26D04"/>
    <w:rsid w:val="00A26D45"/>
    <w:rsid w:val="00A26D71"/>
    <w:rsid w:val="00A271FC"/>
    <w:rsid w:val="00A27320"/>
    <w:rsid w:val="00A2770F"/>
    <w:rsid w:val="00A27CC6"/>
    <w:rsid w:val="00A307C2"/>
    <w:rsid w:val="00A30C16"/>
    <w:rsid w:val="00A30C27"/>
    <w:rsid w:val="00A348E9"/>
    <w:rsid w:val="00A3638D"/>
    <w:rsid w:val="00A36475"/>
    <w:rsid w:val="00A3680F"/>
    <w:rsid w:val="00A37D5E"/>
    <w:rsid w:val="00A401CC"/>
    <w:rsid w:val="00A40629"/>
    <w:rsid w:val="00A407C8"/>
    <w:rsid w:val="00A41F4C"/>
    <w:rsid w:val="00A4305A"/>
    <w:rsid w:val="00A435CB"/>
    <w:rsid w:val="00A44532"/>
    <w:rsid w:val="00A44660"/>
    <w:rsid w:val="00A44C2C"/>
    <w:rsid w:val="00A44E83"/>
    <w:rsid w:val="00A45C57"/>
    <w:rsid w:val="00A46577"/>
    <w:rsid w:val="00A4698C"/>
    <w:rsid w:val="00A4761A"/>
    <w:rsid w:val="00A47A3D"/>
    <w:rsid w:val="00A47A7C"/>
    <w:rsid w:val="00A50BEE"/>
    <w:rsid w:val="00A51F32"/>
    <w:rsid w:val="00A5239F"/>
    <w:rsid w:val="00A54F68"/>
    <w:rsid w:val="00A55CF6"/>
    <w:rsid w:val="00A56B08"/>
    <w:rsid w:val="00A56DD1"/>
    <w:rsid w:val="00A57A09"/>
    <w:rsid w:val="00A6077D"/>
    <w:rsid w:val="00A60DD8"/>
    <w:rsid w:val="00A60E63"/>
    <w:rsid w:val="00A6106D"/>
    <w:rsid w:val="00A614A7"/>
    <w:rsid w:val="00A61EC4"/>
    <w:rsid w:val="00A62D28"/>
    <w:rsid w:val="00A63214"/>
    <w:rsid w:val="00A63531"/>
    <w:rsid w:val="00A63A23"/>
    <w:rsid w:val="00A648E3"/>
    <w:rsid w:val="00A67415"/>
    <w:rsid w:val="00A70025"/>
    <w:rsid w:val="00A71BC8"/>
    <w:rsid w:val="00A7244C"/>
    <w:rsid w:val="00A72539"/>
    <w:rsid w:val="00A72C97"/>
    <w:rsid w:val="00A72CF2"/>
    <w:rsid w:val="00A732D6"/>
    <w:rsid w:val="00A74777"/>
    <w:rsid w:val="00A74AFF"/>
    <w:rsid w:val="00A7627B"/>
    <w:rsid w:val="00A81A3B"/>
    <w:rsid w:val="00A81C1A"/>
    <w:rsid w:val="00A82529"/>
    <w:rsid w:val="00A83201"/>
    <w:rsid w:val="00A83647"/>
    <w:rsid w:val="00A83F81"/>
    <w:rsid w:val="00A84180"/>
    <w:rsid w:val="00A84595"/>
    <w:rsid w:val="00A84C5A"/>
    <w:rsid w:val="00A86065"/>
    <w:rsid w:val="00A86537"/>
    <w:rsid w:val="00A86BCB"/>
    <w:rsid w:val="00A87104"/>
    <w:rsid w:val="00A87132"/>
    <w:rsid w:val="00A87AE2"/>
    <w:rsid w:val="00A90638"/>
    <w:rsid w:val="00A90F1A"/>
    <w:rsid w:val="00A91115"/>
    <w:rsid w:val="00A91A32"/>
    <w:rsid w:val="00A9202D"/>
    <w:rsid w:val="00A92A3D"/>
    <w:rsid w:val="00A938C9"/>
    <w:rsid w:val="00A93CBD"/>
    <w:rsid w:val="00A94CEF"/>
    <w:rsid w:val="00A94D7B"/>
    <w:rsid w:val="00A956CC"/>
    <w:rsid w:val="00A95D35"/>
    <w:rsid w:val="00A96016"/>
    <w:rsid w:val="00A965E0"/>
    <w:rsid w:val="00A97333"/>
    <w:rsid w:val="00A9754B"/>
    <w:rsid w:val="00A975C4"/>
    <w:rsid w:val="00A97715"/>
    <w:rsid w:val="00AA1153"/>
    <w:rsid w:val="00AA2DA1"/>
    <w:rsid w:val="00AA33B0"/>
    <w:rsid w:val="00AA4CA8"/>
    <w:rsid w:val="00AA52F7"/>
    <w:rsid w:val="00AA6366"/>
    <w:rsid w:val="00AA6E3F"/>
    <w:rsid w:val="00AA7188"/>
    <w:rsid w:val="00AA7692"/>
    <w:rsid w:val="00AA7AEC"/>
    <w:rsid w:val="00AA7C02"/>
    <w:rsid w:val="00AA7E1D"/>
    <w:rsid w:val="00AB18A0"/>
    <w:rsid w:val="00AB1DE2"/>
    <w:rsid w:val="00AB245E"/>
    <w:rsid w:val="00AB284C"/>
    <w:rsid w:val="00AB2F57"/>
    <w:rsid w:val="00AB37B4"/>
    <w:rsid w:val="00AB38A0"/>
    <w:rsid w:val="00AB3A32"/>
    <w:rsid w:val="00AB3BB8"/>
    <w:rsid w:val="00AB3D7A"/>
    <w:rsid w:val="00AB4A7C"/>
    <w:rsid w:val="00AB4A9D"/>
    <w:rsid w:val="00AB4AEB"/>
    <w:rsid w:val="00AB5129"/>
    <w:rsid w:val="00AB520C"/>
    <w:rsid w:val="00AB58A4"/>
    <w:rsid w:val="00AB650B"/>
    <w:rsid w:val="00AB6F64"/>
    <w:rsid w:val="00AB789F"/>
    <w:rsid w:val="00AC0824"/>
    <w:rsid w:val="00AC0835"/>
    <w:rsid w:val="00AC0A94"/>
    <w:rsid w:val="00AC1391"/>
    <w:rsid w:val="00AC30F5"/>
    <w:rsid w:val="00AC3AEF"/>
    <w:rsid w:val="00AC3CC8"/>
    <w:rsid w:val="00AC4067"/>
    <w:rsid w:val="00AC552B"/>
    <w:rsid w:val="00AC5B4C"/>
    <w:rsid w:val="00AC760D"/>
    <w:rsid w:val="00AC7A05"/>
    <w:rsid w:val="00AD0AC3"/>
    <w:rsid w:val="00AD136A"/>
    <w:rsid w:val="00AD159B"/>
    <w:rsid w:val="00AD26D6"/>
    <w:rsid w:val="00AD2712"/>
    <w:rsid w:val="00AD2C3E"/>
    <w:rsid w:val="00AD4008"/>
    <w:rsid w:val="00AD427D"/>
    <w:rsid w:val="00AD4388"/>
    <w:rsid w:val="00AD44AE"/>
    <w:rsid w:val="00AD49D0"/>
    <w:rsid w:val="00AD5C65"/>
    <w:rsid w:val="00AD5E68"/>
    <w:rsid w:val="00AD78C6"/>
    <w:rsid w:val="00AD7AAB"/>
    <w:rsid w:val="00AD7EB3"/>
    <w:rsid w:val="00AE0DDB"/>
    <w:rsid w:val="00AE1043"/>
    <w:rsid w:val="00AE1554"/>
    <w:rsid w:val="00AE17AF"/>
    <w:rsid w:val="00AE17C1"/>
    <w:rsid w:val="00AE2600"/>
    <w:rsid w:val="00AE321E"/>
    <w:rsid w:val="00AE38E9"/>
    <w:rsid w:val="00AE48EA"/>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19B"/>
    <w:rsid w:val="00AF133E"/>
    <w:rsid w:val="00AF13BE"/>
    <w:rsid w:val="00AF1D03"/>
    <w:rsid w:val="00AF1EF4"/>
    <w:rsid w:val="00AF2938"/>
    <w:rsid w:val="00AF2A13"/>
    <w:rsid w:val="00AF3428"/>
    <w:rsid w:val="00AF3ED5"/>
    <w:rsid w:val="00AF4F19"/>
    <w:rsid w:val="00AF54FC"/>
    <w:rsid w:val="00AF5FD9"/>
    <w:rsid w:val="00AF63FB"/>
    <w:rsid w:val="00AF6CD9"/>
    <w:rsid w:val="00AF6D7E"/>
    <w:rsid w:val="00AF6DD0"/>
    <w:rsid w:val="00AF7114"/>
    <w:rsid w:val="00AF76AA"/>
    <w:rsid w:val="00AF7F34"/>
    <w:rsid w:val="00B00D81"/>
    <w:rsid w:val="00B01084"/>
    <w:rsid w:val="00B01E45"/>
    <w:rsid w:val="00B01FF7"/>
    <w:rsid w:val="00B0357F"/>
    <w:rsid w:val="00B0389F"/>
    <w:rsid w:val="00B03C0A"/>
    <w:rsid w:val="00B04078"/>
    <w:rsid w:val="00B04531"/>
    <w:rsid w:val="00B04BC6"/>
    <w:rsid w:val="00B04D74"/>
    <w:rsid w:val="00B06ED4"/>
    <w:rsid w:val="00B07802"/>
    <w:rsid w:val="00B07F48"/>
    <w:rsid w:val="00B11029"/>
    <w:rsid w:val="00B11339"/>
    <w:rsid w:val="00B11D13"/>
    <w:rsid w:val="00B12020"/>
    <w:rsid w:val="00B12D3F"/>
    <w:rsid w:val="00B1348C"/>
    <w:rsid w:val="00B13F25"/>
    <w:rsid w:val="00B15469"/>
    <w:rsid w:val="00B1561E"/>
    <w:rsid w:val="00B172EE"/>
    <w:rsid w:val="00B1739C"/>
    <w:rsid w:val="00B179AE"/>
    <w:rsid w:val="00B20AF5"/>
    <w:rsid w:val="00B20DAA"/>
    <w:rsid w:val="00B216AF"/>
    <w:rsid w:val="00B21A82"/>
    <w:rsid w:val="00B22309"/>
    <w:rsid w:val="00B23508"/>
    <w:rsid w:val="00B23ED2"/>
    <w:rsid w:val="00B240D9"/>
    <w:rsid w:val="00B2439A"/>
    <w:rsid w:val="00B24E0B"/>
    <w:rsid w:val="00B25240"/>
    <w:rsid w:val="00B25798"/>
    <w:rsid w:val="00B2588D"/>
    <w:rsid w:val="00B258BF"/>
    <w:rsid w:val="00B25A2C"/>
    <w:rsid w:val="00B26318"/>
    <w:rsid w:val="00B30675"/>
    <w:rsid w:val="00B314DC"/>
    <w:rsid w:val="00B31E70"/>
    <w:rsid w:val="00B321B9"/>
    <w:rsid w:val="00B3261D"/>
    <w:rsid w:val="00B34066"/>
    <w:rsid w:val="00B3437A"/>
    <w:rsid w:val="00B348B3"/>
    <w:rsid w:val="00B34B77"/>
    <w:rsid w:val="00B37084"/>
    <w:rsid w:val="00B373E1"/>
    <w:rsid w:val="00B3778E"/>
    <w:rsid w:val="00B37850"/>
    <w:rsid w:val="00B37B57"/>
    <w:rsid w:val="00B40116"/>
    <w:rsid w:val="00B40462"/>
    <w:rsid w:val="00B40AAD"/>
    <w:rsid w:val="00B40BB9"/>
    <w:rsid w:val="00B40D2C"/>
    <w:rsid w:val="00B40E10"/>
    <w:rsid w:val="00B41205"/>
    <w:rsid w:val="00B415FA"/>
    <w:rsid w:val="00B4171F"/>
    <w:rsid w:val="00B41851"/>
    <w:rsid w:val="00B41AA9"/>
    <w:rsid w:val="00B41D33"/>
    <w:rsid w:val="00B426DA"/>
    <w:rsid w:val="00B433DF"/>
    <w:rsid w:val="00B43D2B"/>
    <w:rsid w:val="00B43F5D"/>
    <w:rsid w:val="00B446FD"/>
    <w:rsid w:val="00B451BE"/>
    <w:rsid w:val="00B45AB9"/>
    <w:rsid w:val="00B46081"/>
    <w:rsid w:val="00B4694E"/>
    <w:rsid w:val="00B46AB9"/>
    <w:rsid w:val="00B477EA"/>
    <w:rsid w:val="00B50149"/>
    <w:rsid w:val="00B51C9B"/>
    <w:rsid w:val="00B51EF2"/>
    <w:rsid w:val="00B552AC"/>
    <w:rsid w:val="00B55D17"/>
    <w:rsid w:val="00B562CD"/>
    <w:rsid w:val="00B5707C"/>
    <w:rsid w:val="00B57DEA"/>
    <w:rsid w:val="00B6001B"/>
    <w:rsid w:val="00B60B2B"/>
    <w:rsid w:val="00B60E5A"/>
    <w:rsid w:val="00B62453"/>
    <w:rsid w:val="00B6299B"/>
    <w:rsid w:val="00B633DB"/>
    <w:rsid w:val="00B6365B"/>
    <w:rsid w:val="00B638C2"/>
    <w:rsid w:val="00B6550C"/>
    <w:rsid w:val="00B65B1B"/>
    <w:rsid w:val="00B67056"/>
    <w:rsid w:val="00B6742C"/>
    <w:rsid w:val="00B70C85"/>
    <w:rsid w:val="00B717D1"/>
    <w:rsid w:val="00B724A1"/>
    <w:rsid w:val="00B72943"/>
    <w:rsid w:val="00B73824"/>
    <w:rsid w:val="00B74094"/>
    <w:rsid w:val="00B7624F"/>
    <w:rsid w:val="00B764AD"/>
    <w:rsid w:val="00B77C29"/>
    <w:rsid w:val="00B77FA0"/>
    <w:rsid w:val="00B80250"/>
    <w:rsid w:val="00B804B5"/>
    <w:rsid w:val="00B80612"/>
    <w:rsid w:val="00B81295"/>
    <w:rsid w:val="00B8209E"/>
    <w:rsid w:val="00B828E5"/>
    <w:rsid w:val="00B82E2C"/>
    <w:rsid w:val="00B83DBC"/>
    <w:rsid w:val="00B83EDB"/>
    <w:rsid w:val="00B83F37"/>
    <w:rsid w:val="00B84C8B"/>
    <w:rsid w:val="00B86552"/>
    <w:rsid w:val="00B876D4"/>
    <w:rsid w:val="00B87A0A"/>
    <w:rsid w:val="00B87BA6"/>
    <w:rsid w:val="00B87D89"/>
    <w:rsid w:val="00B90094"/>
    <w:rsid w:val="00B90741"/>
    <w:rsid w:val="00B912F0"/>
    <w:rsid w:val="00B92C48"/>
    <w:rsid w:val="00B92EFE"/>
    <w:rsid w:val="00B932D6"/>
    <w:rsid w:val="00B93F8B"/>
    <w:rsid w:val="00B955D8"/>
    <w:rsid w:val="00B95B09"/>
    <w:rsid w:val="00B9642C"/>
    <w:rsid w:val="00B973D7"/>
    <w:rsid w:val="00B97FFA"/>
    <w:rsid w:val="00BA04BA"/>
    <w:rsid w:val="00BA0737"/>
    <w:rsid w:val="00BA1531"/>
    <w:rsid w:val="00BA1AA7"/>
    <w:rsid w:val="00BA1E9A"/>
    <w:rsid w:val="00BA2C41"/>
    <w:rsid w:val="00BA3000"/>
    <w:rsid w:val="00BA3653"/>
    <w:rsid w:val="00BA3682"/>
    <w:rsid w:val="00BA3A08"/>
    <w:rsid w:val="00BA3D21"/>
    <w:rsid w:val="00BA4292"/>
    <w:rsid w:val="00BA4A67"/>
    <w:rsid w:val="00BA532D"/>
    <w:rsid w:val="00BA597E"/>
    <w:rsid w:val="00BA60C5"/>
    <w:rsid w:val="00BA6513"/>
    <w:rsid w:val="00BA66A0"/>
    <w:rsid w:val="00BA6A07"/>
    <w:rsid w:val="00BA6ABC"/>
    <w:rsid w:val="00BA6E92"/>
    <w:rsid w:val="00BA7313"/>
    <w:rsid w:val="00BA733F"/>
    <w:rsid w:val="00BA7ED9"/>
    <w:rsid w:val="00BB06B6"/>
    <w:rsid w:val="00BB0A11"/>
    <w:rsid w:val="00BB0DB0"/>
    <w:rsid w:val="00BB23A8"/>
    <w:rsid w:val="00BB2445"/>
    <w:rsid w:val="00BB2775"/>
    <w:rsid w:val="00BB2DDE"/>
    <w:rsid w:val="00BB32C3"/>
    <w:rsid w:val="00BB33E6"/>
    <w:rsid w:val="00BB34DE"/>
    <w:rsid w:val="00BB3FBF"/>
    <w:rsid w:val="00BB4D58"/>
    <w:rsid w:val="00BB50B2"/>
    <w:rsid w:val="00BB586D"/>
    <w:rsid w:val="00BB6806"/>
    <w:rsid w:val="00BB6C91"/>
    <w:rsid w:val="00BC165D"/>
    <w:rsid w:val="00BC1DDC"/>
    <w:rsid w:val="00BC294E"/>
    <w:rsid w:val="00BC4E12"/>
    <w:rsid w:val="00BC65D0"/>
    <w:rsid w:val="00BC7249"/>
    <w:rsid w:val="00BC7290"/>
    <w:rsid w:val="00BC7BB7"/>
    <w:rsid w:val="00BC7DCE"/>
    <w:rsid w:val="00BC7E7E"/>
    <w:rsid w:val="00BD068C"/>
    <w:rsid w:val="00BD1D87"/>
    <w:rsid w:val="00BD2B63"/>
    <w:rsid w:val="00BD34BD"/>
    <w:rsid w:val="00BD53ED"/>
    <w:rsid w:val="00BD5BED"/>
    <w:rsid w:val="00BD7EC7"/>
    <w:rsid w:val="00BE09D4"/>
    <w:rsid w:val="00BE0E3A"/>
    <w:rsid w:val="00BE1048"/>
    <w:rsid w:val="00BE1148"/>
    <w:rsid w:val="00BE1D71"/>
    <w:rsid w:val="00BE28E5"/>
    <w:rsid w:val="00BE2B2F"/>
    <w:rsid w:val="00BE2D55"/>
    <w:rsid w:val="00BE5555"/>
    <w:rsid w:val="00BE6220"/>
    <w:rsid w:val="00BE67C2"/>
    <w:rsid w:val="00BE6896"/>
    <w:rsid w:val="00BE771A"/>
    <w:rsid w:val="00BF01E1"/>
    <w:rsid w:val="00BF0782"/>
    <w:rsid w:val="00BF0FD2"/>
    <w:rsid w:val="00BF113D"/>
    <w:rsid w:val="00BF179B"/>
    <w:rsid w:val="00BF1CAD"/>
    <w:rsid w:val="00BF1F44"/>
    <w:rsid w:val="00BF222C"/>
    <w:rsid w:val="00BF310A"/>
    <w:rsid w:val="00BF35CD"/>
    <w:rsid w:val="00BF404F"/>
    <w:rsid w:val="00BF42E7"/>
    <w:rsid w:val="00BF5E69"/>
    <w:rsid w:val="00BF631C"/>
    <w:rsid w:val="00BF656F"/>
    <w:rsid w:val="00BF6B60"/>
    <w:rsid w:val="00BF7085"/>
    <w:rsid w:val="00BF774D"/>
    <w:rsid w:val="00BF78E4"/>
    <w:rsid w:val="00BF7CF2"/>
    <w:rsid w:val="00C00F51"/>
    <w:rsid w:val="00C0131D"/>
    <w:rsid w:val="00C01EFD"/>
    <w:rsid w:val="00C0247C"/>
    <w:rsid w:val="00C036B6"/>
    <w:rsid w:val="00C04BC4"/>
    <w:rsid w:val="00C072D4"/>
    <w:rsid w:val="00C1060D"/>
    <w:rsid w:val="00C10745"/>
    <w:rsid w:val="00C10B1F"/>
    <w:rsid w:val="00C11740"/>
    <w:rsid w:val="00C126AC"/>
    <w:rsid w:val="00C131DD"/>
    <w:rsid w:val="00C1330C"/>
    <w:rsid w:val="00C133F1"/>
    <w:rsid w:val="00C13DDD"/>
    <w:rsid w:val="00C13E1A"/>
    <w:rsid w:val="00C15856"/>
    <w:rsid w:val="00C15C53"/>
    <w:rsid w:val="00C15CA4"/>
    <w:rsid w:val="00C163DD"/>
    <w:rsid w:val="00C16882"/>
    <w:rsid w:val="00C175CA"/>
    <w:rsid w:val="00C17816"/>
    <w:rsid w:val="00C17C01"/>
    <w:rsid w:val="00C20938"/>
    <w:rsid w:val="00C20AEB"/>
    <w:rsid w:val="00C2141D"/>
    <w:rsid w:val="00C23330"/>
    <w:rsid w:val="00C23491"/>
    <w:rsid w:val="00C23937"/>
    <w:rsid w:val="00C25243"/>
    <w:rsid w:val="00C3109B"/>
    <w:rsid w:val="00C31EF3"/>
    <w:rsid w:val="00C3375F"/>
    <w:rsid w:val="00C337F3"/>
    <w:rsid w:val="00C3530E"/>
    <w:rsid w:val="00C35A43"/>
    <w:rsid w:val="00C368B8"/>
    <w:rsid w:val="00C37308"/>
    <w:rsid w:val="00C376BF"/>
    <w:rsid w:val="00C37B1C"/>
    <w:rsid w:val="00C37CAD"/>
    <w:rsid w:val="00C37D4F"/>
    <w:rsid w:val="00C40083"/>
    <w:rsid w:val="00C4133D"/>
    <w:rsid w:val="00C4137B"/>
    <w:rsid w:val="00C41AFE"/>
    <w:rsid w:val="00C41C0D"/>
    <w:rsid w:val="00C426FE"/>
    <w:rsid w:val="00C42A23"/>
    <w:rsid w:val="00C4357D"/>
    <w:rsid w:val="00C45410"/>
    <w:rsid w:val="00C455AA"/>
    <w:rsid w:val="00C4565A"/>
    <w:rsid w:val="00C45662"/>
    <w:rsid w:val="00C45A2B"/>
    <w:rsid w:val="00C45D59"/>
    <w:rsid w:val="00C47856"/>
    <w:rsid w:val="00C47BAD"/>
    <w:rsid w:val="00C47C0A"/>
    <w:rsid w:val="00C50BDB"/>
    <w:rsid w:val="00C5248C"/>
    <w:rsid w:val="00C537D8"/>
    <w:rsid w:val="00C53EDE"/>
    <w:rsid w:val="00C54413"/>
    <w:rsid w:val="00C54F09"/>
    <w:rsid w:val="00C55779"/>
    <w:rsid w:val="00C5660E"/>
    <w:rsid w:val="00C5709E"/>
    <w:rsid w:val="00C57787"/>
    <w:rsid w:val="00C57B0E"/>
    <w:rsid w:val="00C6025F"/>
    <w:rsid w:val="00C6041F"/>
    <w:rsid w:val="00C60FBA"/>
    <w:rsid w:val="00C61FA7"/>
    <w:rsid w:val="00C621F8"/>
    <w:rsid w:val="00C626C4"/>
    <w:rsid w:val="00C63942"/>
    <w:rsid w:val="00C63EAA"/>
    <w:rsid w:val="00C64565"/>
    <w:rsid w:val="00C654AA"/>
    <w:rsid w:val="00C655F9"/>
    <w:rsid w:val="00C65D76"/>
    <w:rsid w:val="00C66106"/>
    <w:rsid w:val="00C66665"/>
    <w:rsid w:val="00C673B7"/>
    <w:rsid w:val="00C70ED1"/>
    <w:rsid w:val="00C72E5C"/>
    <w:rsid w:val="00C73697"/>
    <w:rsid w:val="00C73861"/>
    <w:rsid w:val="00C7402F"/>
    <w:rsid w:val="00C75978"/>
    <w:rsid w:val="00C760CC"/>
    <w:rsid w:val="00C7717D"/>
    <w:rsid w:val="00C773A1"/>
    <w:rsid w:val="00C77C0D"/>
    <w:rsid w:val="00C80611"/>
    <w:rsid w:val="00C80F72"/>
    <w:rsid w:val="00C8161B"/>
    <w:rsid w:val="00C82393"/>
    <w:rsid w:val="00C82437"/>
    <w:rsid w:val="00C827CE"/>
    <w:rsid w:val="00C82985"/>
    <w:rsid w:val="00C82D9A"/>
    <w:rsid w:val="00C8344A"/>
    <w:rsid w:val="00C84277"/>
    <w:rsid w:val="00C8428A"/>
    <w:rsid w:val="00C84EEA"/>
    <w:rsid w:val="00C8529E"/>
    <w:rsid w:val="00C868F3"/>
    <w:rsid w:val="00C86E76"/>
    <w:rsid w:val="00C878CE"/>
    <w:rsid w:val="00C87A0D"/>
    <w:rsid w:val="00C90159"/>
    <w:rsid w:val="00C904C7"/>
    <w:rsid w:val="00C90663"/>
    <w:rsid w:val="00C90C01"/>
    <w:rsid w:val="00C911CF"/>
    <w:rsid w:val="00C918C7"/>
    <w:rsid w:val="00C91F8B"/>
    <w:rsid w:val="00C9246E"/>
    <w:rsid w:val="00C9314B"/>
    <w:rsid w:val="00C9378B"/>
    <w:rsid w:val="00C93E93"/>
    <w:rsid w:val="00C96140"/>
    <w:rsid w:val="00C96B2C"/>
    <w:rsid w:val="00C96F37"/>
    <w:rsid w:val="00C9773A"/>
    <w:rsid w:val="00C97788"/>
    <w:rsid w:val="00C97BFB"/>
    <w:rsid w:val="00CA09C8"/>
    <w:rsid w:val="00CA0F6E"/>
    <w:rsid w:val="00CA1948"/>
    <w:rsid w:val="00CA1BB5"/>
    <w:rsid w:val="00CA23F7"/>
    <w:rsid w:val="00CA24EE"/>
    <w:rsid w:val="00CA37CA"/>
    <w:rsid w:val="00CA3E05"/>
    <w:rsid w:val="00CA3FC6"/>
    <w:rsid w:val="00CA46EF"/>
    <w:rsid w:val="00CA5582"/>
    <w:rsid w:val="00CA5A3C"/>
    <w:rsid w:val="00CA7A30"/>
    <w:rsid w:val="00CB0B44"/>
    <w:rsid w:val="00CB0C7E"/>
    <w:rsid w:val="00CB1A6E"/>
    <w:rsid w:val="00CB1B71"/>
    <w:rsid w:val="00CB20C4"/>
    <w:rsid w:val="00CB2F83"/>
    <w:rsid w:val="00CB340A"/>
    <w:rsid w:val="00CB42A9"/>
    <w:rsid w:val="00CB46FE"/>
    <w:rsid w:val="00CB674F"/>
    <w:rsid w:val="00CB6E0D"/>
    <w:rsid w:val="00CB6E2C"/>
    <w:rsid w:val="00CB6EEA"/>
    <w:rsid w:val="00CB7149"/>
    <w:rsid w:val="00CB71D1"/>
    <w:rsid w:val="00CB7345"/>
    <w:rsid w:val="00CC088B"/>
    <w:rsid w:val="00CC10F5"/>
    <w:rsid w:val="00CC13BC"/>
    <w:rsid w:val="00CC210D"/>
    <w:rsid w:val="00CC21AB"/>
    <w:rsid w:val="00CC2E2C"/>
    <w:rsid w:val="00CC33ED"/>
    <w:rsid w:val="00CC396D"/>
    <w:rsid w:val="00CC3C39"/>
    <w:rsid w:val="00CC47A3"/>
    <w:rsid w:val="00CC4C41"/>
    <w:rsid w:val="00CC5D6A"/>
    <w:rsid w:val="00CC695B"/>
    <w:rsid w:val="00CC6A12"/>
    <w:rsid w:val="00CC6B17"/>
    <w:rsid w:val="00CC6BFC"/>
    <w:rsid w:val="00CC7C48"/>
    <w:rsid w:val="00CD010E"/>
    <w:rsid w:val="00CD018E"/>
    <w:rsid w:val="00CD12E6"/>
    <w:rsid w:val="00CD18E3"/>
    <w:rsid w:val="00CD1ECE"/>
    <w:rsid w:val="00CD301F"/>
    <w:rsid w:val="00CD314C"/>
    <w:rsid w:val="00CD3291"/>
    <w:rsid w:val="00CD4FA6"/>
    <w:rsid w:val="00CD50B1"/>
    <w:rsid w:val="00CD554B"/>
    <w:rsid w:val="00CD6057"/>
    <w:rsid w:val="00CD74E6"/>
    <w:rsid w:val="00CD7762"/>
    <w:rsid w:val="00CD7CA9"/>
    <w:rsid w:val="00CE012C"/>
    <w:rsid w:val="00CE1FED"/>
    <w:rsid w:val="00CE28FC"/>
    <w:rsid w:val="00CE495B"/>
    <w:rsid w:val="00CE4BE2"/>
    <w:rsid w:val="00CE4EF8"/>
    <w:rsid w:val="00CE565E"/>
    <w:rsid w:val="00CE5AC4"/>
    <w:rsid w:val="00CE648C"/>
    <w:rsid w:val="00CF02EB"/>
    <w:rsid w:val="00CF0C72"/>
    <w:rsid w:val="00CF278A"/>
    <w:rsid w:val="00CF2A69"/>
    <w:rsid w:val="00CF2BA7"/>
    <w:rsid w:val="00CF3C10"/>
    <w:rsid w:val="00CF422D"/>
    <w:rsid w:val="00CF51CA"/>
    <w:rsid w:val="00CF53C4"/>
    <w:rsid w:val="00CF571F"/>
    <w:rsid w:val="00CF5721"/>
    <w:rsid w:val="00CF5BB7"/>
    <w:rsid w:val="00CF60CC"/>
    <w:rsid w:val="00CF61AE"/>
    <w:rsid w:val="00CF6503"/>
    <w:rsid w:val="00CF6DF7"/>
    <w:rsid w:val="00CF6FD1"/>
    <w:rsid w:val="00D000BB"/>
    <w:rsid w:val="00D0024C"/>
    <w:rsid w:val="00D0105A"/>
    <w:rsid w:val="00D022F6"/>
    <w:rsid w:val="00D03B50"/>
    <w:rsid w:val="00D042BD"/>
    <w:rsid w:val="00D063DC"/>
    <w:rsid w:val="00D068E9"/>
    <w:rsid w:val="00D07341"/>
    <w:rsid w:val="00D07E2F"/>
    <w:rsid w:val="00D117D1"/>
    <w:rsid w:val="00D131D3"/>
    <w:rsid w:val="00D14F6B"/>
    <w:rsid w:val="00D15A06"/>
    <w:rsid w:val="00D16291"/>
    <w:rsid w:val="00D16713"/>
    <w:rsid w:val="00D16EA5"/>
    <w:rsid w:val="00D17701"/>
    <w:rsid w:val="00D17D8C"/>
    <w:rsid w:val="00D20A69"/>
    <w:rsid w:val="00D212BF"/>
    <w:rsid w:val="00D21B9F"/>
    <w:rsid w:val="00D21E92"/>
    <w:rsid w:val="00D22564"/>
    <w:rsid w:val="00D22E73"/>
    <w:rsid w:val="00D24C85"/>
    <w:rsid w:val="00D25086"/>
    <w:rsid w:val="00D2596F"/>
    <w:rsid w:val="00D265EC"/>
    <w:rsid w:val="00D26E00"/>
    <w:rsid w:val="00D27FC0"/>
    <w:rsid w:val="00D30292"/>
    <w:rsid w:val="00D308FD"/>
    <w:rsid w:val="00D3122D"/>
    <w:rsid w:val="00D316A5"/>
    <w:rsid w:val="00D328C7"/>
    <w:rsid w:val="00D32AFF"/>
    <w:rsid w:val="00D32BA0"/>
    <w:rsid w:val="00D3300C"/>
    <w:rsid w:val="00D33941"/>
    <w:rsid w:val="00D341F8"/>
    <w:rsid w:val="00D3428B"/>
    <w:rsid w:val="00D34C84"/>
    <w:rsid w:val="00D35454"/>
    <w:rsid w:val="00D35E9C"/>
    <w:rsid w:val="00D3672F"/>
    <w:rsid w:val="00D36D00"/>
    <w:rsid w:val="00D37050"/>
    <w:rsid w:val="00D37624"/>
    <w:rsid w:val="00D40089"/>
    <w:rsid w:val="00D407C8"/>
    <w:rsid w:val="00D41288"/>
    <w:rsid w:val="00D4235C"/>
    <w:rsid w:val="00D42A37"/>
    <w:rsid w:val="00D4326C"/>
    <w:rsid w:val="00D43954"/>
    <w:rsid w:val="00D4467F"/>
    <w:rsid w:val="00D44975"/>
    <w:rsid w:val="00D45921"/>
    <w:rsid w:val="00D45931"/>
    <w:rsid w:val="00D46DEF"/>
    <w:rsid w:val="00D476B9"/>
    <w:rsid w:val="00D50052"/>
    <w:rsid w:val="00D52029"/>
    <w:rsid w:val="00D52116"/>
    <w:rsid w:val="00D52BE5"/>
    <w:rsid w:val="00D53C98"/>
    <w:rsid w:val="00D5428A"/>
    <w:rsid w:val="00D553C6"/>
    <w:rsid w:val="00D55867"/>
    <w:rsid w:val="00D55D86"/>
    <w:rsid w:val="00D56D40"/>
    <w:rsid w:val="00D5734F"/>
    <w:rsid w:val="00D577FF"/>
    <w:rsid w:val="00D57B0F"/>
    <w:rsid w:val="00D6091F"/>
    <w:rsid w:val="00D618E4"/>
    <w:rsid w:val="00D62317"/>
    <w:rsid w:val="00D62572"/>
    <w:rsid w:val="00D62607"/>
    <w:rsid w:val="00D640D6"/>
    <w:rsid w:val="00D64631"/>
    <w:rsid w:val="00D64B05"/>
    <w:rsid w:val="00D64B41"/>
    <w:rsid w:val="00D66C5B"/>
    <w:rsid w:val="00D67858"/>
    <w:rsid w:val="00D67EFC"/>
    <w:rsid w:val="00D702DD"/>
    <w:rsid w:val="00D709CD"/>
    <w:rsid w:val="00D714DD"/>
    <w:rsid w:val="00D71CD5"/>
    <w:rsid w:val="00D71E54"/>
    <w:rsid w:val="00D72331"/>
    <w:rsid w:val="00D72397"/>
    <w:rsid w:val="00D726F8"/>
    <w:rsid w:val="00D7293B"/>
    <w:rsid w:val="00D72D7C"/>
    <w:rsid w:val="00D749AB"/>
    <w:rsid w:val="00D75B12"/>
    <w:rsid w:val="00D768D9"/>
    <w:rsid w:val="00D76F97"/>
    <w:rsid w:val="00D775DF"/>
    <w:rsid w:val="00D80E11"/>
    <w:rsid w:val="00D80F25"/>
    <w:rsid w:val="00D81586"/>
    <w:rsid w:val="00D82448"/>
    <w:rsid w:val="00D843AE"/>
    <w:rsid w:val="00D86226"/>
    <w:rsid w:val="00D86857"/>
    <w:rsid w:val="00D86E05"/>
    <w:rsid w:val="00D876B9"/>
    <w:rsid w:val="00D87C07"/>
    <w:rsid w:val="00D87D79"/>
    <w:rsid w:val="00D87DC9"/>
    <w:rsid w:val="00D9110F"/>
    <w:rsid w:val="00D9157C"/>
    <w:rsid w:val="00D915A9"/>
    <w:rsid w:val="00D91A34"/>
    <w:rsid w:val="00D92423"/>
    <w:rsid w:val="00D92F6E"/>
    <w:rsid w:val="00D947D1"/>
    <w:rsid w:val="00D94AD3"/>
    <w:rsid w:val="00DA03B1"/>
    <w:rsid w:val="00DA0B67"/>
    <w:rsid w:val="00DA0E06"/>
    <w:rsid w:val="00DA1164"/>
    <w:rsid w:val="00DA2B41"/>
    <w:rsid w:val="00DA3465"/>
    <w:rsid w:val="00DA3EE3"/>
    <w:rsid w:val="00DA4523"/>
    <w:rsid w:val="00DA4881"/>
    <w:rsid w:val="00DA4C47"/>
    <w:rsid w:val="00DA503F"/>
    <w:rsid w:val="00DA5820"/>
    <w:rsid w:val="00DA5A4B"/>
    <w:rsid w:val="00DA5B34"/>
    <w:rsid w:val="00DA7DDA"/>
    <w:rsid w:val="00DB0956"/>
    <w:rsid w:val="00DB2739"/>
    <w:rsid w:val="00DB33EA"/>
    <w:rsid w:val="00DB37FB"/>
    <w:rsid w:val="00DB3EED"/>
    <w:rsid w:val="00DB565F"/>
    <w:rsid w:val="00DB569D"/>
    <w:rsid w:val="00DB5709"/>
    <w:rsid w:val="00DB63F2"/>
    <w:rsid w:val="00DB7116"/>
    <w:rsid w:val="00DB7A52"/>
    <w:rsid w:val="00DB7F17"/>
    <w:rsid w:val="00DC1283"/>
    <w:rsid w:val="00DC1407"/>
    <w:rsid w:val="00DC242C"/>
    <w:rsid w:val="00DC2865"/>
    <w:rsid w:val="00DC3705"/>
    <w:rsid w:val="00DC3AA1"/>
    <w:rsid w:val="00DC3D81"/>
    <w:rsid w:val="00DC4208"/>
    <w:rsid w:val="00DC4B19"/>
    <w:rsid w:val="00DC52D4"/>
    <w:rsid w:val="00DC54F2"/>
    <w:rsid w:val="00DC55BE"/>
    <w:rsid w:val="00DC5F4E"/>
    <w:rsid w:val="00DC67AE"/>
    <w:rsid w:val="00DC6D20"/>
    <w:rsid w:val="00DC6DD2"/>
    <w:rsid w:val="00DC728D"/>
    <w:rsid w:val="00DC7E24"/>
    <w:rsid w:val="00DD0D23"/>
    <w:rsid w:val="00DD1AF1"/>
    <w:rsid w:val="00DD1F5F"/>
    <w:rsid w:val="00DD4277"/>
    <w:rsid w:val="00DD4383"/>
    <w:rsid w:val="00DD4DD9"/>
    <w:rsid w:val="00DD50CB"/>
    <w:rsid w:val="00DD5D0A"/>
    <w:rsid w:val="00DD60FD"/>
    <w:rsid w:val="00DD62FE"/>
    <w:rsid w:val="00DD6332"/>
    <w:rsid w:val="00DD6C18"/>
    <w:rsid w:val="00DD7D42"/>
    <w:rsid w:val="00DD7EFD"/>
    <w:rsid w:val="00DE040F"/>
    <w:rsid w:val="00DE04B2"/>
    <w:rsid w:val="00DE0767"/>
    <w:rsid w:val="00DE0B05"/>
    <w:rsid w:val="00DE0DA2"/>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F0E1F"/>
    <w:rsid w:val="00DF1510"/>
    <w:rsid w:val="00DF1C9C"/>
    <w:rsid w:val="00DF227F"/>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CC3"/>
    <w:rsid w:val="00E00835"/>
    <w:rsid w:val="00E0188B"/>
    <w:rsid w:val="00E0293B"/>
    <w:rsid w:val="00E029CF"/>
    <w:rsid w:val="00E02AD7"/>
    <w:rsid w:val="00E050C1"/>
    <w:rsid w:val="00E052B6"/>
    <w:rsid w:val="00E061E3"/>
    <w:rsid w:val="00E0622E"/>
    <w:rsid w:val="00E062A3"/>
    <w:rsid w:val="00E06C90"/>
    <w:rsid w:val="00E06CF0"/>
    <w:rsid w:val="00E0707D"/>
    <w:rsid w:val="00E078EC"/>
    <w:rsid w:val="00E10926"/>
    <w:rsid w:val="00E10DC3"/>
    <w:rsid w:val="00E1154D"/>
    <w:rsid w:val="00E116F9"/>
    <w:rsid w:val="00E119DA"/>
    <w:rsid w:val="00E1252E"/>
    <w:rsid w:val="00E142AC"/>
    <w:rsid w:val="00E153C1"/>
    <w:rsid w:val="00E1547C"/>
    <w:rsid w:val="00E164DA"/>
    <w:rsid w:val="00E16B3D"/>
    <w:rsid w:val="00E17BA5"/>
    <w:rsid w:val="00E20001"/>
    <w:rsid w:val="00E200C6"/>
    <w:rsid w:val="00E20651"/>
    <w:rsid w:val="00E20A33"/>
    <w:rsid w:val="00E21744"/>
    <w:rsid w:val="00E22E38"/>
    <w:rsid w:val="00E233A4"/>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E5E"/>
    <w:rsid w:val="00E33921"/>
    <w:rsid w:val="00E34201"/>
    <w:rsid w:val="00E3437F"/>
    <w:rsid w:val="00E344AB"/>
    <w:rsid w:val="00E34A00"/>
    <w:rsid w:val="00E34E4A"/>
    <w:rsid w:val="00E35FD7"/>
    <w:rsid w:val="00E369AB"/>
    <w:rsid w:val="00E36AF4"/>
    <w:rsid w:val="00E40756"/>
    <w:rsid w:val="00E408FF"/>
    <w:rsid w:val="00E40A7E"/>
    <w:rsid w:val="00E4115A"/>
    <w:rsid w:val="00E4161A"/>
    <w:rsid w:val="00E417B5"/>
    <w:rsid w:val="00E41A47"/>
    <w:rsid w:val="00E41A7C"/>
    <w:rsid w:val="00E41AE5"/>
    <w:rsid w:val="00E41E76"/>
    <w:rsid w:val="00E4203E"/>
    <w:rsid w:val="00E42274"/>
    <w:rsid w:val="00E42957"/>
    <w:rsid w:val="00E431B7"/>
    <w:rsid w:val="00E434EA"/>
    <w:rsid w:val="00E44455"/>
    <w:rsid w:val="00E45B4F"/>
    <w:rsid w:val="00E47857"/>
    <w:rsid w:val="00E507C5"/>
    <w:rsid w:val="00E51002"/>
    <w:rsid w:val="00E51266"/>
    <w:rsid w:val="00E52120"/>
    <w:rsid w:val="00E52A4E"/>
    <w:rsid w:val="00E53684"/>
    <w:rsid w:val="00E53DBB"/>
    <w:rsid w:val="00E53EBF"/>
    <w:rsid w:val="00E53FAC"/>
    <w:rsid w:val="00E544B8"/>
    <w:rsid w:val="00E55008"/>
    <w:rsid w:val="00E55EDD"/>
    <w:rsid w:val="00E5626C"/>
    <w:rsid w:val="00E57C3D"/>
    <w:rsid w:val="00E61560"/>
    <w:rsid w:val="00E61D49"/>
    <w:rsid w:val="00E63615"/>
    <w:rsid w:val="00E63C64"/>
    <w:rsid w:val="00E64084"/>
    <w:rsid w:val="00E702BC"/>
    <w:rsid w:val="00E70441"/>
    <w:rsid w:val="00E705D1"/>
    <w:rsid w:val="00E71B02"/>
    <w:rsid w:val="00E725F8"/>
    <w:rsid w:val="00E731B6"/>
    <w:rsid w:val="00E737F3"/>
    <w:rsid w:val="00E74484"/>
    <w:rsid w:val="00E74CE9"/>
    <w:rsid w:val="00E758FB"/>
    <w:rsid w:val="00E7657C"/>
    <w:rsid w:val="00E7788C"/>
    <w:rsid w:val="00E8081D"/>
    <w:rsid w:val="00E81489"/>
    <w:rsid w:val="00E81B65"/>
    <w:rsid w:val="00E8289D"/>
    <w:rsid w:val="00E828C5"/>
    <w:rsid w:val="00E82DB4"/>
    <w:rsid w:val="00E835E6"/>
    <w:rsid w:val="00E83BBE"/>
    <w:rsid w:val="00E84124"/>
    <w:rsid w:val="00E84CDB"/>
    <w:rsid w:val="00E855DF"/>
    <w:rsid w:val="00E85D2C"/>
    <w:rsid w:val="00E86451"/>
    <w:rsid w:val="00E865AD"/>
    <w:rsid w:val="00E875D1"/>
    <w:rsid w:val="00E87B5C"/>
    <w:rsid w:val="00E90364"/>
    <w:rsid w:val="00E90873"/>
    <w:rsid w:val="00E90EC2"/>
    <w:rsid w:val="00E916A7"/>
    <w:rsid w:val="00E925AE"/>
    <w:rsid w:val="00E92DC0"/>
    <w:rsid w:val="00E93A76"/>
    <w:rsid w:val="00E9437B"/>
    <w:rsid w:val="00E946D0"/>
    <w:rsid w:val="00E94ECD"/>
    <w:rsid w:val="00E95238"/>
    <w:rsid w:val="00E95A1D"/>
    <w:rsid w:val="00E96C13"/>
    <w:rsid w:val="00E97BE9"/>
    <w:rsid w:val="00E97D2B"/>
    <w:rsid w:val="00EA00C3"/>
    <w:rsid w:val="00EA0301"/>
    <w:rsid w:val="00EA055D"/>
    <w:rsid w:val="00EA05AD"/>
    <w:rsid w:val="00EA07D9"/>
    <w:rsid w:val="00EA0922"/>
    <w:rsid w:val="00EA0E42"/>
    <w:rsid w:val="00EA14B1"/>
    <w:rsid w:val="00EA1861"/>
    <w:rsid w:val="00EA3F65"/>
    <w:rsid w:val="00EA4F4A"/>
    <w:rsid w:val="00EA5752"/>
    <w:rsid w:val="00EA6022"/>
    <w:rsid w:val="00EA6837"/>
    <w:rsid w:val="00EA7386"/>
    <w:rsid w:val="00EA7614"/>
    <w:rsid w:val="00EA7BC0"/>
    <w:rsid w:val="00EA7F53"/>
    <w:rsid w:val="00EB048E"/>
    <w:rsid w:val="00EB052B"/>
    <w:rsid w:val="00EB131F"/>
    <w:rsid w:val="00EB379E"/>
    <w:rsid w:val="00EB48AA"/>
    <w:rsid w:val="00EB49E8"/>
    <w:rsid w:val="00EB546A"/>
    <w:rsid w:val="00EB632B"/>
    <w:rsid w:val="00EB7C1B"/>
    <w:rsid w:val="00EB7F52"/>
    <w:rsid w:val="00EC0C85"/>
    <w:rsid w:val="00EC1101"/>
    <w:rsid w:val="00EC16DB"/>
    <w:rsid w:val="00EC1E88"/>
    <w:rsid w:val="00EC2859"/>
    <w:rsid w:val="00EC2FE8"/>
    <w:rsid w:val="00EC3604"/>
    <w:rsid w:val="00EC3CEA"/>
    <w:rsid w:val="00EC3F06"/>
    <w:rsid w:val="00EC51FB"/>
    <w:rsid w:val="00EC545A"/>
    <w:rsid w:val="00EC5F77"/>
    <w:rsid w:val="00EC6357"/>
    <w:rsid w:val="00EC6840"/>
    <w:rsid w:val="00EC6E38"/>
    <w:rsid w:val="00ED054B"/>
    <w:rsid w:val="00ED05C7"/>
    <w:rsid w:val="00ED0D18"/>
    <w:rsid w:val="00ED3288"/>
    <w:rsid w:val="00ED397F"/>
    <w:rsid w:val="00ED3ACD"/>
    <w:rsid w:val="00ED4912"/>
    <w:rsid w:val="00ED65A2"/>
    <w:rsid w:val="00ED6E4A"/>
    <w:rsid w:val="00ED7D85"/>
    <w:rsid w:val="00EE1A5D"/>
    <w:rsid w:val="00EE1D91"/>
    <w:rsid w:val="00EE2F51"/>
    <w:rsid w:val="00EE3612"/>
    <w:rsid w:val="00EE3683"/>
    <w:rsid w:val="00EE39C6"/>
    <w:rsid w:val="00EE467F"/>
    <w:rsid w:val="00EE4B7B"/>
    <w:rsid w:val="00EE724E"/>
    <w:rsid w:val="00EF0D4E"/>
    <w:rsid w:val="00EF1E45"/>
    <w:rsid w:val="00EF2752"/>
    <w:rsid w:val="00EF2853"/>
    <w:rsid w:val="00EF29B6"/>
    <w:rsid w:val="00EF2C9D"/>
    <w:rsid w:val="00EF4D47"/>
    <w:rsid w:val="00EF4FAA"/>
    <w:rsid w:val="00EF5A31"/>
    <w:rsid w:val="00EF5D77"/>
    <w:rsid w:val="00F0030C"/>
    <w:rsid w:val="00F00323"/>
    <w:rsid w:val="00F01058"/>
    <w:rsid w:val="00F01650"/>
    <w:rsid w:val="00F0480D"/>
    <w:rsid w:val="00F04D84"/>
    <w:rsid w:val="00F054C9"/>
    <w:rsid w:val="00F0636D"/>
    <w:rsid w:val="00F063C9"/>
    <w:rsid w:val="00F07197"/>
    <w:rsid w:val="00F076C4"/>
    <w:rsid w:val="00F078EA"/>
    <w:rsid w:val="00F07921"/>
    <w:rsid w:val="00F10BB9"/>
    <w:rsid w:val="00F10E6A"/>
    <w:rsid w:val="00F11106"/>
    <w:rsid w:val="00F126C1"/>
    <w:rsid w:val="00F13BC6"/>
    <w:rsid w:val="00F13D68"/>
    <w:rsid w:val="00F14F80"/>
    <w:rsid w:val="00F15D80"/>
    <w:rsid w:val="00F170F2"/>
    <w:rsid w:val="00F1771C"/>
    <w:rsid w:val="00F17911"/>
    <w:rsid w:val="00F2029D"/>
    <w:rsid w:val="00F21786"/>
    <w:rsid w:val="00F226E4"/>
    <w:rsid w:val="00F22E1B"/>
    <w:rsid w:val="00F23A19"/>
    <w:rsid w:val="00F24207"/>
    <w:rsid w:val="00F247AA"/>
    <w:rsid w:val="00F26FB8"/>
    <w:rsid w:val="00F2712B"/>
    <w:rsid w:val="00F30735"/>
    <w:rsid w:val="00F30971"/>
    <w:rsid w:val="00F3104C"/>
    <w:rsid w:val="00F3114E"/>
    <w:rsid w:val="00F3161B"/>
    <w:rsid w:val="00F3229E"/>
    <w:rsid w:val="00F32A44"/>
    <w:rsid w:val="00F32A6C"/>
    <w:rsid w:val="00F3353A"/>
    <w:rsid w:val="00F34036"/>
    <w:rsid w:val="00F344A6"/>
    <w:rsid w:val="00F35C03"/>
    <w:rsid w:val="00F366EC"/>
    <w:rsid w:val="00F37C17"/>
    <w:rsid w:val="00F37D98"/>
    <w:rsid w:val="00F37E64"/>
    <w:rsid w:val="00F4169C"/>
    <w:rsid w:val="00F42218"/>
    <w:rsid w:val="00F422CE"/>
    <w:rsid w:val="00F4239A"/>
    <w:rsid w:val="00F4274B"/>
    <w:rsid w:val="00F42785"/>
    <w:rsid w:val="00F42C98"/>
    <w:rsid w:val="00F514CB"/>
    <w:rsid w:val="00F532BD"/>
    <w:rsid w:val="00F5352D"/>
    <w:rsid w:val="00F558E7"/>
    <w:rsid w:val="00F55BB4"/>
    <w:rsid w:val="00F55C56"/>
    <w:rsid w:val="00F55FD6"/>
    <w:rsid w:val="00F564AE"/>
    <w:rsid w:val="00F564C6"/>
    <w:rsid w:val="00F56601"/>
    <w:rsid w:val="00F57708"/>
    <w:rsid w:val="00F577C5"/>
    <w:rsid w:val="00F57A95"/>
    <w:rsid w:val="00F603D3"/>
    <w:rsid w:val="00F60919"/>
    <w:rsid w:val="00F61293"/>
    <w:rsid w:val="00F625ED"/>
    <w:rsid w:val="00F634E7"/>
    <w:rsid w:val="00F64A54"/>
    <w:rsid w:val="00F64CD3"/>
    <w:rsid w:val="00F651AF"/>
    <w:rsid w:val="00F65D09"/>
    <w:rsid w:val="00F66943"/>
    <w:rsid w:val="00F67136"/>
    <w:rsid w:val="00F673C3"/>
    <w:rsid w:val="00F7012E"/>
    <w:rsid w:val="00F70624"/>
    <w:rsid w:val="00F70935"/>
    <w:rsid w:val="00F70A81"/>
    <w:rsid w:val="00F71401"/>
    <w:rsid w:val="00F73187"/>
    <w:rsid w:val="00F74077"/>
    <w:rsid w:val="00F74C20"/>
    <w:rsid w:val="00F75275"/>
    <w:rsid w:val="00F75AB8"/>
    <w:rsid w:val="00F76993"/>
    <w:rsid w:val="00F76EC7"/>
    <w:rsid w:val="00F77171"/>
    <w:rsid w:val="00F77AD5"/>
    <w:rsid w:val="00F77CC1"/>
    <w:rsid w:val="00F77F5A"/>
    <w:rsid w:val="00F80260"/>
    <w:rsid w:val="00F8037E"/>
    <w:rsid w:val="00F819FE"/>
    <w:rsid w:val="00F838C8"/>
    <w:rsid w:val="00F866F6"/>
    <w:rsid w:val="00F8709E"/>
    <w:rsid w:val="00F90180"/>
    <w:rsid w:val="00F90828"/>
    <w:rsid w:val="00F90970"/>
    <w:rsid w:val="00F90CF8"/>
    <w:rsid w:val="00F911D9"/>
    <w:rsid w:val="00F91406"/>
    <w:rsid w:val="00F91B5E"/>
    <w:rsid w:val="00F92D1B"/>
    <w:rsid w:val="00F9436F"/>
    <w:rsid w:val="00F9458B"/>
    <w:rsid w:val="00F965F0"/>
    <w:rsid w:val="00F96D0B"/>
    <w:rsid w:val="00F96F84"/>
    <w:rsid w:val="00FA0146"/>
    <w:rsid w:val="00FA0EC5"/>
    <w:rsid w:val="00FA1CFA"/>
    <w:rsid w:val="00FA25D0"/>
    <w:rsid w:val="00FA379E"/>
    <w:rsid w:val="00FA3EF2"/>
    <w:rsid w:val="00FA428E"/>
    <w:rsid w:val="00FA456A"/>
    <w:rsid w:val="00FA5783"/>
    <w:rsid w:val="00FA5EA8"/>
    <w:rsid w:val="00FA618E"/>
    <w:rsid w:val="00FA661D"/>
    <w:rsid w:val="00FA6E73"/>
    <w:rsid w:val="00FA7902"/>
    <w:rsid w:val="00FA7C54"/>
    <w:rsid w:val="00FB04AC"/>
    <w:rsid w:val="00FB061A"/>
    <w:rsid w:val="00FB0963"/>
    <w:rsid w:val="00FB0DC8"/>
    <w:rsid w:val="00FB102B"/>
    <w:rsid w:val="00FB173D"/>
    <w:rsid w:val="00FB1BBD"/>
    <w:rsid w:val="00FB1D37"/>
    <w:rsid w:val="00FB1FB8"/>
    <w:rsid w:val="00FB2687"/>
    <w:rsid w:val="00FB2AC4"/>
    <w:rsid w:val="00FB3A91"/>
    <w:rsid w:val="00FB3AE7"/>
    <w:rsid w:val="00FB3FD7"/>
    <w:rsid w:val="00FB4442"/>
    <w:rsid w:val="00FB4524"/>
    <w:rsid w:val="00FB45C4"/>
    <w:rsid w:val="00FB5AD6"/>
    <w:rsid w:val="00FB628D"/>
    <w:rsid w:val="00FB66D0"/>
    <w:rsid w:val="00FB6CD2"/>
    <w:rsid w:val="00FB6E66"/>
    <w:rsid w:val="00FB7795"/>
    <w:rsid w:val="00FB7A04"/>
    <w:rsid w:val="00FC1945"/>
    <w:rsid w:val="00FC2246"/>
    <w:rsid w:val="00FC241E"/>
    <w:rsid w:val="00FC3418"/>
    <w:rsid w:val="00FC42B5"/>
    <w:rsid w:val="00FC4946"/>
    <w:rsid w:val="00FC4C80"/>
    <w:rsid w:val="00FC5099"/>
    <w:rsid w:val="00FC55A7"/>
    <w:rsid w:val="00FC6754"/>
    <w:rsid w:val="00FD036D"/>
    <w:rsid w:val="00FD0450"/>
    <w:rsid w:val="00FD09C9"/>
    <w:rsid w:val="00FD0C92"/>
    <w:rsid w:val="00FD0EAE"/>
    <w:rsid w:val="00FD21C1"/>
    <w:rsid w:val="00FD2252"/>
    <w:rsid w:val="00FD2A9A"/>
    <w:rsid w:val="00FD2F8E"/>
    <w:rsid w:val="00FD47DE"/>
    <w:rsid w:val="00FD64E5"/>
    <w:rsid w:val="00FD66AC"/>
    <w:rsid w:val="00FD6B5D"/>
    <w:rsid w:val="00FD7559"/>
    <w:rsid w:val="00FE1A37"/>
    <w:rsid w:val="00FE32D3"/>
    <w:rsid w:val="00FE3EEA"/>
    <w:rsid w:val="00FE5059"/>
    <w:rsid w:val="00FE5895"/>
    <w:rsid w:val="00FE6028"/>
    <w:rsid w:val="00FE67EB"/>
    <w:rsid w:val="00FE6997"/>
    <w:rsid w:val="00FE6CDD"/>
    <w:rsid w:val="00FE7FEC"/>
    <w:rsid w:val="00FF0C8F"/>
    <w:rsid w:val="00FF1077"/>
    <w:rsid w:val="00FF1864"/>
    <w:rsid w:val="00FF2BF3"/>
    <w:rsid w:val="00FF2BFD"/>
    <w:rsid w:val="00FF3116"/>
    <w:rsid w:val="00FF3330"/>
    <w:rsid w:val="00FF3C52"/>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411B40"/>
  </w:style>
  <w:style w:type="paragraph" w:styleId="Titre10">
    <w:name w:val="heading 1"/>
    <w:aliases w:val="YAYA1"/>
    <w:basedOn w:val="Normal"/>
    <w:next w:val="Normal"/>
    <w:link w:val="Titre1Car"/>
    <w:uiPriority w:val="9"/>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rsid w:val="00411B40"/>
    <w:pPr>
      <w:jc w:val="center"/>
    </w:pPr>
    <w:rPr>
      <w:b/>
      <w:i/>
      <w:sz w:val="28"/>
      <w:lang/>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uiPriority w:val="99"/>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lang/>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4B5F3E"/>
    <w:rPr>
      <w:rFonts w:ascii="Tahoma" w:hAnsi="Tahoma"/>
      <w:sz w:val="16"/>
      <w:szCs w:val="16"/>
      <w:lang/>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lang/>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uiPriority w:val="39"/>
    <w:qFormat/>
    <w:rsid w:val="002D2EE1"/>
    <w:rPr>
      <w:rFonts w:ascii="Tahoma" w:hAnsi="Tahoma" w:cs="Tahoma"/>
      <w:b/>
      <w:bCs/>
      <w:i/>
      <w:iCs/>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uiPriority w:val="9"/>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lang/>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uiPriority w:val="99"/>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uiPriority w:val="99"/>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4"/>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5"/>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lang/>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6"/>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lang/>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lang/>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lang/>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lang/>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uiPriority w:val="99"/>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uiPriority w:val="1"/>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47"/>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47"/>
      </w:numPr>
      <w:spacing w:before="240"/>
    </w:pPr>
    <w:rPr>
      <w:kern w:val="28"/>
      <w:sz w:val="24"/>
    </w:rPr>
  </w:style>
  <w:style w:type="paragraph" w:customStyle="1" w:styleId="Outline3">
    <w:name w:val="Outline3"/>
    <w:basedOn w:val="Normal"/>
    <w:rsid w:val="00260E60"/>
    <w:pPr>
      <w:numPr>
        <w:ilvl w:val="2"/>
        <w:numId w:val="47"/>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47"/>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lang/>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48"/>
      </w:numPr>
    </w:pPr>
    <w:rPr>
      <w:sz w:val="24"/>
      <w:szCs w:val="24"/>
    </w:rPr>
  </w:style>
  <w:style w:type="paragraph" w:styleId="Listepuces3">
    <w:name w:val="List Bullet 3"/>
    <w:basedOn w:val="Normal"/>
    <w:autoRedefine/>
    <w:rsid w:val="00260E60"/>
    <w:pPr>
      <w:numPr>
        <w:numId w:val="49"/>
      </w:numPr>
      <w:tabs>
        <w:tab w:val="clear" w:pos="926"/>
        <w:tab w:val="num" w:pos="360"/>
      </w:tabs>
      <w:ind w:left="0" w:firstLine="0"/>
    </w:pPr>
    <w:rPr>
      <w:sz w:val="24"/>
      <w:szCs w:val="24"/>
    </w:rPr>
  </w:style>
  <w:style w:type="paragraph" w:styleId="Listepuces4">
    <w:name w:val="List Bullet 4"/>
    <w:basedOn w:val="Normal"/>
    <w:autoRedefine/>
    <w:rsid w:val="00260E60"/>
    <w:pPr>
      <w:numPr>
        <w:numId w:val="50"/>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lang/>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lang/>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5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fr-FR"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59"/>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60"/>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lang/>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61"/>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uiPriority w:val="99"/>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lang/>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lang/>
    </w:rPr>
  </w:style>
  <w:style w:type="paragraph" w:customStyle="1" w:styleId="Style3">
    <w:name w:val="Style3"/>
    <w:basedOn w:val="Titre10"/>
    <w:link w:val="Style3Car"/>
    <w:uiPriority w:val="99"/>
    <w:semiHidden/>
    <w:qFormat/>
    <w:rsid w:val="00260E60"/>
    <w:pPr>
      <w:numPr>
        <w:numId w:val="62"/>
      </w:numPr>
      <w:spacing w:line="276" w:lineRule="auto"/>
    </w:pPr>
    <w:rPr>
      <w:rFonts w:ascii="Cambria" w:hAnsi="Cambria"/>
      <w:bCs/>
      <w:i w:val="0"/>
      <w:kern w:val="32"/>
      <w:sz w:val="32"/>
      <w:szCs w:val="32"/>
      <w:lang/>
    </w:rPr>
  </w:style>
  <w:style w:type="character" w:customStyle="1" w:styleId="Style4Car">
    <w:name w:val="Style4 Car"/>
    <w:link w:val="Style4"/>
    <w:uiPriority w:val="99"/>
    <w:semiHidden/>
    <w:locked/>
    <w:rsid w:val="00260E60"/>
    <w:rPr>
      <w:rFonts w:ascii="Cambria" w:hAnsi="Cambria"/>
      <w:b/>
      <w:bCs/>
      <w:kern w:val="32"/>
      <w:sz w:val="32"/>
      <w:szCs w:val="32"/>
      <w:lang/>
    </w:rPr>
  </w:style>
  <w:style w:type="paragraph" w:customStyle="1" w:styleId="Style4">
    <w:name w:val="Style4"/>
    <w:basedOn w:val="Titre10"/>
    <w:link w:val="Style4Car"/>
    <w:uiPriority w:val="99"/>
    <w:semiHidden/>
    <w:qFormat/>
    <w:rsid w:val="00260E60"/>
    <w:pPr>
      <w:numPr>
        <w:numId w:val="63"/>
      </w:numPr>
      <w:spacing w:line="276" w:lineRule="auto"/>
    </w:pPr>
    <w:rPr>
      <w:rFonts w:ascii="Cambria" w:hAnsi="Cambria"/>
      <w:bCs/>
      <w:i w:val="0"/>
      <w:kern w:val="32"/>
      <w:sz w:val="32"/>
      <w:szCs w:val="32"/>
      <w:lang/>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lang/>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lang/>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lang/>
    </w:rPr>
  </w:style>
  <w:style w:type="paragraph" w:customStyle="1" w:styleId="Partie">
    <w:name w:val="Partie"/>
    <w:basedOn w:val="Titre2"/>
    <w:next w:val="Corpsdetexte"/>
    <w:link w:val="PartieCar"/>
    <w:uiPriority w:val="99"/>
    <w:semiHidden/>
    <w:qFormat/>
    <w:rsid w:val="00260E60"/>
    <w:pPr>
      <w:keepNext w:val="0"/>
      <w:numPr>
        <w:ilvl w:val="1"/>
        <w:numId w:val="64"/>
      </w:numPr>
      <w:spacing w:beforeLines="60"/>
      <w:contextualSpacing/>
      <w:jc w:val="both"/>
    </w:pPr>
    <w:rPr>
      <w:rFonts w:ascii="Arial Narrow" w:hAnsi="Arial Narrow"/>
      <w:b/>
      <w:iCs/>
      <w:szCs w:val="28"/>
      <w:lang/>
    </w:rPr>
  </w:style>
  <w:style w:type="paragraph" w:customStyle="1" w:styleId="Article">
    <w:name w:val="Article"/>
    <w:basedOn w:val="Titre3"/>
    <w:uiPriority w:val="99"/>
    <w:semiHidden/>
    <w:qFormat/>
    <w:rsid w:val="00260E60"/>
    <w:pPr>
      <w:keepNext w:val="0"/>
      <w:numPr>
        <w:ilvl w:val="3"/>
        <w:numId w:val="64"/>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lang/>
    </w:rPr>
  </w:style>
  <w:style w:type="paragraph" w:customStyle="1" w:styleId="Tiret1">
    <w:name w:val="Tiret1"/>
    <w:basedOn w:val="Normal"/>
    <w:link w:val="Tiret1Car"/>
    <w:qFormat/>
    <w:rsid w:val="00260E60"/>
    <w:pPr>
      <w:numPr>
        <w:numId w:val="65"/>
      </w:numPr>
      <w:spacing w:before="60"/>
      <w:jc w:val="both"/>
    </w:pPr>
    <w:rPr>
      <w:rFonts w:ascii="Arial Narrow" w:hAnsi="Arial Narrow"/>
      <w:lang/>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lang/>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lang/>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lang/>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val="fr-FR"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lang/>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lang/>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66"/>
      </w:numPr>
      <w:jc w:val="both"/>
    </w:pPr>
    <w:rPr>
      <w:rFonts w:ascii="Arial" w:hAnsi="Arial"/>
      <w:sz w:val="22"/>
      <w:szCs w:val="22"/>
    </w:rPr>
  </w:style>
  <w:style w:type="character" w:customStyle="1" w:styleId="Style28Car">
    <w:name w:val="Style28 Car"/>
    <w:link w:val="Style28"/>
    <w:rsid w:val="00260E60"/>
    <w:rPr>
      <w:rFonts w:ascii="Arial" w:hAnsi="Arial"/>
      <w:sz w:val="22"/>
      <w:szCs w:val="22"/>
      <w:lang/>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 w:type="numbering" w:customStyle="1" w:styleId="Aucuneliste2">
    <w:name w:val="Aucune liste2"/>
    <w:next w:val="Aucuneliste"/>
    <w:uiPriority w:val="99"/>
    <w:semiHidden/>
    <w:unhideWhenUsed/>
    <w:rsid w:val="00120F62"/>
  </w:style>
</w:styles>
</file>

<file path=word/webSettings.xml><?xml version="1.0" encoding="utf-8"?>
<w:webSettings xmlns:r="http://schemas.openxmlformats.org/officeDocument/2006/relationships" xmlns:w="http://schemas.openxmlformats.org/wordprocessingml/2006/main">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5944468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91096166">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4107257">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31169762">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154809121">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264121316">
      <w:bodyDiv w:val="1"/>
      <w:marLeft w:val="0"/>
      <w:marRight w:val="0"/>
      <w:marTop w:val="0"/>
      <w:marBottom w:val="0"/>
      <w:divBdr>
        <w:top w:val="none" w:sz="0" w:space="0" w:color="auto"/>
        <w:left w:val="none" w:sz="0" w:space="0" w:color="auto"/>
        <w:bottom w:val="none" w:sz="0" w:space="0" w:color="auto"/>
        <w:right w:val="none" w:sz="0" w:space="0" w:color="auto"/>
      </w:divBdr>
    </w:div>
    <w:div w:id="269121021">
      <w:bodyDiv w:val="1"/>
      <w:marLeft w:val="0"/>
      <w:marRight w:val="0"/>
      <w:marTop w:val="0"/>
      <w:marBottom w:val="0"/>
      <w:divBdr>
        <w:top w:val="none" w:sz="0" w:space="0" w:color="auto"/>
        <w:left w:val="none" w:sz="0" w:space="0" w:color="auto"/>
        <w:bottom w:val="none" w:sz="0" w:space="0" w:color="auto"/>
        <w:right w:val="none" w:sz="0" w:space="0" w:color="auto"/>
      </w:divBdr>
    </w:div>
    <w:div w:id="290525803">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16958402">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376439261">
      <w:bodyDiv w:val="1"/>
      <w:marLeft w:val="0"/>
      <w:marRight w:val="0"/>
      <w:marTop w:val="0"/>
      <w:marBottom w:val="0"/>
      <w:divBdr>
        <w:top w:val="none" w:sz="0" w:space="0" w:color="auto"/>
        <w:left w:val="none" w:sz="0" w:space="0" w:color="auto"/>
        <w:bottom w:val="none" w:sz="0" w:space="0" w:color="auto"/>
        <w:right w:val="none" w:sz="0" w:space="0" w:color="auto"/>
      </w:divBdr>
    </w:div>
    <w:div w:id="398018289">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451824750">
      <w:bodyDiv w:val="1"/>
      <w:marLeft w:val="0"/>
      <w:marRight w:val="0"/>
      <w:marTop w:val="0"/>
      <w:marBottom w:val="0"/>
      <w:divBdr>
        <w:top w:val="none" w:sz="0" w:space="0" w:color="auto"/>
        <w:left w:val="none" w:sz="0" w:space="0" w:color="auto"/>
        <w:bottom w:val="none" w:sz="0" w:space="0" w:color="auto"/>
        <w:right w:val="none" w:sz="0" w:space="0" w:color="auto"/>
      </w:divBdr>
    </w:div>
    <w:div w:id="513423989">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507706">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11396776">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684096117">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4129721">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787745364">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25977723">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335731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32405575">
      <w:bodyDiv w:val="1"/>
      <w:marLeft w:val="0"/>
      <w:marRight w:val="0"/>
      <w:marTop w:val="0"/>
      <w:marBottom w:val="0"/>
      <w:divBdr>
        <w:top w:val="none" w:sz="0" w:space="0" w:color="auto"/>
        <w:left w:val="none" w:sz="0" w:space="0" w:color="auto"/>
        <w:bottom w:val="none" w:sz="0" w:space="0" w:color="auto"/>
        <w:right w:val="none" w:sz="0" w:space="0" w:color="auto"/>
      </w:divBdr>
    </w:div>
    <w:div w:id="1158576949">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61257383">
      <w:bodyDiv w:val="1"/>
      <w:marLeft w:val="0"/>
      <w:marRight w:val="0"/>
      <w:marTop w:val="0"/>
      <w:marBottom w:val="0"/>
      <w:divBdr>
        <w:top w:val="none" w:sz="0" w:space="0" w:color="auto"/>
        <w:left w:val="none" w:sz="0" w:space="0" w:color="auto"/>
        <w:bottom w:val="none" w:sz="0" w:space="0" w:color="auto"/>
        <w:right w:val="none" w:sz="0" w:space="0" w:color="auto"/>
      </w:divBdr>
    </w:div>
    <w:div w:id="1282608232">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02540769">
      <w:bodyDiv w:val="1"/>
      <w:marLeft w:val="0"/>
      <w:marRight w:val="0"/>
      <w:marTop w:val="0"/>
      <w:marBottom w:val="0"/>
      <w:divBdr>
        <w:top w:val="none" w:sz="0" w:space="0" w:color="auto"/>
        <w:left w:val="none" w:sz="0" w:space="0" w:color="auto"/>
        <w:bottom w:val="none" w:sz="0" w:space="0" w:color="auto"/>
        <w:right w:val="none" w:sz="0" w:space="0" w:color="auto"/>
      </w:divBdr>
    </w:div>
    <w:div w:id="1308516424">
      <w:bodyDiv w:val="1"/>
      <w:marLeft w:val="0"/>
      <w:marRight w:val="0"/>
      <w:marTop w:val="0"/>
      <w:marBottom w:val="0"/>
      <w:divBdr>
        <w:top w:val="none" w:sz="0" w:space="0" w:color="auto"/>
        <w:left w:val="none" w:sz="0" w:space="0" w:color="auto"/>
        <w:bottom w:val="none" w:sz="0" w:space="0" w:color="auto"/>
        <w:right w:val="none" w:sz="0" w:space="0" w:color="auto"/>
      </w:divBdr>
    </w:div>
    <w:div w:id="1314606286">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0764342">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00976138">
      <w:bodyDiv w:val="1"/>
      <w:marLeft w:val="0"/>
      <w:marRight w:val="0"/>
      <w:marTop w:val="0"/>
      <w:marBottom w:val="0"/>
      <w:divBdr>
        <w:top w:val="none" w:sz="0" w:space="0" w:color="auto"/>
        <w:left w:val="none" w:sz="0" w:space="0" w:color="auto"/>
        <w:bottom w:val="none" w:sz="0" w:space="0" w:color="auto"/>
        <w:right w:val="none" w:sz="0" w:space="0" w:color="auto"/>
      </w:divBdr>
    </w:div>
    <w:div w:id="1402631503">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31849024">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547788408">
      <w:bodyDiv w:val="1"/>
      <w:marLeft w:val="0"/>
      <w:marRight w:val="0"/>
      <w:marTop w:val="0"/>
      <w:marBottom w:val="0"/>
      <w:divBdr>
        <w:top w:val="none" w:sz="0" w:space="0" w:color="auto"/>
        <w:left w:val="none" w:sz="0" w:space="0" w:color="auto"/>
        <w:bottom w:val="none" w:sz="0" w:space="0" w:color="auto"/>
        <w:right w:val="none" w:sz="0" w:space="0" w:color="auto"/>
      </w:divBdr>
    </w:div>
    <w:div w:id="1566573453">
      <w:bodyDiv w:val="1"/>
      <w:marLeft w:val="0"/>
      <w:marRight w:val="0"/>
      <w:marTop w:val="0"/>
      <w:marBottom w:val="0"/>
      <w:divBdr>
        <w:top w:val="none" w:sz="0" w:space="0" w:color="auto"/>
        <w:left w:val="none" w:sz="0" w:space="0" w:color="auto"/>
        <w:bottom w:val="none" w:sz="0" w:space="0" w:color="auto"/>
        <w:right w:val="none" w:sz="0" w:space="0" w:color="auto"/>
      </w:divBdr>
    </w:div>
    <w:div w:id="1570266274">
      <w:bodyDiv w:val="1"/>
      <w:marLeft w:val="0"/>
      <w:marRight w:val="0"/>
      <w:marTop w:val="0"/>
      <w:marBottom w:val="0"/>
      <w:divBdr>
        <w:top w:val="none" w:sz="0" w:space="0" w:color="auto"/>
        <w:left w:val="none" w:sz="0" w:space="0" w:color="auto"/>
        <w:bottom w:val="none" w:sz="0" w:space="0" w:color="auto"/>
        <w:right w:val="none" w:sz="0" w:space="0" w:color="auto"/>
      </w:divBdr>
    </w:div>
    <w:div w:id="1613199596">
      <w:bodyDiv w:val="1"/>
      <w:marLeft w:val="0"/>
      <w:marRight w:val="0"/>
      <w:marTop w:val="0"/>
      <w:marBottom w:val="0"/>
      <w:divBdr>
        <w:top w:val="none" w:sz="0" w:space="0" w:color="auto"/>
        <w:left w:val="none" w:sz="0" w:space="0" w:color="auto"/>
        <w:bottom w:val="none" w:sz="0" w:space="0" w:color="auto"/>
        <w:right w:val="none" w:sz="0" w:space="0" w:color="auto"/>
      </w:divBdr>
    </w:div>
    <w:div w:id="1646007093">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6022647">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40678288">
      <w:bodyDiv w:val="1"/>
      <w:marLeft w:val="0"/>
      <w:marRight w:val="0"/>
      <w:marTop w:val="0"/>
      <w:marBottom w:val="0"/>
      <w:divBdr>
        <w:top w:val="none" w:sz="0" w:space="0" w:color="auto"/>
        <w:left w:val="none" w:sz="0" w:space="0" w:color="auto"/>
        <w:bottom w:val="none" w:sz="0" w:space="0" w:color="auto"/>
        <w:right w:val="none" w:sz="0" w:space="0" w:color="auto"/>
      </w:divBdr>
    </w:div>
    <w:div w:id="1942100475">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 w:id="2091610334">
      <w:bodyDiv w:val="1"/>
      <w:marLeft w:val="0"/>
      <w:marRight w:val="0"/>
      <w:marTop w:val="0"/>
      <w:marBottom w:val="0"/>
      <w:divBdr>
        <w:top w:val="none" w:sz="0" w:space="0" w:color="auto"/>
        <w:left w:val="none" w:sz="0" w:space="0" w:color="auto"/>
        <w:bottom w:val="none" w:sz="0" w:space="0" w:color="auto"/>
        <w:right w:val="none" w:sz="0" w:space="0" w:color="auto"/>
      </w:divBdr>
    </w:div>
    <w:div w:id="210641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package" Target="embeddings/Feuille_Microsoft_Office_Excel1.xlsx"/><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18.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7.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A697-DD6D-42D6-8BCC-E2430E53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98</Pages>
  <Words>33875</Words>
  <Characters>191690</Characters>
  <Application>Microsoft Office Word</Application>
  <DocSecurity>0</DocSecurity>
  <Lines>1597</Lines>
  <Paragraphs>450</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225115</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subject/>
  <dc:creator>Gilbert BIWOLE</dc:creator>
  <cp:keywords/>
  <dc:description/>
  <cp:lastModifiedBy>pc</cp:lastModifiedBy>
  <cp:revision>34</cp:revision>
  <cp:lastPrinted>2026-06-20T09:10:00Z</cp:lastPrinted>
  <dcterms:created xsi:type="dcterms:W3CDTF">2026-01-06T16:45:00Z</dcterms:created>
  <dcterms:modified xsi:type="dcterms:W3CDTF">2026-06-22T16:14:00Z</dcterms:modified>
</cp:coreProperties>
</file>